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B0" w:rsidRDefault="00F531B0" w:rsidP="00F531B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790700" cy="457200"/>
            <wp:effectExtent l="19050" t="0" r="0" b="0"/>
            <wp:docPr id="1" name="Picture 0" descr="foo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1E" w:rsidRPr="00277B93" w:rsidRDefault="002B5BA5" w:rsidP="00277B93">
      <w:pPr>
        <w:jc w:val="center"/>
        <w:rPr>
          <w:rFonts w:ascii="Verdana" w:hAnsi="Verdana"/>
          <w:b/>
          <w:sz w:val="32"/>
          <w:szCs w:val="32"/>
        </w:rPr>
      </w:pPr>
      <w:r w:rsidRPr="00F531B0">
        <w:rPr>
          <w:rFonts w:ascii="Verdana" w:hAnsi="Verdana"/>
          <w:b/>
          <w:sz w:val="32"/>
          <w:szCs w:val="32"/>
        </w:rPr>
        <w:t>Written Communication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B251E" w:rsidRPr="00277B93" w:rsidTr="00E765E3">
        <w:tc>
          <w:tcPr>
            <w:tcW w:w="2635" w:type="dxa"/>
          </w:tcPr>
          <w:p w:rsidR="00AB251E" w:rsidRPr="00277B93" w:rsidRDefault="00AB251E" w:rsidP="00277B9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277B93" w:rsidRPr="00277B93" w:rsidRDefault="00277B93" w:rsidP="00277B9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B251E" w:rsidRPr="00277B93" w:rsidRDefault="00AB251E" w:rsidP="00277B9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77B93">
              <w:rPr>
                <w:b/>
                <w:sz w:val="28"/>
                <w:szCs w:val="28"/>
              </w:rPr>
              <w:t>4</w:t>
            </w:r>
          </w:p>
          <w:p w:rsidR="00AB251E" w:rsidRPr="00277B93" w:rsidRDefault="00AB251E" w:rsidP="00277B9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:rsidR="00277B93" w:rsidRPr="00277B93" w:rsidRDefault="00277B93" w:rsidP="00277B9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B251E" w:rsidRPr="00277B93" w:rsidRDefault="00AB251E" w:rsidP="00277B9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77B93">
              <w:rPr>
                <w:b/>
                <w:sz w:val="28"/>
                <w:szCs w:val="28"/>
              </w:rPr>
              <w:t>3</w:t>
            </w:r>
          </w:p>
          <w:p w:rsidR="00AB251E" w:rsidRPr="00277B93" w:rsidRDefault="00AB251E" w:rsidP="00277B9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:rsidR="00277B93" w:rsidRPr="00277B93" w:rsidRDefault="00277B93" w:rsidP="00277B9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B251E" w:rsidRPr="00277B93" w:rsidRDefault="00AB251E" w:rsidP="00277B9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77B93">
              <w:rPr>
                <w:b/>
                <w:sz w:val="28"/>
                <w:szCs w:val="28"/>
              </w:rPr>
              <w:t>2</w:t>
            </w:r>
          </w:p>
          <w:p w:rsidR="00AB251E" w:rsidRPr="00277B93" w:rsidRDefault="00AB251E" w:rsidP="00277B9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:rsidR="00277B93" w:rsidRPr="00277B93" w:rsidRDefault="00277B93" w:rsidP="00277B9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B251E" w:rsidRPr="00277B93" w:rsidRDefault="00AB251E" w:rsidP="00277B9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77B93">
              <w:rPr>
                <w:b/>
                <w:sz w:val="28"/>
                <w:szCs w:val="28"/>
              </w:rPr>
              <w:t>1</w:t>
            </w:r>
          </w:p>
        </w:tc>
      </w:tr>
      <w:tr w:rsidR="00AB251E" w:rsidTr="00E765E3">
        <w:tc>
          <w:tcPr>
            <w:tcW w:w="2635" w:type="dxa"/>
          </w:tcPr>
          <w:p w:rsidR="00AB251E" w:rsidRDefault="00AB251E" w:rsidP="00E765E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B251E" w:rsidRDefault="00AB251E" w:rsidP="00E765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65E3">
              <w:rPr>
                <w:rFonts w:ascii="Verdana" w:hAnsi="Verdana"/>
                <w:b/>
                <w:sz w:val="18"/>
                <w:szCs w:val="18"/>
                <w:u w:val="single"/>
              </w:rPr>
              <w:t>Standard conventions</w:t>
            </w:r>
            <w:r w:rsidRPr="007F23CE">
              <w:rPr>
                <w:rFonts w:ascii="Verdana" w:hAnsi="Verdana"/>
                <w:b/>
                <w:sz w:val="18"/>
                <w:szCs w:val="18"/>
              </w:rPr>
              <w:t xml:space="preserve"> of grammar, punctuation, mechanics, and spelling</w:t>
            </w:r>
          </w:p>
          <w:p w:rsidR="00AB251E" w:rsidRDefault="00AB251E" w:rsidP="00E765E3"/>
        </w:tc>
        <w:tc>
          <w:tcPr>
            <w:tcW w:w="2635" w:type="dxa"/>
          </w:tcPr>
          <w:p w:rsidR="00AB251E" w:rsidRPr="00AB251E" w:rsidRDefault="00AB251E" w:rsidP="00E765E3"/>
          <w:p w:rsidR="00AB251E" w:rsidRPr="00AB251E" w:rsidRDefault="00AB251E" w:rsidP="00E765E3">
            <w:r w:rsidRPr="00AB251E">
              <w:t>Writer uses standard conventions (grammar, punctuation, mechanics, spelling) effectively. No errors.</w:t>
            </w:r>
          </w:p>
        </w:tc>
        <w:tc>
          <w:tcPr>
            <w:tcW w:w="2635" w:type="dxa"/>
          </w:tcPr>
          <w:p w:rsidR="00AB251E" w:rsidRPr="00AB251E" w:rsidRDefault="00AB251E" w:rsidP="00E765E3"/>
          <w:p w:rsidR="00AB251E" w:rsidRPr="00AB251E" w:rsidRDefault="00AB251E" w:rsidP="00E765E3">
            <w:r w:rsidRPr="00AB251E">
              <w:t>Writer uses standard conventions effectively. Few errors.</w:t>
            </w:r>
          </w:p>
        </w:tc>
        <w:tc>
          <w:tcPr>
            <w:tcW w:w="2635" w:type="dxa"/>
          </w:tcPr>
          <w:p w:rsidR="00AB251E" w:rsidRPr="00AB251E" w:rsidRDefault="00AB251E" w:rsidP="00E765E3"/>
          <w:p w:rsidR="00AB251E" w:rsidRPr="00AB251E" w:rsidRDefault="00AB251E" w:rsidP="00E765E3">
            <w:r w:rsidRPr="00AB251E">
              <w:t>Writer uses standard conventions inconsistently. Many errors inhibit comprehension.</w:t>
            </w:r>
          </w:p>
        </w:tc>
        <w:tc>
          <w:tcPr>
            <w:tcW w:w="2636" w:type="dxa"/>
          </w:tcPr>
          <w:p w:rsidR="00AB251E" w:rsidRPr="00AB251E" w:rsidRDefault="00AB251E" w:rsidP="00E765E3"/>
          <w:p w:rsidR="00AB251E" w:rsidRPr="00AB251E" w:rsidRDefault="00AB251E" w:rsidP="00E765E3">
            <w:r w:rsidRPr="00AB251E">
              <w:t>Writer shows persistent errors using standard conventions. Errors seriously impede reading comprehension.</w:t>
            </w:r>
          </w:p>
        </w:tc>
      </w:tr>
      <w:tr w:rsidR="00AB251E" w:rsidTr="00E765E3">
        <w:tc>
          <w:tcPr>
            <w:tcW w:w="2635" w:type="dxa"/>
          </w:tcPr>
          <w:p w:rsidR="00AB251E" w:rsidRPr="00AB251E" w:rsidRDefault="00AB251E" w:rsidP="00E765E3">
            <w:pPr>
              <w:rPr>
                <w:b/>
              </w:rPr>
            </w:pPr>
            <w:r w:rsidRPr="00AB251E">
              <w:rPr>
                <w:b/>
              </w:rPr>
              <w:t>Content Development</w:t>
            </w:r>
          </w:p>
        </w:tc>
        <w:tc>
          <w:tcPr>
            <w:tcW w:w="2635" w:type="dxa"/>
          </w:tcPr>
          <w:p w:rsidR="00AB251E" w:rsidRDefault="00AB251E" w:rsidP="00AB251E">
            <w:r>
              <w:t xml:space="preserve">Content explores complex ideas that are used to shape compelling work.  </w:t>
            </w:r>
          </w:p>
          <w:p w:rsidR="00AB251E" w:rsidRDefault="00AB251E" w:rsidP="00AB251E">
            <w:r>
              <w:t>Organization is a logical progression of ideas that is unified and complete;</w:t>
            </w:r>
          </w:p>
        </w:tc>
        <w:tc>
          <w:tcPr>
            <w:tcW w:w="2635" w:type="dxa"/>
          </w:tcPr>
          <w:p w:rsidR="00AB251E" w:rsidRDefault="00AB251E" w:rsidP="00E765E3">
            <w:r>
              <w:t>Content demonstrates consideration of new ideas that are used to shape solid work</w:t>
            </w:r>
          </w:p>
        </w:tc>
        <w:tc>
          <w:tcPr>
            <w:tcW w:w="2635" w:type="dxa"/>
          </w:tcPr>
          <w:p w:rsidR="00AB251E" w:rsidRDefault="00AB251E" w:rsidP="00E765E3">
            <w:r>
              <w:t>Content demonstrates attention to simple ideas that are evident in the work</w:t>
            </w:r>
          </w:p>
        </w:tc>
        <w:tc>
          <w:tcPr>
            <w:tcW w:w="2636" w:type="dxa"/>
          </w:tcPr>
          <w:p w:rsidR="00AB251E" w:rsidRDefault="00AB251E" w:rsidP="00E765E3">
            <w:r>
              <w:t>Content demonstrates consideration of simple ideas that are evident in some elements of work</w:t>
            </w:r>
          </w:p>
        </w:tc>
      </w:tr>
      <w:tr w:rsidR="00AB251E" w:rsidTr="00E765E3">
        <w:tc>
          <w:tcPr>
            <w:tcW w:w="2635" w:type="dxa"/>
          </w:tcPr>
          <w:p w:rsidR="00AB251E" w:rsidRPr="00AB251E" w:rsidRDefault="00AB251E" w:rsidP="00E765E3">
            <w:pPr>
              <w:rPr>
                <w:b/>
              </w:rPr>
            </w:pPr>
            <w:r w:rsidRPr="00AB251E">
              <w:rPr>
                <w:b/>
              </w:rPr>
              <w:t>Genre and Disciplinary conventions</w:t>
            </w:r>
          </w:p>
        </w:tc>
        <w:tc>
          <w:tcPr>
            <w:tcW w:w="2635" w:type="dxa"/>
          </w:tcPr>
          <w:p w:rsidR="00AB251E" w:rsidRDefault="00AB251E" w:rsidP="00E765E3">
            <w:r>
              <w:t>Uses sophisticated genre and disciplinary conventions to organize and present ideas</w:t>
            </w:r>
          </w:p>
        </w:tc>
        <w:tc>
          <w:tcPr>
            <w:tcW w:w="2635" w:type="dxa"/>
          </w:tcPr>
          <w:p w:rsidR="00AB251E" w:rsidRDefault="00AB251E" w:rsidP="00E765E3">
            <w:r>
              <w:t>Uses appropriate genre and disciplinary conventions to organize and present ideas</w:t>
            </w:r>
          </w:p>
        </w:tc>
        <w:tc>
          <w:tcPr>
            <w:tcW w:w="2635" w:type="dxa"/>
          </w:tcPr>
          <w:p w:rsidR="00AB251E" w:rsidRDefault="00AB251E" w:rsidP="00E765E3">
            <w:r>
              <w:t xml:space="preserve">Uses obvious genre and disciplinary conventions to organize and present ideas </w:t>
            </w:r>
          </w:p>
        </w:tc>
        <w:tc>
          <w:tcPr>
            <w:tcW w:w="2636" w:type="dxa"/>
          </w:tcPr>
          <w:p w:rsidR="00AB251E" w:rsidRDefault="00AB251E" w:rsidP="00E765E3">
            <w:r>
              <w:t>Attempts to use genre and disciplinary conventions to organize and present ideas</w:t>
            </w:r>
          </w:p>
        </w:tc>
      </w:tr>
      <w:tr w:rsidR="00AB251E" w:rsidTr="00AB251E">
        <w:tc>
          <w:tcPr>
            <w:tcW w:w="2635" w:type="dxa"/>
          </w:tcPr>
          <w:p w:rsidR="00AB251E" w:rsidRPr="00AB251E" w:rsidRDefault="00AB251E" w:rsidP="00E765E3">
            <w:pPr>
              <w:rPr>
                <w:b/>
              </w:rPr>
            </w:pPr>
            <w:r w:rsidRPr="00AB251E">
              <w:rPr>
                <w:b/>
              </w:rPr>
              <w:t>Control of syntax and mechanics</w:t>
            </w:r>
          </w:p>
        </w:tc>
        <w:tc>
          <w:tcPr>
            <w:tcW w:w="2635" w:type="dxa"/>
          </w:tcPr>
          <w:p w:rsidR="00AB251E" w:rsidRDefault="00AB251E" w:rsidP="00E765E3">
            <w:r>
              <w:t>Demonstrates graceful, idiomatic prose that conveys meaning to readers with clarity and fluency</w:t>
            </w:r>
          </w:p>
        </w:tc>
        <w:tc>
          <w:tcPr>
            <w:tcW w:w="2635" w:type="dxa"/>
          </w:tcPr>
          <w:p w:rsidR="00AB251E" w:rsidRDefault="00AB251E" w:rsidP="00E765E3">
            <w:r>
              <w:t>Demonstrates idiomatic prose that conveys meaning to readers with some measure of clarity and fluency with few errors.</w:t>
            </w:r>
          </w:p>
        </w:tc>
        <w:tc>
          <w:tcPr>
            <w:tcW w:w="2635" w:type="dxa"/>
          </w:tcPr>
          <w:p w:rsidR="00AB251E" w:rsidRDefault="00AB251E" w:rsidP="00E765E3">
            <w:r>
              <w:t>Demonstrates idiomatic prose that generally conveys meaning to readers with some clarity, although writing may include errors</w:t>
            </w:r>
          </w:p>
        </w:tc>
        <w:tc>
          <w:tcPr>
            <w:tcW w:w="2636" w:type="dxa"/>
          </w:tcPr>
          <w:p w:rsidR="00AB251E" w:rsidRDefault="00AB251E" w:rsidP="00E765E3">
            <w:r>
              <w:t>Demonstrates non-idiomatic sentence constructions that sometimes impede meaning, but prose is usually readable, despite numerous errors</w:t>
            </w:r>
          </w:p>
        </w:tc>
      </w:tr>
    </w:tbl>
    <w:p w:rsidR="002B5BA5" w:rsidRPr="00F531B0" w:rsidRDefault="002B5BA5" w:rsidP="00F531B0">
      <w:pPr>
        <w:jc w:val="center"/>
      </w:pPr>
      <w:r>
        <w:t>Based on AAC&amp;U Written Communication VALUE rubric</w:t>
      </w:r>
      <w:r w:rsidR="00F531B0">
        <w:tab/>
        <w:t>/</w:t>
      </w:r>
      <w:proofErr w:type="spellStart"/>
      <w:r w:rsidR="00277B93">
        <w:t>USem</w:t>
      </w:r>
      <w:proofErr w:type="spellEnd"/>
      <w:r w:rsidR="00277B93">
        <w:t xml:space="preserve"> Program Rubric; OWEAC/</w:t>
      </w:r>
      <w:bookmarkStart w:id="0" w:name="_GoBack"/>
      <w:bookmarkEnd w:id="0"/>
      <w:r w:rsidRPr="002B5BA5">
        <w:rPr>
          <w:b/>
        </w:rPr>
        <w:t>DRAFT 9/21/11</w:t>
      </w:r>
    </w:p>
    <w:sectPr w:rsidR="002B5BA5" w:rsidRPr="00F531B0" w:rsidSect="00AB25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51E"/>
    <w:rsid w:val="000B1A0A"/>
    <w:rsid w:val="000B73D1"/>
    <w:rsid w:val="00277B93"/>
    <w:rsid w:val="002B5BA5"/>
    <w:rsid w:val="004D6768"/>
    <w:rsid w:val="00997DF8"/>
    <w:rsid w:val="00A34F16"/>
    <w:rsid w:val="00AB251E"/>
    <w:rsid w:val="00D66F0C"/>
    <w:rsid w:val="00E765E3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7D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dc:description/>
  <cp:lastModifiedBy>Southern Oregon University</cp:lastModifiedBy>
  <cp:revision>5</cp:revision>
  <dcterms:created xsi:type="dcterms:W3CDTF">2011-09-21T20:27:00Z</dcterms:created>
  <dcterms:modified xsi:type="dcterms:W3CDTF">2011-10-19T19:24:00Z</dcterms:modified>
</cp:coreProperties>
</file>