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E5" w:rsidRDefault="009A224E">
      <w:pPr>
        <w:rPr>
          <w:b/>
        </w:rPr>
      </w:pPr>
      <w:r>
        <w:rPr>
          <w:b/>
        </w:rPr>
        <w:t>Curriculum:</w:t>
      </w:r>
      <w:r w:rsidR="003B3625">
        <w:rPr>
          <w:b/>
        </w:rPr>
        <w:t xml:space="preserve"> </w:t>
      </w:r>
      <w:r w:rsidR="00C511C1">
        <w:rPr>
          <w:b/>
        </w:rPr>
        <w:t>Forensic Chemistry</w:t>
      </w:r>
      <w:r w:rsidR="00767B0C">
        <w:rPr>
          <w:b/>
        </w:rPr>
        <w:t xml:space="preserve"> (</w:t>
      </w:r>
      <w:r w:rsidR="00E27D58">
        <w:rPr>
          <w:b/>
        </w:rPr>
        <w:t xml:space="preserve">Min. </w:t>
      </w:r>
      <w:r w:rsidR="00767B0C">
        <w:rPr>
          <w:b/>
        </w:rPr>
        <w:t xml:space="preserve">180 total credits; 60 upper </w:t>
      </w:r>
      <w:proofErr w:type="gramStart"/>
      <w:r w:rsidR="00767B0C">
        <w:rPr>
          <w:b/>
        </w:rPr>
        <w:t>division</w:t>
      </w:r>
      <w:proofErr w:type="gramEnd"/>
      <w:r w:rsidR="00767B0C">
        <w:rPr>
          <w:b/>
        </w:rPr>
        <w:t xml:space="preserve">) </w:t>
      </w:r>
    </w:p>
    <w:p w:rsidR="007F45BA" w:rsidRPr="00163CA5" w:rsidRDefault="007F45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362"/>
        <w:gridCol w:w="4362"/>
      </w:tblGrid>
      <w:tr w:rsidR="00A25296" w:rsidRPr="00FB1875" w:rsidTr="00FB1875">
        <w:trPr>
          <w:trHeight w:val="263"/>
        </w:trPr>
        <w:tc>
          <w:tcPr>
            <w:tcW w:w="4362" w:type="dxa"/>
            <w:shd w:val="clear" w:color="auto" w:fill="auto"/>
          </w:tcPr>
          <w:p w:rsidR="00A25296" w:rsidRPr="00FB1875" w:rsidRDefault="00BD0C55" w:rsidP="00FB1875">
            <w:pPr>
              <w:tabs>
                <w:tab w:val="center" w:pos="2088"/>
              </w:tabs>
              <w:rPr>
                <w:b/>
              </w:rPr>
            </w:pPr>
            <w:r w:rsidRPr="00FB1875">
              <w:rPr>
                <w:b/>
              </w:rPr>
              <w:tab/>
            </w:r>
            <w:r w:rsidR="00A25296" w:rsidRPr="00FB1875">
              <w:rPr>
                <w:b/>
              </w:rPr>
              <w:t>Fall</w:t>
            </w:r>
          </w:p>
        </w:tc>
        <w:tc>
          <w:tcPr>
            <w:tcW w:w="4362" w:type="dxa"/>
            <w:shd w:val="clear" w:color="auto" w:fill="auto"/>
          </w:tcPr>
          <w:p w:rsidR="00A25296" w:rsidRPr="00FB1875" w:rsidRDefault="00A25296" w:rsidP="00FB1875">
            <w:pPr>
              <w:jc w:val="center"/>
              <w:rPr>
                <w:b/>
              </w:rPr>
            </w:pPr>
            <w:r w:rsidRPr="00FB1875">
              <w:rPr>
                <w:b/>
              </w:rPr>
              <w:t>Winter</w:t>
            </w:r>
          </w:p>
        </w:tc>
        <w:tc>
          <w:tcPr>
            <w:tcW w:w="4362" w:type="dxa"/>
            <w:shd w:val="clear" w:color="auto" w:fill="auto"/>
          </w:tcPr>
          <w:p w:rsidR="00A25296" w:rsidRPr="00FB1875" w:rsidRDefault="00A25296" w:rsidP="00FB1875">
            <w:pPr>
              <w:jc w:val="center"/>
              <w:rPr>
                <w:b/>
              </w:rPr>
            </w:pPr>
            <w:r w:rsidRPr="00FB1875">
              <w:rPr>
                <w:b/>
              </w:rPr>
              <w:t>Spring</w:t>
            </w:r>
          </w:p>
        </w:tc>
      </w:tr>
      <w:tr w:rsidR="00A25296" w:rsidTr="00FB1875">
        <w:trPr>
          <w:trHeight w:val="1564"/>
        </w:trPr>
        <w:tc>
          <w:tcPr>
            <w:tcW w:w="4362" w:type="dxa"/>
            <w:shd w:val="clear" w:color="auto" w:fill="auto"/>
          </w:tcPr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USEM 101</w:t>
            </w:r>
            <w:r w:rsidR="00A30388" w:rsidRPr="00FB1875">
              <w:rPr>
                <w:sz w:val="20"/>
                <w:szCs w:val="20"/>
              </w:rPr>
              <w:t xml:space="preserve"> University Seminar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195</w:t>
            </w:r>
            <w:r w:rsidR="00A30388" w:rsidRPr="00FB1875">
              <w:rPr>
                <w:sz w:val="20"/>
                <w:szCs w:val="20"/>
              </w:rPr>
              <w:t xml:space="preserve"> Chemical Problem Solving</w:t>
            </w:r>
            <w:r w:rsidRPr="00FB1875">
              <w:rPr>
                <w:sz w:val="20"/>
                <w:szCs w:val="20"/>
              </w:rPr>
              <w:t xml:space="preserve"> (1)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201</w:t>
            </w:r>
            <w:r w:rsidR="00A30388" w:rsidRPr="00FB1875">
              <w:rPr>
                <w:sz w:val="20"/>
                <w:szCs w:val="20"/>
              </w:rPr>
              <w:t xml:space="preserve"> General Chemistry</w:t>
            </w:r>
            <w:r w:rsidRPr="00FB1875">
              <w:rPr>
                <w:sz w:val="20"/>
                <w:szCs w:val="20"/>
              </w:rPr>
              <w:t xml:space="preserve"> (3)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204</w:t>
            </w:r>
            <w:r w:rsidR="00A30388" w:rsidRPr="00FB1875">
              <w:rPr>
                <w:sz w:val="20"/>
                <w:szCs w:val="20"/>
              </w:rPr>
              <w:t xml:space="preserve"> General Chemistry Lab</w:t>
            </w:r>
            <w:r w:rsidRPr="00FB1875">
              <w:rPr>
                <w:sz w:val="20"/>
                <w:szCs w:val="20"/>
              </w:rPr>
              <w:t xml:space="preserve"> (2)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211 Principles of Biology (4)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211L Principles of Biology Lab (0) ___</w:t>
            </w:r>
          </w:p>
          <w:p w:rsidR="00C511C1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r w:rsidRPr="00FB1875">
              <w:rPr>
                <w:sz w:val="20"/>
                <w:szCs w:val="20"/>
              </w:rPr>
              <w:t xml:space="preserve"> 111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Precalc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</w:t>
            </w:r>
            <w:r w:rsidRPr="00FB1875">
              <w:rPr>
                <w:sz w:val="20"/>
                <w:szCs w:val="20"/>
              </w:rPr>
              <w:t xml:space="preserve"> (4) </w:t>
            </w:r>
            <w:r w:rsidRPr="00FB1875">
              <w:rPr>
                <w:sz w:val="20"/>
                <w:szCs w:val="20"/>
                <w:u w:val="single"/>
              </w:rPr>
              <w:t>or</w:t>
            </w:r>
            <w:r w:rsidRPr="00FB1875">
              <w:rPr>
                <w:sz w:val="20"/>
                <w:szCs w:val="20"/>
              </w:rPr>
              <w:t xml:space="preserve"> </w:t>
            </w:r>
            <w:r w:rsidR="00A30388" w:rsidRPr="00FB1875">
              <w:rPr>
                <w:sz w:val="20"/>
                <w:szCs w:val="20"/>
              </w:rPr>
              <w:t xml:space="preserve"> M</w:t>
            </w:r>
            <w:r w:rsidR="00392D2F">
              <w:rPr>
                <w:sz w:val="20"/>
                <w:szCs w:val="20"/>
              </w:rPr>
              <w:t>TH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r w:rsidRPr="00FB1875">
              <w:rPr>
                <w:sz w:val="20"/>
                <w:szCs w:val="20"/>
              </w:rPr>
              <w:t>112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Precalc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II</w:t>
            </w:r>
            <w:r w:rsidRPr="00FB1875">
              <w:rPr>
                <w:sz w:val="20"/>
                <w:szCs w:val="20"/>
              </w:rPr>
              <w:t xml:space="preserve"> (4) </w:t>
            </w:r>
            <w:r w:rsidRPr="00FB1875">
              <w:rPr>
                <w:sz w:val="20"/>
                <w:szCs w:val="20"/>
                <w:u w:val="single"/>
              </w:rPr>
              <w:t>or</w:t>
            </w:r>
            <w:r w:rsidRPr="00FB1875">
              <w:rPr>
                <w:sz w:val="20"/>
                <w:szCs w:val="20"/>
              </w:rPr>
              <w:t xml:space="preserve"> </w:t>
            </w:r>
            <w:r w:rsidR="00A30388"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r w:rsidRPr="00FB1875">
              <w:rPr>
                <w:sz w:val="20"/>
                <w:szCs w:val="20"/>
              </w:rPr>
              <w:t xml:space="preserve">251 </w:t>
            </w:r>
            <w:proofErr w:type="spellStart"/>
            <w:r w:rsidR="00A30388" w:rsidRPr="00FB1875">
              <w:rPr>
                <w:sz w:val="20"/>
                <w:szCs w:val="20"/>
              </w:rPr>
              <w:t>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 </w:t>
            </w:r>
            <w:r w:rsidRPr="00FB1875">
              <w:rPr>
                <w:sz w:val="20"/>
                <w:szCs w:val="20"/>
              </w:rPr>
              <w:t>(4) (math placement test)</w:t>
            </w:r>
            <w:r w:rsidR="00667009" w:rsidRPr="00FB1875">
              <w:rPr>
                <w:sz w:val="20"/>
                <w:szCs w:val="20"/>
              </w:rPr>
              <w:t>*</w:t>
            </w:r>
            <w:r w:rsidRPr="00FB1875">
              <w:rPr>
                <w:sz w:val="20"/>
                <w:szCs w:val="20"/>
              </w:rPr>
              <w:t xml:space="preserve"> ___</w:t>
            </w:r>
            <w:r w:rsidR="00EB5AC0" w:rsidRPr="00FB1875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A25296" w:rsidRDefault="0099710E"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8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USEM 102</w:t>
            </w:r>
            <w:r w:rsidR="00A30388" w:rsidRPr="00FB1875">
              <w:rPr>
                <w:sz w:val="20"/>
                <w:szCs w:val="20"/>
              </w:rPr>
              <w:t xml:space="preserve"> University Seminar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196</w:t>
            </w:r>
            <w:r w:rsidR="00A30388" w:rsidRPr="00FB1875">
              <w:rPr>
                <w:sz w:val="20"/>
                <w:szCs w:val="20"/>
              </w:rPr>
              <w:t xml:space="preserve"> Chemical Problem Solving</w:t>
            </w:r>
            <w:r w:rsidRPr="00FB1875">
              <w:rPr>
                <w:sz w:val="20"/>
                <w:szCs w:val="20"/>
              </w:rPr>
              <w:t xml:space="preserve"> (1)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202</w:t>
            </w:r>
            <w:r w:rsidR="00A30388" w:rsidRPr="00FB1875">
              <w:rPr>
                <w:sz w:val="20"/>
                <w:szCs w:val="20"/>
              </w:rPr>
              <w:t xml:space="preserve"> General Chemistry</w:t>
            </w:r>
            <w:r w:rsidRPr="00FB1875">
              <w:rPr>
                <w:sz w:val="20"/>
                <w:szCs w:val="20"/>
              </w:rPr>
              <w:t xml:space="preserve"> (3)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205 </w:t>
            </w:r>
            <w:r w:rsidR="00A30388" w:rsidRPr="00FB1875">
              <w:rPr>
                <w:sz w:val="20"/>
                <w:szCs w:val="20"/>
              </w:rPr>
              <w:t xml:space="preserve">General Chemistry Lab </w:t>
            </w:r>
            <w:r w:rsidRPr="00FB1875">
              <w:rPr>
                <w:sz w:val="20"/>
                <w:szCs w:val="20"/>
              </w:rPr>
              <w:t>(2)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212 Principles of Biology (4)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212L Principles of Biology Lab (0)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r w:rsidRPr="00FB1875">
              <w:rPr>
                <w:sz w:val="20"/>
                <w:szCs w:val="20"/>
              </w:rPr>
              <w:t xml:space="preserve"> 112 </w:t>
            </w:r>
            <w:proofErr w:type="spellStart"/>
            <w:r w:rsidR="00A30388" w:rsidRPr="00FB1875">
              <w:rPr>
                <w:sz w:val="20"/>
                <w:szCs w:val="20"/>
              </w:rPr>
              <w:t>Precalc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II </w:t>
            </w:r>
            <w:r w:rsidRPr="00FB1875">
              <w:rPr>
                <w:sz w:val="20"/>
                <w:szCs w:val="20"/>
              </w:rPr>
              <w:t xml:space="preserve">(4) </w:t>
            </w:r>
            <w:r w:rsidRPr="00FB1875">
              <w:rPr>
                <w:sz w:val="20"/>
                <w:szCs w:val="20"/>
                <w:u w:val="single"/>
              </w:rPr>
              <w:t>or</w:t>
            </w:r>
            <w:r w:rsidRPr="00FB1875">
              <w:rPr>
                <w:sz w:val="20"/>
                <w:szCs w:val="20"/>
              </w:rPr>
              <w:t xml:space="preserve"> M</w:t>
            </w:r>
            <w:r w:rsidR="00392D2F">
              <w:rPr>
                <w:sz w:val="20"/>
                <w:szCs w:val="20"/>
              </w:rPr>
              <w:t>TH</w:t>
            </w:r>
            <w:r w:rsidRPr="00FB1875">
              <w:rPr>
                <w:sz w:val="20"/>
                <w:szCs w:val="20"/>
              </w:rPr>
              <w:t xml:space="preserve"> 251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C511C1" w:rsidRPr="00FB1875" w:rsidRDefault="00C511C1">
            <w:pPr>
              <w:rPr>
                <w:b/>
                <w:sz w:val="20"/>
                <w:szCs w:val="20"/>
              </w:rPr>
            </w:pPr>
          </w:p>
          <w:p w:rsidR="00EB5AC0" w:rsidRPr="00FB1875" w:rsidRDefault="0099710E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8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USEM 103</w:t>
            </w:r>
            <w:r w:rsidR="00A30388" w:rsidRPr="00FB1875">
              <w:rPr>
                <w:sz w:val="20"/>
                <w:szCs w:val="20"/>
              </w:rPr>
              <w:t xml:space="preserve"> University Seminar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197 </w:t>
            </w:r>
            <w:r w:rsidR="00A30388" w:rsidRPr="00FB1875">
              <w:rPr>
                <w:sz w:val="20"/>
                <w:szCs w:val="20"/>
              </w:rPr>
              <w:t xml:space="preserve">Chemical Problem Solving </w:t>
            </w:r>
            <w:r w:rsidRPr="00FB1875">
              <w:rPr>
                <w:sz w:val="20"/>
                <w:szCs w:val="20"/>
              </w:rPr>
              <w:t>(1)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203</w:t>
            </w:r>
            <w:r w:rsidR="00A30388" w:rsidRPr="00FB1875">
              <w:rPr>
                <w:sz w:val="20"/>
                <w:szCs w:val="20"/>
              </w:rPr>
              <w:t xml:space="preserve"> General Chemistry</w:t>
            </w:r>
            <w:r w:rsidRPr="00FB1875">
              <w:rPr>
                <w:sz w:val="20"/>
                <w:szCs w:val="20"/>
              </w:rPr>
              <w:t xml:space="preserve"> (3)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206 </w:t>
            </w:r>
            <w:r w:rsidR="00A30388" w:rsidRPr="00FB1875">
              <w:rPr>
                <w:sz w:val="20"/>
                <w:szCs w:val="20"/>
              </w:rPr>
              <w:t xml:space="preserve">General Chemistry Lab </w:t>
            </w:r>
            <w:r w:rsidRPr="00FB1875">
              <w:rPr>
                <w:sz w:val="20"/>
                <w:szCs w:val="20"/>
              </w:rPr>
              <w:t>(2)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213 Principles of Biology (4) ___</w:t>
            </w:r>
          </w:p>
          <w:p w:rsidR="007A2E62" w:rsidRPr="00FB1875" w:rsidRDefault="007A2E62" w:rsidP="007A2E6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213L Principles of Biology Lab (0)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M</w:t>
            </w:r>
            <w:r w:rsidR="00392D2F">
              <w:rPr>
                <w:sz w:val="20"/>
                <w:szCs w:val="20"/>
              </w:rPr>
              <w:t>TH</w:t>
            </w:r>
            <w:r w:rsidRPr="00FB1875">
              <w:rPr>
                <w:sz w:val="20"/>
                <w:szCs w:val="20"/>
              </w:rPr>
              <w:t xml:space="preserve"> 251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</w:t>
            </w:r>
            <w:r w:rsidRPr="00FB1875">
              <w:rPr>
                <w:sz w:val="20"/>
                <w:szCs w:val="20"/>
              </w:rPr>
              <w:t xml:space="preserve"> (4) </w:t>
            </w:r>
            <w:r w:rsidRPr="00FB1875">
              <w:rPr>
                <w:sz w:val="20"/>
                <w:szCs w:val="20"/>
                <w:u w:val="single"/>
              </w:rPr>
              <w:t>or</w:t>
            </w:r>
            <w:r w:rsidRPr="00FB1875">
              <w:rPr>
                <w:sz w:val="20"/>
                <w:szCs w:val="20"/>
              </w:rPr>
              <w:t xml:space="preserve"> M</w:t>
            </w:r>
            <w:r w:rsidR="00392D2F">
              <w:rPr>
                <w:sz w:val="20"/>
                <w:szCs w:val="20"/>
              </w:rPr>
              <w:t>TH</w:t>
            </w:r>
            <w:r w:rsidRPr="00FB1875">
              <w:rPr>
                <w:sz w:val="20"/>
                <w:szCs w:val="20"/>
              </w:rPr>
              <w:t xml:space="preserve"> 252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FB1875">
              <w:rPr>
                <w:sz w:val="20"/>
                <w:szCs w:val="20"/>
              </w:rPr>
              <w:t>Calc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II</w:t>
            </w:r>
            <w:r w:rsidRPr="00FB1875">
              <w:rPr>
                <w:sz w:val="20"/>
                <w:szCs w:val="20"/>
              </w:rPr>
              <w:t xml:space="preserve"> (4) ___</w:t>
            </w:r>
          </w:p>
          <w:p w:rsidR="00C511C1" w:rsidRPr="00FB1875" w:rsidRDefault="00C511C1">
            <w:pPr>
              <w:rPr>
                <w:b/>
                <w:sz w:val="20"/>
                <w:szCs w:val="20"/>
              </w:rPr>
            </w:pPr>
          </w:p>
          <w:p w:rsidR="00EB5AC0" w:rsidRPr="00FB1875" w:rsidRDefault="0099710E">
            <w:pPr>
              <w:rPr>
                <w:b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8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Tr="00FB1875">
        <w:trPr>
          <w:trHeight w:val="1925"/>
        </w:trPr>
        <w:tc>
          <w:tcPr>
            <w:tcW w:w="4362" w:type="dxa"/>
            <w:shd w:val="clear" w:color="auto" w:fill="auto"/>
          </w:tcPr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334</w:t>
            </w:r>
            <w:r w:rsidR="00A30388" w:rsidRPr="00FB1875">
              <w:rPr>
                <w:sz w:val="20"/>
                <w:szCs w:val="20"/>
              </w:rPr>
              <w:t xml:space="preserve"> Organic Chemistry </w:t>
            </w:r>
            <w:r w:rsidRPr="00FB1875">
              <w:rPr>
                <w:sz w:val="20"/>
                <w:szCs w:val="20"/>
              </w:rPr>
              <w:t xml:space="preserve"> (3)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337</w:t>
            </w:r>
            <w:r w:rsidR="00A30388" w:rsidRPr="00FB1875">
              <w:rPr>
                <w:sz w:val="20"/>
                <w:szCs w:val="20"/>
              </w:rPr>
              <w:t xml:space="preserve"> Intro to Organic </w:t>
            </w:r>
            <w:proofErr w:type="spellStart"/>
            <w:r w:rsidR="00A30388" w:rsidRPr="00FB1875">
              <w:rPr>
                <w:sz w:val="20"/>
                <w:szCs w:val="20"/>
              </w:rPr>
              <w:t>Chem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Lab</w:t>
            </w:r>
            <w:r w:rsidRPr="00FB1875">
              <w:rPr>
                <w:sz w:val="20"/>
                <w:szCs w:val="20"/>
              </w:rPr>
              <w:t xml:space="preserve"> (2)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337R </w:t>
            </w:r>
            <w:r w:rsidR="00A30388" w:rsidRPr="00FB1875">
              <w:rPr>
                <w:sz w:val="20"/>
                <w:szCs w:val="20"/>
              </w:rPr>
              <w:t>Intro Organic Lab Recitation</w:t>
            </w:r>
            <w:r w:rsidR="00392D2F">
              <w:rPr>
                <w:sz w:val="20"/>
                <w:szCs w:val="20"/>
              </w:rPr>
              <w:t xml:space="preserve"> </w:t>
            </w:r>
            <w:r w:rsidRPr="00FB1875">
              <w:rPr>
                <w:sz w:val="20"/>
                <w:szCs w:val="20"/>
              </w:rPr>
              <w:t>(0) ___</w:t>
            </w:r>
          </w:p>
          <w:p w:rsidR="00A25296" w:rsidRPr="00FB1875" w:rsidRDefault="00A25296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344</w:t>
            </w:r>
            <w:r w:rsidR="00A30388" w:rsidRPr="00FB1875">
              <w:rPr>
                <w:sz w:val="20"/>
                <w:szCs w:val="20"/>
              </w:rPr>
              <w:t xml:space="preserve"> Organic Chemistry Workshop</w:t>
            </w:r>
            <w:r w:rsidRPr="00FB1875">
              <w:rPr>
                <w:sz w:val="20"/>
                <w:szCs w:val="20"/>
              </w:rPr>
              <w:t xml:space="preserve">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 xml:space="preserve">H </w:t>
            </w:r>
            <w:r w:rsidRPr="00FB1875">
              <w:rPr>
                <w:sz w:val="20"/>
                <w:szCs w:val="20"/>
              </w:rPr>
              <w:t>221 General Physics I (4)___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221R General Physics Recitation (0)  ___</w:t>
            </w:r>
          </w:p>
          <w:p w:rsidR="00AE1B8D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 xml:space="preserve">H </w:t>
            </w:r>
            <w:r w:rsidRPr="00FB1875">
              <w:rPr>
                <w:sz w:val="20"/>
                <w:szCs w:val="20"/>
              </w:rPr>
              <w:t>224 General Physics Lab I (2) ___</w:t>
            </w:r>
          </w:p>
          <w:p w:rsidR="00AC34E2" w:rsidRPr="00FB1875" w:rsidRDefault="00AC34E2" w:rsidP="00AE1B8D">
            <w:pPr>
              <w:rPr>
                <w:sz w:val="20"/>
                <w:szCs w:val="20"/>
              </w:rPr>
            </w:pPr>
          </w:p>
          <w:p w:rsidR="00A30388" w:rsidRDefault="00575DFF"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2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A30388" w:rsidRPr="00FB1875" w:rsidRDefault="00A30388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 xml:space="preserve">H 335 Organic Chemistry </w:t>
            </w:r>
            <w:r w:rsidRPr="00FB1875">
              <w:rPr>
                <w:sz w:val="20"/>
                <w:szCs w:val="20"/>
              </w:rPr>
              <w:t>(3) ___</w:t>
            </w:r>
          </w:p>
          <w:p w:rsidR="00A30388" w:rsidRPr="00FB1875" w:rsidRDefault="00480354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340 Organic Spectroscopy </w:t>
            </w:r>
            <w:r w:rsidR="00A30388" w:rsidRPr="00FB1875">
              <w:rPr>
                <w:sz w:val="20"/>
                <w:szCs w:val="20"/>
              </w:rPr>
              <w:t>(</w:t>
            </w:r>
            <w:r w:rsidR="00754A04" w:rsidRPr="00FB1875">
              <w:rPr>
                <w:sz w:val="20"/>
                <w:szCs w:val="20"/>
              </w:rPr>
              <w:t>3</w:t>
            </w:r>
            <w:r w:rsidR="00A30388" w:rsidRPr="00FB1875">
              <w:rPr>
                <w:sz w:val="20"/>
                <w:szCs w:val="20"/>
              </w:rPr>
              <w:t>) ___</w:t>
            </w:r>
          </w:p>
          <w:p w:rsidR="00A30388" w:rsidRPr="00FB1875" w:rsidRDefault="00480354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340L</w:t>
            </w:r>
            <w:r w:rsidR="00A30388" w:rsidRPr="00FB1875">
              <w:rPr>
                <w:sz w:val="20"/>
                <w:szCs w:val="20"/>
              </w:rPr>
              <w:t xml:space="preserve"> </w:t>
            </w:r>
            <w:r w:rsidRPr="00FB1875">
              <w:rPr>
                <w:sz w:val="20"/>
                <w:szCs w:val="20"/>
              </w:rPr>
              <w:t xml:space="preserve">Organic Spectroscopy Lab </w:t>
            </w:r>
            <w:r w:rsidR="00A30388" w:rsidRPr="00FB1875">
              <w:rPr>
                <w:sz w:val="20"/>
                <w:szCs w:val="20"/>
              </w:rPr>
              <w:t>(0) ___</w:t>
            </w:r>
          </w:p>
          <w:p w:rsidR="00575DFF" w:rsidRPr="00FB1875" w:rsidRDefault="00611771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345</w:t>
            </w:r>
            <w:r w:rsidR="00A30388" w:rsidRPr="00FB1875">
              <w:rPr>
                <w:sz w:val="20"/>
                <w:szCs w:val="20"/>
              </w:rPr>
              <w:t xml:space="preserve"> Organic Chemistry Workshop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222 General Physics II (4)___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222R General Physics Recitation (0)  ___</w:t>
            </w:r>
          </w:p>
          <w:p w:rsidR="00AE1B8D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225 General Physics Lab II  (2) ___</w:t>
            </w:r>
          </w:p>
          <w:p w:rsidR="00AC34E2" w:rsidRPr="00FB1875" w:rsidRDefault="00AC34E2" w:rsidP="00AE1B8D">
            <w:pPr>
              <w:rPr>
                <w:sz w:val="20"/>
                <w:szCs w:val="20"/>
              </w:rPr>
            </w:pPr>
          </w:p>
          <w:p w:rsidR="00A25296" w:rsidRPr="00FB1875" w:rsidRDefault="00761F45" w:rsidP="00A30388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7A2E62" w:rsidRPr="00FB1875">
              <w:rPr>
                <w:b/>
                <w:sz w:val="20"/>
                <w:szCs w:val="20"/>
              </w:rPr>
              <w:t>3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A30388" w:rsidRPr="00FB1875" w:rsidRDefault="00A30388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336 Organic Chemistry  (3) ___</w:t>
            </w:r>
          </w:p>
          <w:p w:rsidR="00A30388" w:rsidRPr="00FB1875" w:rsidRDefault="00163CA5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341 </w:t>
            </w:r>
            <w:r w:rsidR="00A30388" w:rsidRPr="00FB1875">
              <w:rPr>
                <w:sz w:val="20"/>
                <w:szCs w:val="20"/>
              </w:rPr>
              <w:t xml:space="preserve">Organic </w:t>
            </w:r>
            <w:proofErr w:type="spellStart"/>
            <w:r w:rsidR="00A30388" w:rsidRPr="00FB1875">
              <w:rPr>
                <w:sz w:val="20"/>
                <w:szCs w:val="20"/>
              </w:rPr>
              <w:t>Chem</w:t>
            </w:r>
            <w:proofErr w:type="spellEnd"/>
            <w:r w:rsidR="00A30388" w:rsidRPr="00FB1875">
              <w:rPr>
                <w:sz w:val="20"/>
                <w:szCs w:val="20"/>
              </w:rPr>
              <w:t xml:space="preserve"> Lab (2) ___</w:t>
            </w:r>
          </w:p>
          <w:p w:rsidR="00A30388" w:rsidRPr="00FB1875" w:rsidRDefault="00163CA5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341</w:t>
            </w:r>
            <w:r w:rsidR="00A30388" w:rsidRPr="00FB1875">
              <w:rPr>
                <w:sz w:val="20"/>
                <w:szCs w:val="20"/>
              </w:rPr>
              <w:t>R Intro Organic Lab Recitation</w:t>
            </w:r>
            <w:r w:rsidR="00392D2F">
              <w:rPr>
                <w:sz w:val="20"/>
                <w:szCs w:val="20"/>
              </w:rPr>
              <w:t xml:space="preserve"> </w:t>
            </w:r>
            <w:r w:rsidR="00A30388" w:rsidRPr="00FB1875">
              <w:rPr>
                <w:sz w:val="20"/>
                <w:szCs w:val="20"/>
              </w:rPr>
              <w:t>(0) ___</w:t>
            </w:r>
          </w:p>
          <w:p w:rsidR="00A30388" w:rsidRPr="00FB1875" w:rsidRDefault="00611771" w:rsidP="00A3038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346</w:t>
            </w:r>
            <w:r w:rsidR="00A30388" w:rsidRPr="00FB1875">
              <w:rPr>
                <w:sz w:val="20"/>
                <w:szCs w:val="20"/>
              </w:rPr>
              <w:t xml:space="preserve"> Organic Chemistry Workshop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223 General Physics III (4)___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223R General Physics Recitation (0)  ___</w:t>
            </w:r>
          </w:p>
          <w:p w:rsidR="00AE1B8D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P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226 General Physics Lab III (2) ___</w:t>
            </w:r>
          </w:p>
          <w:p w:rsidR="00392D2F" w:rsidRPr="00FB1875" w:rsidRDefault="00392D2F" w:rsidP="00392D2F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CCJ 251 Criminal Law (4) ___</w:t>
            </w:r>
          </w:p>
          <w:p w:rsidR="00A25296" w:rsidRDefault="00761F45" w:rsidP="00AC34E2">
            <w:r w:rsidRPr="00FB1875">
              <w:rPr>
                <w:b/>
                <w:sz w:val="20"/>
                <w:szCs w:val="20"/>
              </w:rPr>
              <w:t>Total: 1</w:t>
            </w:r>
            <w:r w:rsidR="00AC34E2">
              <w:rPr>
                <w:b/>
                <w:sz w:val="20"/>
                <w:szCs w:val="20"/>
              </w:rPr>
              <w:t>6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Tr="00FB1875">
        <w:trPr>
          <w:trHeight w:val="1564"/>
        </w:trPr>
        <w:tc>
          <w:tcPr>
            <w:tcW w:w="4362" w:type="dxa"/>
            <w:shd w:val="clear" w:color="auto" w:fill="auto"/>
          </w:tcPr>
          <w:p w:rsidR="00CC30FC" w:rsidRPr="00FB1875" w:rsidRDefault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421 Analytical Chemistry (3) ___</w:t>
            </w:r>
          </w:p>
          <w:p w:rsidR="00CC30FC" w:rsidRPr="00FB1875" w:rsidRDefault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422 Analytical </w:t>
            </w:r>
            <w:proofErr w:type="spellStart"/>
            <w:r w:rsidRPr="00FB1875">
              <w:rPr>
                <w:sz w:val="20"/>
                <w:szCs w:val="20"/>
              </w:rPr>
              <w:t>Chem</w:t>
            </w:r>
            <w:proofErr w:type="spellEnd"/>
            <w:r w:rsidRPr="00FB1875">
              <w:rPr>
                <w:sz w:val="20"/>
                <w:szCs w:val="20"/>
              </w:rPr>
              <w:t xml:space="preserve"> Lab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371 Computer Applications (3)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441 Physical Chemistry (3) ___</w:t>
            </w:r>
          </w:p>
          <w:p w:rsidR="00CC30FC" w:rsidRDefault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314 Chemical Research </w:t>
            </w:r>
            <w:proofErr w:type="spellStart"/>
            <w:r w:rsidRPr="00FB1875">
              <w:rPr>
                <w:sz w:val="20"/>
                <w:szCs w:val="20"/>
              </w:rPr>
              <w:t>Comm</w:t>
            </w:r>
            <w:proofErr w:type="spellEnd"/>
            <w:r w:rsidRPr="00FB1875">
              <w:rPr>
                <w:sz w:val="20"/>
                <w:szCs w:val="20"/>
              </w:rPr>
              <w:t xml:space="preserve"> (1) ___</w:t>
            </w:r>
          </w:p>
          <w:p w:rsidR="00AC34E2" w:rsidRPr="00FB1875" w:rsidRDefault="00AC34E2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</w:t>
            </w:r>
            <w:r w:rsidRPr="00FB1875">
              <w:rPr>
                <w:sz w:val="20"/>
                <w:szCs w:val="20"/>
              </w:rPr>
              <w:t xml:space="preserve"> 310 Adv. Public Speaking (4)</w:t>
            </w:r>
            <w:r>
              <w:rPr>
                <w:sz w:val="20"/>
                <w:szCs w:val="20"/>
              </w:rPr>
              <w:t xml:space="preserve"> ___</w:t>
            </w:r>
          </w:p>
          <w:p w:rsidR="00CC30FC" w:rsidRPr="00FB1875" w:rsidRDefault="00EB5AC0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</w:t>
            </w:r>
            <w:r w:rsidR="00575DFF" w:rsidRPr="00FB1875">
              <w:rPr>
                <w:b/>
                <w:sz w:val="20"/>
                <w:szCs w:val="20"/>
              </w:rPr>
              <w:t>otal: 1</w:t>
            </w:r>
            <w:r w:rsidR="00754A04" w:rsidRPr="00FB1875">
              <w:rPr>
                <w:b/>
                <w:sz w:val="20"/>
                <w:szCs w:val="20"/>
              </w:rPr>
              <w:t>5</w:t>
            </w:r>
            <w:r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CC30FC" w:rsidRPr="00FB1875" w:rsidRDefault="00B84A24" w:rsidP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425 Instrumental Analysis</w:t>
            </w:r>
            <w:r w:rsidR="00CC30FC" w:rsidRPr="00FB1875">
              <w:rPr>
                <w:sz w:val="20"/>
                <w:szCs w:val="20"/>
              </w:rPr>
              <w:t xml:space="preserve"> (3) ___</w:t>
            </w:r>
          </w:p>
          <w:p w:rsidR="00CC30FC" w:rsidRPr="00FB1875" w:rsidRDefault="00B84A24" w:rsidP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426 Instrumental Analysis Lab</w:t>
            </w:r>
            <w:r w:rsidR="00CC30FC" w:rsidRPr="00FB1875">
              <w:rPr>
                <w:sz w:val="20"/>
                <w:szCs w:val="20"/>
              </w:rPr>
              <w:t xml:space="preserve"> (1) ___</w:t>
            </w:r>
          </w:p>
          <w:p w:rsidR="00CC30FC" w:rsidRPr="00FB1875" w:rsidRDefault="00B84A24" w:rsidP="00CC30FC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315</w:t>
            </w:r>
            <w:r w:rsidR="00CC30FC" w:rsidRPr="00FB1875">
              <w:rPr>
                <w:sz w:val="20"/>
                <w:szCs w:val="20"/>
              </w:rPr>
              <w:t xml:space="preserve"> Chemical Research </w:t>
            </w:r>
            <w:proofErr w:type="spellStart"/>
            <w:r w:rsidR="00CC30FC" w:rsidRPr="00FB1875">
              <w:rPr>
                <w:sz w:val="20"/>
                <w:szCs w:val="20"/>
              </w:rPr>
              <w:t>Comm</w:t>
            </w:r>
            <w:proofErr w:type="spellEnd"/>
            <w:r w:rsidR="00CC30FC" w:rsidRPr="00FB1875">
              <w:rPr>
                <w:sz w:val="20"/>
                <w:szCs w:val="20"/>
              </w:rPr>
              <w:t xml:space="preserve"> (1) ___</w:t>
            </w:r>
          </w:p>
          <w:p w:rsidR="00AE1B8D" w:rsidRDefault="00667009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Hum./</w:t>
            </w:r>
            <w:proofErr w:type="spellStart"/>
            <w:r w:rsidRPr="00FB1875">
              <w:rPr>
                <w:sz w:val="20"/>
                <w:szCs w:val="20"/>
              </w:rPr>
              <w:t>Soc</w:t>
            </w:r>
            <w:proofErr w:type="spellEnd"/>
            <w:r w:rsidRPr="00FB1875">
              <w:rPr>
                <w:sz w:val="20"/>
                <w:szCs w:val="20"/>
              </w:rPr>
              <w:t xml:space="preserve">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___</w:t>
            </w:r>
          </w:p>
          <w:p w:rsidR="005A2E4A" w:rsidRDefault="005A2E4A" w:rsidP="005A2E4A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Hum./</w:t>
            </w:r>
            <w:proofErr w:type="spellStart"/>
            <w:r w:rsidRPr="00FB1875">
              <w:rPr>
                <w:sz w:val="20"/>
                <w:szCs w:val="20"/>
              </w:rPr>
              <w:t>Soc</w:t>
            </w:r>
            <w:proofErr w:type="spellEnd"/>
            <w:r w:rsidRPr="00FB1875">
              <w:rPr>
                <w:sz w:val="20"/>
                <w:szCs w:val="20"/>
              </w:rPr>
              <w:t xml:space="preserve">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___</w:t>
            </w:r>
          </w:p>
          <w:p w:rsidR="005A2E4A" w:rsidRDefault="005A2E4A" w:rsidP="005A2E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MTH 243 Elementary Statistics (4) ___</w:t>
            </w:r>
          </w:p>
          <w:p w:rsidR="00A25296" w:rsidRPr="00FB1875" w:rsidRDefault="00575DFF" w:rsidP="00392D2F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392D2F">
              <w:rPr>
                <w:b/>
                <w:sz w:val="20"/>
                <w:szCs w:val="20"/>
              </w:rPr>
              <w:t>7</w:t>
            </w:r>
            <w:r w:rsidR="00EB5AC0" w:rsidRPr="00FB1875">
              <w:rPr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4362" w:type="dxa"/>
            <w:shd w:val="clear" w:color="auto" w:fill="auto"/>
          </w:tcPr>
          <w:p w:rsidR="00B84A24" w:rsidRPr="00FB1875" w:rsidRDefault="007062D3" w:rsidP="00B84A2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316</w:t>
            </w:r>
            <w:r w:rsidR="00B84A24" w:rsidRPr="00FB1875">
              <w:rPr>
                <w:sz w:val="20"/>
                <w:szCs w:val="20"/>
              </w:rPr>
              <w:t xml:space="preserve"> Chemical Research </w:t>
            </w:r>
            <w:proofErr w:type="spellStart"/>
            <w:r w:rsidR="00B84A24" w:rsidRPr="00FB1875">
              <w:rPr>
                <w:sz w:val="20"/>
                <w:szCs w:val="20"/>
              </w:rPr>
              <w:t>Comm</w:t>
            </w:r>
            <w:proofErr w:type="spellEnd"/>
            <w:r w:rsidR="00B84A24" w:rsidRPr="00FB1875">
              <w:rPr>
                <w:sz w:val="20"/>
                <w:szCs w:val="20"/>
              </w:rPr>
              <w:t xml:space="preserve"> (1) ___</w:t>
            </w:r>
          </w:p>
          <w:p w:rsidR="00AE1B8D" w:rsidRPr="00FB1875" w:rsidRDefault="00AE1B8D" w:rsidP="00B84A2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464 Forensic </w:t>
            </w:r>
            <w:proofErr w:type="spellStart"/>
            <w:r w:rsidRPr="00FB1875">
              <w:rPr>
                <w:sz w:val="20"/>
                <w:szCs w:val="20"/>
              </w:rPr>
              <w:t>Toxicol</w:t>
            </w:r>
            <w:proofErr w:type="spellEnd"/>
            <w:r w:rsidRPr="00FB1875">
              <w:rPr>
                <w:sz w:val="20"/>
                <w:szCs w:val="20"/>
              </w:rPr>
              <w:t>./Arson (4) ___</w:t>
            </w:r>
          </w:p>
          <w:p w:rsidR="00AE1B8D" w:rsidRPr="00FB1875" w:rsidRDefault="00AE1B8D" w:rsidP="00B84A2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464L Forensic </w:t>
            </w:r>
            <w:proofErr w:type="spellStart"/>
            <w:r w:rsidRPr="00FB1875">
              <w:rPr>
                <w:sz w:val="20"/>
                <w:szCs w:val="20"/>
              </w:rPr>
              <w:t>Toxicol</w:t>
            </w:r>
            <w:proofErr w:type="spellEnd"/>
            <w:r w:rsidRPr="00FB1875">
              <w:rPr>
                <w:sz w:val="20"/>
                <w:szCs w:val="20"/>
              </w:rPr>
              <w:t>./Arson Lab (0) ___</w:t>
            </w:r>
          </w:p>
          <w:p w:rsidR="00B84A24" w:rsidRDefault="00754A04" w:rsidP="00B84A2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Hum./</w:t>
            </w:r>
            <w:proofErr w:type="spellStart"/>
            <w:r w:rsidRPr="00FB1875">
              <w:rPr>
                <w:sz w:val="20"/>
                <w:szCs w:val="20"/>
              </w:rPr>
              <w:t>Soc</w:t>
            </w:r>
            <w:proofErr w:type="spellEnd"/>
            <w:r w:rsidRPr="00FB1875">
              <w:rPr>
                <w:sz w:val="20"/>
                <w:szCs w:val="20"/>
              </w:rPr>
              <w:t xml:space="preserve">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___</w:t>
            </w:r>
          </w:p>
          <w:p w:rsidR="005A2E4A" w:rsidRPr="00FB1875" w:rsidRDefault="005A2E4A" w:rsidP="005A2E4A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Hum./</w:t>
            </w:r>
            <w:proofErr w:type="spellStart"/>
            <w:r w:rsidRPr="00FB1875">
              <w:rPr>
                <w:sz w:val="20"/>
                <w:szCs w:val="20"/>
              </w:rPr>
              <w:t>Soc</w:t>
            </w:r>
            <w:proofErr w:type="spellEnd"/>
            <w:r w:rsidRPr="00FB1875">
              <w:rPr>
                <w:sz w:val="20"/>
                <w:szCs w:val="20"/>
              </w:rPr>
              <w:t xml:space="preserve">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</w:t>
            </w:r>
          </w:p>
          <w:p w:rsidR="00AC34E2" w:rsidRPr="00FB1875" w:rsidRDefault="00AC34E2" w:rsidP="00B84A24">
            <w:pPr>
              <w:rPr>
                <w:sz w:val="20"/>
                <w:szCs w:val="20"/>
              </w:rPr>
            </w:pPr>
          </w:p>
          <w:p w:rsidR="00A25296" w:rsidRPr="00FB1875" w:rsidRDefault="0038280F" w:rsidP="00AC34E2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Total: 1</w:t>
            </w:r>
            <w:r w:rsidR="00AC34E2">
              <w:rPr>
                <w:b/>
                <w:sz w:val="20"/>
                <w:szCs w:val="20"/>
              </w:rPr>
              <w:t>3</w:t>
            </w:r>
            <w:r w:rsidR="00EB5AC0" w:rsidRPr="00FB187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Tr="00FB1875">
        <w:trPr>
          <w:trHeight w:val="1798"/>
        </w:trPr>
        <w:tc>
          <w:tcPr>
            <w:tcW w:w="4362" w:type="dxa"/>
            <w:shd w:val="clear" w:color="auto" w:fill="auto"/>
          </w:tcPr>
          <w:p w:rsidR="0099710E" w:rsidRPr="00FB1875" w:rsidRDefault="00575DFF" w:rsidP="0099710E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="0099710E" w:rsidRPr="00FB1875">
              <w:rPr>
                <w:sz w:val="20"/>
                <w:szCs w:val="20"/>
              </w:rPr>
              <w:t xml:space="preserve"> 497 Senior Project (1)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451 Biochemistry (3) ___</w:t>
            </w:r>
          </w:p>
          <w:p w:rsidR="00C511C1" w:rsidRPr="00FB1875" w:rsidRDefault="00C511C1" w:rsidP="00C511C1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341 Genetics (4) ___</w:t>
            </w:r>
          </w:p>
          <w:p w:rsidR="00C511C1" w:rsidRDefault="00C511C1" w:rsidP="00C511C1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B</w:t>
            </w:r>
            <w:r w:rsidR="00392D2F">
              <w:rPr>
                <w:sz w:val="20"/>
                <w:szCs w:val="20"/>
              </w:rPr>
              <w:t>I</w:t>
            </w:r>
            <w:r w:rsidRPr="00FB1875">
              <w:rPr>
                <w:sz w:val="20"/>
                <w:szCs w:val="20"/>
              </w:rPr>
              <w:t xml:space="preserve"> 341L Genetics Lab (0) ___</w:t>
            </w:r>
          </w:p>
          <w:p w:rsidR="005A2E4A" w:rsidRPr="00FB1875" w:rsidRDefault="005A2E4A" w:rsidP="005A2E4A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CCJ 321 Criminal Investigation (4) ___</w:t>
            </w:r>
          </w:p>
          <w:p w:rsidR="00BB0358" w:rsidRPr="00FB1875" w:rsidRDefault="00BB0358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Strand H/I/J Upper div course (4) </w:t>
            </w:r>
            <w:r w:rsidR="00767B0C" w:rsidRPr="00FB1875">
              <w:rPr>
                <w:sz w:val="20"/>
                <w:szCs w:val="20"/>
              </w:rPr>
              <w:t>___</w:t>
            </w:r>
          </w:p>
          <w:p w:rsidR="005A2E4A" w:rsidRDefault="005A2E4A" w:rsidP="001D319D">
            <w:pPr>
              <w:rPr>
                <w:b/>
                <w:sz w:val="20"/>
                <w:szCs w:val="20"/>
              </w:rPr>
            </w:pPr>
          </w:p>
          <w:p w:rsidR="00BB0358" w:rsidRPr="00FB1875" w:rsidRDefault="00754A04" w:rsidP="001D319D">
            <w:pPr>
              <w:rPr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</w:t>
            </w:r>
            <w:r w:rsidR="0038280F" w:rsidRPr="00FB1875">
              <w:rPr>
                <w:b/>
                <w:sz w:val="20"/>
                <w:szCs w:val="20"/>
              </w:rPr>
              <w:t>otal: 1</w:t>
            </w:r>
            <w:r w:rsidRPr="00FB1875">
              <w:rPr>
                <w:b/>
                <w:sz w:val="20"/>
                <w:szCs w:val="20"/>
              </w:rPr>
              <w:t>6</w:t>
            </w:r>
            <w:r w:rsidR="00767B0C" w:rsidRPr="00FB187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362" w:type="dxa"/>
            <w:shd w:val="clear" w:color="auto" w:fill="auto"/>
          </w:tcPr>
          <w:p w:rsidR="00BB0358" w:rsidRPr="00FB1875" w:rsidRDefault="00F42669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498</w:t>
            </w:r>
            <w:r w:rsidR="00BB0358" w:rsidRPr="00FB1875">
              <w:rPr>
                <w:sz w:val="20"/>
                <w:szCs w:val="20"/>
              </w:rPr>
              <w:t xml:space="preserve"> Senior Project (1)</w:t>
            </w:r>
            <w:r w:rsidR="00767B0C" w:rsidRPr="00FB1875">
              <w:rPr>
                <w:sz w:val="20"/>
                <w:szCs w:val="20"/>
              </w:rPr>
              <w:t xml:space="preserve">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452 Biochemistry (3)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454 Biochemistry Lab (1) ___</w:t>
            </w:r>
          </w:p>
          <w:p w:rsidR="00AE1B8D" w:rsidRPr="00FB1875" w:rsidRDefault="00667009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460 Forensic Serology/DNA (4) ___</w:t>
            </w:r>
          </w:p>
          <w:p w:rsidR="00667009" w:rsidRPr="00FB1875" w:rsidRDefault="00667009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460L Forensic Serology Lab (0) ___</w:t>
            </w:r>
          </w:p>
          <w:p w:rsidR="005A2E4A" w:rsidRPr="00FB1875" w:rsidRDefault="005A2E4A" w:rsidP="005A2E4A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CCJ 412 Criminal Evidence (4) ___</w:t>
            </w:r>
          </w:p>
          <w:p w:rsidR="005A2E4A" w:rsidRDefault="005A2E4A" w:rsidP="005A2E4A">
            <w:pPr>
              <w:rPr>
                <w:b/>
                <w:sz w:val="20"/>
                <w:szCs w:val="20"/>
              </w:rPr>
            </w:pPr>
          </w:p>
          <w:p w:rsidR="00767B0C" w:rsidRPr="00FB1875" w:rsidRDefault="00767B0C" w:rsidP="005A2E4A">
            <w:pPr>
              <w:rPr>
                <w:b/>
                <w:sz w:val="20"/>
                <w:szCs w:val="20"/>
              </w:rPr>
            </w:pPr>
            <w:r w:rsidRPr="00FB1875">
              <w:rPr>
                <w:b/>
                <w:sz w:val="20"/>
                <w:szCs w:val="20"/>
              </w:rPr>
              <w:t>T</w:t>
            </w:r>
            <w:r w:rsidR="0038280F" w:rsidRPr="00FB1875">
              <w:rPr>
                <w:b/>
                <w:sz w:val="20"/>
                <w:szCs w:val="20"/>
              </w:rPr>
              <w:t>otal: 1</w:t>
            </w:r>
            <w:r w:rsidR="005A2E4A">
              <w:rPr>
                <w:b/>
                <w:sz w:val="20"/>
                <w:szCs w:val="20"/>
              </w:rPr>
              <w:t>3</w:t>
            </w:r>
            <w:r w:rsidRPr="00FB1875">
              <w:rPr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4362" w:type="dxa"/>
            <w:shd w:val="clear" w:color="auto" w:fill="auto"/>
          </w:tcPr>
          <w:p w:rsidR="00BB0358" w:rsidRPr="00FB1875" w:rsidRDefault="00EB5AC0" w:rsidP="00BB0358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499</w:t>
            </w:r>
            <w:r w:rsidR="00BB0358" w:rsidRPr="00FB1875">
              <w:rPr>
                <w:sz w:val="20"/>
                <w:szCs w:val="20"/>
              </w:rPr>
              <w:t xml:space="preserve"> Senior Project (1)</w:t>
            </w:r>
            <w:r w:rsidR="00767B0C" w:rsidRPr="00FB1875">
              <w:rPr>
                <w:sz w:val="20"/>
                <w:szCs w:val="20"/>
              </w:rPr>
              <w:t xml:space="preserve">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453 Biochemistry (3) ___</w:t>
            </w:r>
          </w:p>
          <w:p w:rsidR="00AE1B8D" w:rsidRPr="00FB1875" w:rsidRDefault="00AE1B8D" w:rsidP="00AE1B8D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C</w:t>
            </w:r>
            <w:r w:rsidR="00392D2F">
              <w:rPr>
                <w:sz w:val="20"/>
                <w:szCs w:val="20"/>
              </w:rPr>
              <w:t>H</w:t>
            </w:r>
            <w:r w:rsidRPr="00FB1875">
              <w:rPr>
                <w:sz w:val="20"/>
                <w:szCs w:val="20"/>
              </w:rPr>
              <w:t xml:space="preserve"> 455 Biochemistry Lab (1) ___</w:t>
            </w:r>
          </w:p>
          <w:p w:rsidR="00754A04" w:rsidRPr="00FB1875" w:rsidRDefault="00754A04" w:rsidP="00754A04">
            <w:pPr>
              <w:rPr>
                <w:b/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Hum./</w:t>
            </w:r>
            <w:proofErr w:type="spellStart"/>
            <w:r w:rsidRPr="00FB1875">
              <w:rPr>
                <w:sz w:val="20"/>
                <w:szCs w:val="20"/>
              </w:rPr>
              <w:t>Soc</w:t>
            </w:r>
            <w:proofErr w:type="spellEnd"/>
            <w:r w:rsidRPr="00FB1875">
              <w:rPr>
                <w:sz w:val="20"/>
                <w:szCs w:val="20"/>
              </w:rPr>
              <w:t xml:space="preserve"> </w:t>
            </w:r>
            <w:proofErr w:type="spellStart"/>
            <w:r w:rsidRPr="00FB1875">
              <w:rPr>
                <w:sz w:val="20"/>
                <w:szCs w:val="20"/>
              </w:rPr>
              <w:t>Sci</w:t>
            </w:r>
            <w:proofErr w:type="spellEnd"/>
            <w:r w:rsidRPr="00FB1875">
              <w:rPr>
                <w:sz w:val="20"/>
                <w:szCs w:val="20"/>
              </w:rPr>
              <w:t xml:space="preserve"> Explorations (4) ___</w:t>
            </w:r>
          </w:p>
          <w:p w:rsidR="00754A04" w:rsidRPr="00FB1875" w:rsidRDefault="00754A04" w:rsidP="00754A04">
            <w:pPr>
              <w:rPr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>Strand H/I/J Upper div course (4) ___</w:t>
            </w:r>
          </w:p>
          <w:p w:rsidR="001D319D" w:rsidRDefault="00BB0358">
            <w:pPr>
              <w:rPr>
                <w:b/>
                <w:sz w:val="20"/>
                <w:szCs w:val="20"/>
              </w:rPr>
            </w:pPr>
            <w:r w:rsidRPr="00FB1875">
              <w:rPr>
                <w:sz w:val="20"/>
                <w:szCs w:val="20"/>
              </w:rPr>
              <w:t xml:space="preserve">Strand H/I/J Upper div course (4) </w:t>
            </w:r>
            <w:r w:rsidR="00767B0C" w:rsidRPr="00FB1875">
              <w:rPr>
                <w:sz w:val="20"/>
                <w:szCs w:val="20"/>
              </w:rPr>
              <w:t>___</w:t>
            </w:r>
          </w:p>
          <w:p w:rsidR="005A2E4A" w:rsidRDefault="005A2E4A">
            <w:pPr>
              <w:rPr>
                <w:b/>
                <w:sz w:val="20"/>
                <w:szCs w:val="20"/>
              </w:rPr>
            </w:pPr>
          </w:p>
          <w:p w:rsidR="00A25296" w:rsidRDefault="0038280F">
            <w:r w:rsidRPr="00FB1875">
              <w:rPr>
                <w:b/>
                <w:sz w:val="20"/>
                <w:szCs w:val="20"/>
              </w:rPr>
              <w:t>Total: 17</w:t>
            </w:r>
            <w:r w:rsidR="00767B0C" w:rsidRPr="00FB1875">
              <w:rPr>
                <w:b/>
                <w:sz w:val="20"/>
                <w:szCs w:val="20"/>
              </w:rPr>
              <w:t xml:space="preserve"> credits</w:t>
            </w:r>
          </w:p>
        </w:tc>
      </w:tr>
    </w:tbl>
    <w:p w:rsidR="00A25296" w:rsidRDefault="00A25296"/>
    <w:p w:rsidR="00AE1B8D" w:rsidRDefault="0066700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D427B">
        <w:rPr>
          <w:sz w:val="20"/>
          <w:szCs w:val="20"/>
        </w:rPr>
        <w:t>It is recommended that</w:t>
      </w:r>
      <w:r w:rsidR="00AE1B8D" w:rsidRPr="00AE1B8D">
        <w:rPr>
          <w:sz w:val="20"/>
          <w:szCs w:val="20"/>
        </w:rPr>
        <w:t xml:space="preserve"> students starting with M</w:t>
      </w:r>
      <w:r w:rsidR="00392D2F">
        <w:rPr>
          <w:sz w:val="20"/>
          <w:szCs w:val="20"/>
        </w:rPr>
        <w:t>TH</w:t>
      </w:r>
      <w:r w:rsidR="00AE1B8D" w:rsidRPr="00AE1B8D">
        <w:rPr>
          <w:sz w:val="20"/>
          <w:szCs w:val="20"/>
        </w:rPr>
        <w:t xml:space="preserve"> 111</w:t>
      </w:r>
      <w:r w:rsidR="000D427B">
        <w:rPr>
          <w:sz w:val="20"/>
          <w:szCs w:val="20"/>
        </w:rPr>
        <w:t xml:space="preserve"> </w:t>
      </w:r>
      <w:r w:rsidR="00AE1B8D">
        <w:rPr>
          <w:sz w:val="20"/>
          <w:szCs w:val="20"/>
        </w:rPr>
        <w:t>take M</w:t>
      </w:r>
      <w:r w:rsidR="00392D2F">
        <w:rPr>
          <w:sz w:val="20"/>
          <w:szCs w:val="20"/>
        </w:rPr>
        <w:t>TH</w:t>
      </w:r>
      <w:r w:rsidR="00AE1B8D">
        <w:rPr>
          <w:sz w:val="20"/>
          <w:szCs w:val="20"/>
        </w:rPr>
        <w:t xml:space="preserve"> 252 (Calc II) during the summer of their first year.</w:t>
      </w:r>
    </w:p>
    <w:p w:rsidR="006204B2" w:rsidRDefault="006204B2">
      <w:pPr>
        <w:rPr>
          <w:sz w:val="20"/>
          <w:szCs w:val="20"/>
        </w:rPr>
      </w:pPr>
      <w:r>
        <w:rPr>
          <w:sz w:val="20"/>
          <w:szCs w:val="20"/>
        </w:rPr>
        <w:t>Years 3 and 4 are interchangeable based on whether C</w:t>
      </w:r>
      <w:r w:rsidR="00392D2F">
        <w:rPr>
          <w:sz w:val="20"/>
          <w:szCs w:val="20"/>
        </w:rPr>
        <w:t xml:space="preserve">H </w:t>
      </w:r>
      <w:r>
        <w:rPr>
          <w:sz w:val="20"/>
          <w:szCs w:val="20"/>
        </w:rPr>
        <w:t>460 or C</w:t>
      </w:r>
      <w:r w:rsidR="00392D2F">
        <w:rPr>
          <w:sz w:val="20"/>
          <w:szCs w:val="20"/>
        </w:rPr>
        <w:t xml:space="preserve">H </w:t>
      </w:r>
      <w:r>
        <w:rPr>
          <w:sz w:val="20"/>
          <w:szCs w:val="20"/>
        </w:rPr>
        <w:t>464 is being offered</w:t>
      </w:r>
      <w:r w:rsidR="001D319D">
        <w:rPr>
          <w:sz w:val="20"/>
          <w:szCs w:val="20"/>
        </w:rPr>
        <w:t xml:space="preserve"> – see your advisor!</w:t>
      </w:r>
    </w:p>
    <w:p w:rsidR="00A77886" w:rsidRDefault="00A77886" w:rsidP="00A77886">
      <w:pPr>
        <w:rPr>
          <w:b/>
        </w:rPr>
      </w:pPr>
      <w:r w:rsidRPr="00D41737">
        <w:rPr>
          <w:b/>
        </w:rPr>
        <w:lastRenderedPageBreak/>
        <w:t>SOU Chemistry Program Skill/Knowledge Outcomes</w:t>
      </w:r>
    </w:p>
    <w:p w:rsidR="00A77886" w:rsidRDefault="00A77886" w:rsidP="00A77886">
      <w:pPr>
        <w:rPr>
          <w:b/>
        </w:rPr>
      </w:pPr>
      <w:r>
        <w:rPr>
          <w:b/>
        </w:rPr>
        <w:t>March 2016</w:t>
      </w:r>
    </w:p>
    <w:p w:rsidR="00A77886" w:rsidRDefault="00A77886" w:rsidP="00A77886">
      <w:pPr>
        <w:rPr>
          <w:b/>
        </w:rPr>
      </w:pPr>
    </w:p>
    <w:p w:rsidR="00A77886" w:rsidRDefault="00A77886" w:rsidP="00A77886">
      <w:pPr>
        <w:rPr>
          <w:b/>
        </w:rPr>
      </w:pPr>
      <w:r>
        <w:rPr>
          <w:b/>
        </w:rPr>
        <w:t xml:space="preserve">Skill 1: </w:t>
      </w:r>
      <w:bookmarkStart w:id="0" w:name="_GoBack"/>
      <w:bookmarkEnd w:id="0"/>
      <w:r>
        <w:rPr>
          <w:b/>
        </w:rPr>
        <w:t>Chemical Information and Technology.</w:t>
      </w:r>
    </w:p>
    <w:p w:rsidR="00A77886" w:rsidRDefault="00A77886" w:rsidP="00A77886">
      <w:pPr>
        <w:ind w:left="720"/>
      </w:pPr>
      <w:r w:rsidRPr="00D41737">
        <w:t>Students will demonstrate competency in the theory, application, and use of spectroscopic, chromatographic, electrochemical,</w:t>
      </w:r>
      <w:r>
        <w:t xml:space="preserve"> and analytical instrumentation.</w:t>
      </w:r>
    </w:p>
    <w:p w:rsidR="00A77886" w:rsidRDefault="00A77886" w:rsidP="00A77886">
      <w:pPr>
        <w:ind w:left="720"/>
        <w:rPr>
          <w:b/>
        </w:rPr>
      </w:pPr>
      <w:r w:rsidRPr="00DA1313">
        <w:rPr>
          <w:b/>
        </w:rPr>
        <w:t xml:space="preserve">Means of assessment:  </w:t>
      </w:r>
    </w:p>
    <w:p w:rsidR="00A77886" w:rsidRDefault="00A77886" w:rsidP="00A77886">
      <w:pPr>
        <w:ind w:left="720"/>
      </w:pPr>
      <w:proofErr w:type="gramStart"/>
      <w:r>
        <w:t>Standardized examination in instrumental chemistry as developed by the American Chemical Society Examination Committee.</w:t>
      </w:r>
      <w:proofErr w:type="gramEnd"/>
    </w:p>
    <w:p w:rsidR="00A77886" w:rsidRDefault="00A77886" w:rsidP="00A77886">
      <w:pPr>
        <w:ind w:left="720"/>
        <w:rPr>
          <w:b/>
        </w:rPr>
      </w:pPr>
    </w:p>
    <w:p w:rsidR="00A77886" w:rsidRDefault="00A77886" w:rsidP="00A77886">
      <w:pPr>
        <w:rPr>
          <w:b/>
        </w:rPr>
      </w:pPr>
    </w:p>
    <w:p w:rsidR="00A77886" w:rsidRPr="00DA1313" w:rsidRDefault="00A77886" w:rsidP="00A77886">
      <w:pPr>
        <w:rPr>
          <w:rStyle w:val="contentblock"/>
          <w:b/>
        </w:rPr>
      </w:pPr>
      <w:bookmarkStart w:id="1" w:name="j_id_8p:1:j_id_8z"/>
      <w:bookmarkEnd w:id="1"/>
      <w:r w:rsidRPr="00DA1313">
        <w:rPr>
          <w:rStyle w:val="headertitle"/>
          <w:b/>
        </w:rPr>
        <w:t>Skill 2: Information Literacy</w:t>
      </w:r>
      <w:r w:rsidRPr="00DA1313">
        <w:rPr>
          <w:rStyle w:val="contentblock"/>
          <w:b/>
        </w:rPr>
        <w:t xml:space="preserve"> </w:t>
      </w:r>
    </w:p>
    <w:p w:rsidR="00A77886" w:rsidRDefault="00A77886" w:rsidP="00A77886">
      <w:pPr>
        <w:ind w:left="720"/>
        <w:rPr>
          <w:rStyle w:val="contentblock"/>
        </w:rPr>
      </w:pPr>
      <w:r>
        <w:rPr>
          <w:rStyle w:val="contentblock"/>
        </w:rPr>
        <w:t>Students will be able to access, evaluate, and use information resources in an effective, ethical, and balanced manner.</w:t>
      </w:r>
    </w:p>
    <w:p w:rsidR="00A77886" w:rsidRPr="001C333B" w:rsidRDefault="00A77886" w:rsidP="00A77886">
      <w:pPr>
        <w:rPr>
          <w:rStyle w:val="contentblock"/>
          <w:b/>
        </w:rPr>
      </w:pPr>
      <w:r>
        <w:rPr>
          <w:rStyle w:val="contentblock"/>
        </w:rPr>
        <w:tab/>
      </w:r>
      <w:r w:rsidRPr="001C333B">
        <w:rPr>
          <w:rStyle w:val="contentblock"/>
          <w:b/>
        </w:rPr>
        <w:t>Means of assessment:</w:t>
      </w:r>
    </w:p>
    <w:p w:rsidR="00A77886" w:rsidRDefault="00A77886" w:rsidP="00A77886">
      <w:r>
        <w:rPr>
          <w:rStyle w:val="contentblock"/>
        </w:rPr>
        <w:tab/>
      </w:r>
      <w:bookmarkStart w:id="2" w:name="j_id_8p:1:j_id_9m:0:j_id_9x"/>
      <w:bookmarkEnd w:id="2"/>
      <w:r w:rsidRPr="00DA1313">
        <w:rPr>
          <w:b/>
        </w:rPr>
        <w:t>Course Performance</w:t>
      </w:r>
      <w:r>
        <w:t>: Students will a</w:t>
      </w:r>
      <w:r w:rsidRPr="00DA1313">
        <w:t>dequate</w:t>
      </w:r>
      <w:r>
        <w:t>ly perform all assignments in CH</w:t>
      </w:r>
      <w:r w:rsidRPr="00DA1313">
        <w:t xml:space="preserve"> 314, 315, and 316.</w:t>
      </w:r>
    </w:p>
    <w:p w:rsidR="00A77886" w:rsidRDefault="00A77886" w:rsidP="00A77886"/>
    <w:p w:rsidR="00A77886" w:rsidRPr="001C333B" w:rsidRDefault="00A77886" w:rsidP="00A77886">
      <w:pPr>
        <w:rPr>
          <w:b/>
        </w:rPr>
      </w:pPr>
      <w:r w:rsidRPr="001C333B">
        <w:rPr>
          <w:b/>
        </w:rPr>
        <w:t>Knowledge 1-5:</w:t>
      </w:r>
      <w:r>
        <w:rPr>
          <w:b/>
        </w:rPr>
        <w:t xml:space="preserve">  Subject Mastery</w:t>
      </w:r>
    </w:p>
    <w:p w:rsidR="00A77886" w:rsidRDefault="00A77886" w:rsidP="00A77886">
      <w:pPr>
        <w:ind w:left="720"/>
      </w:pPr>
      <w:r>
        <w:t>Students will demonstrate mastery of biochemistry, organic, analytical, physical, and inorganic chemistry.</w:t>
      </w:r>
    </w:p>
    <w:p w:rsidR="00A77886" w:rsidRPr="000A2F23" w:rsidRDefault="00A77886" w:rsidP="00A77886">
      <w:pPr>
        <w:ind w:left="720"/>
        <w:rPr>
          <w:b/>
        </w:rPr>
      </w:pPr>
      <w:r w:rsidRPr="000A2F23">
        <w:rPr>
          <w:b/>
        </w:rPr>
        <w:t>Means of assessment:</w:t>
      </w:r>
    </w:p>
    <w:p w:rsidR="00A77886" w:rsidRDefault="00A77886" w:rsidP="00A77886">
      <w:pPr>
        <w:ind w:left="720"/>
      </w:pPr>
      <w:proofErr w:type="gramStart"/>
      <w:r>
        <w:t>Standardized examinations in biochemistry, organic, analytical, physical, and inorganic chemistry as developed by the American Chemical Society Examination Committee.</w:t>
      </w:r>
      <w:proofErr w:type="gramEnd"/>
    </w:p>
    <w:p w:rsidR="00A77886" w:rsidRDefault="00A77886" w:rsidP="00A77886">
      <w:pPr>
        <w:ind w:left="720"/>
      </w:pPr>
    </w:p>
    <w:p w:rsidR="00A77886" w:rsidRDefault="00A77886" w:rsidP="00A77886">
      <w:pPr>
        <w:rPr>
          <w:b/>
        </w:rPr>
      </w:pPr>
      <w:r w:rsidRPr="000A2F23">
        <w:rPr>
          <w:b/>
        </w:rPr>
        <w:t>Knowledge 6:  Synthesis</w:t>
      </w:r>
    </w:p>
    <w:p w:rsidR="00A77886" w:rsidRDefault="00A77886" w:rsidP="00A77886">
      <w:pPr>
        <w:ind w:left="720"/>
        <w:rPr>
          <w:b/>
        </w:rPr>
      </w:pPr>
      <w:r>
        <w:rPr>
          <w:rStyle w:val="contentblock"/>
        </w:rPr>
        <w:t>Students will be able to synthesize chemical knowledge across sub-disciplines of the chemical sciences and test the integration of that knowledge in applied situations.</w:t>
      </w:r>
    </w:p>
    <w:p w:rsidR="00A77886" w:rsidRDefault="00A77886" w:rsidP="00A77886">
      <w:pPr>
        <w:rPr>
          <w:b/>
        </w:rPr>
      </w:pPr>
      <w:r>
        <w:rPr>
          <w:b/>
        </w:rPr>
        <w:tab/>
        <w:t>Means of assessment:</w:t>
      </w:r>
    </w:p>
    <w:p w:rsidR="00A77886" w:rsidRPr="000A2F23" w:rsidRDefault="00A77886" w:rsidP="00A77886">
      <w:pPr>
        <w:ind w:left="720"/>
        <w:rPr>
          <w:b/>
        </w:rPr>
      </w:pPr>
      <w:r>
        <w:t>Graduating seniors are given the Diagnostic of Undergraduate Chemistry Knowledge (DUCK) examination developed by the American Chemical Society Examination Committee</w:t>
      </w:r>
    </w:p>
    <w:p w:rsidR="00A77886" w:rsidRDefault="00A77886" w:rsidP="00A77886">
      <w:r>
        <w:tab/>
      </w:r>
    </w:p>
    <w:p w:rsidR="00A77886" w:rsidRPr="00AE1B8D" w:rsidRDefault="00A77886">
      <w:pPr>
        <w:rPr>
          <w:sz w:val="20"/>
          <w:szCs w:val="20"/>
        </w:rPr>
      </w:pPr>
    </w:p>
    <w:sectPr w:rsidR="00A77886" w:rsidRPr="00AE1B8D" w:rsidSect="006670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96"/>
    <w:rsid w:val="00064429"/>
    <w:rsid w:val="000A2A6C"/>
    <w:rsid w:val="000D427B"/>
    <w:rsid w:val="00107D22"/>
    <w:rsid w:val="00120B3E"/>
    <w:rsid w:val="00163CA5"/>
    <w:rsid w:val="001C227B"/>
    <w:rsid w:val="001D319D"/>
    <w:rsid w:val="001E3ACB"/>
    <w:rsid w:val="00231D45"/>
    <w:rsid w:val="0028181B"/>
    <w:rsid w:val="00317896"/>
    <w:rsid w:val="0038280F"/>
    <w:rsid w:val="00392D2F"/>
    <w:rsid w:val="003B3625"/>
    <w:rsid w:val="00480354"/>
    <w:rsid w:val="004E600D"/>
    <w:rsid w:val="00575DFF"/>
    <w:rsid w:val="005A2E4A"/>
    <w:rsid w:val="00611771"/>
    <w:rsid w:val="006204B2"/>
    <w:rsid w:val="00667009"/>
    <w:rsid w:val="00683018"/>
    <w:rsid w:val="007062D3"/>
    <w:rsid w:val="00726533"/>
    <w:rsid w:val="00754A04"/>
    <w:rsid w:val="00761F45"/>
    <w:rsid w:val="00767B0C"/>
    <w:rsid w:val="007A2E62"/>
    <w:rsid w:val="007A3684"/>
    <w:rsid w:val="007A5675"/>
    <w:rsid w:val="007F45BA"/>
    <w:rsid w:val="008154E9"/>
    <w:rsid w:val="00835E7C"/>
    <w:rsid w:val="00860E05"/>
    <w:rsid w:val="00873AC1"/>
    <w:rsid w:val="008C2DCB"/>
    <w:rsid w:val="009563B6"/>
    <w:rsid w:val="009954DB"/>
    <w:rsid w:val="0099710E"/>
    <w:rsid w:val="009A224E"/>
    <w:rsid w:val="009E6602"/>
    <w:rsid w:val="009F1131"/>
    <w:rsid w:val="00A25296"/>
    <w:rsid w:val="00A30388"/>
    <w:rsid w:val="00A77886"/>
    <w:rsid w:val="00A84AD9"/>
    <w:rsid w:val="00A9041F"/>
    <w:rsid w:val="00AC34E2"/>
    <w:rsid w:val="00AC382C"/>
    <w:rsid w:val="00AE1B8D"/>
    <w:rsid w:val="00B84A24"/>
    <w:rsid w:val="00BB0358"/>
    <w:rsid w:val="00BD0C55"/>
    <w:rsid w:val="00BD7471"/>
    <w:rsid w:val="00C409ED"/>
    <w:rsid w:val="00C511C1"/>
    <w:rsid w:val="00CC30FC"/>
    <w:rsid w:val="00D1712A"/>
    <w:rsid w:val="00D20EBE"/>
    <w:rsid w:val="00DC5FCC"/>
    <w:rsid w:val="00DD2808"/>
    <w:rsid w:val="00E23F6B"/>
    <w:rsid w:val="00E27D58"/>
    <w:rsid w:val="00E32D87"/>
    <w:rsid w:val="00E60FBF"/>
    <w:rsid w:val="00E65A0A"/>
    <w:rsid w:val="00EB5AC0"/>
    <w:rsid w:val="00F42669"/>
    <w:rsid w:val="00FA64E5"/>
    <w:rsid w:val="00FB1875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1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DD280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Heading1"/>
    <w:autoRedefine/>
    <w:rsid w:val="00DC5F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C55"/>
    <w:rPr>
      <w:rFonts w:ascii="Tahoma" w:hAnsi="Tahoma" w:cs="Tahoma"/>
      <w:sz w:val="16"/>
      <w:szCs w:val="16"/>
    </w:rPr>
  </w:style>
  <w:style w:type="character" w:customStyle="1" w:styleId="contentblock">
    <w:name w:val="contentblock"/>
    <w:rsid w:val="00A77886"/>
  </w:style>
  <w:style w:type="character" w:customStyle="1" w:styleId="headertitle">
    <w:name w:val="headertitle"/>
    <w:rsid w:val="00A77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1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DD280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Heading1"/>
    <w:autoRedefine/>
    <w:rsid w:val="00DC5F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C55"/>
    <w:rPr>
      <w:rFonts w:ascii="Tahoma" w:hAnsi="Tahoma" w:cs="Tahoma"/>
      <w:sz w:val="16"/>
      <w:szCs w:val="16"/>
    </w:rPr>
  </w:style>
  <w:style w:type="character" w:customStyle="1" w:styleId="contentblock">
    <w:name w:val="contentblock"/>
    <w:rsid w:val="00A77886"/>
  </w:style>
  <w:style w:type="character" w:customStyle="1" w:styleId="headertitle">
    <w:name w:val="headertitle"/>
    <w:rsid w:val="00A7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Curriculum:</vt:lpstr>
    </vt:vector>
  </TitlesOfParts>
  <Company>Southern Oregon University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Curriculum:</dc:title>
  <dc:creator>ArtMgr</dc:creator>
  <cp:lastModifiedBy>Lynn</cp:lastModifiedBy>
  <cp:revision>2</cp:revision>
  <cp:lastPrinted>2007-06-26T22:44:00Z</cp:lastPrinted>
  <dcterms:created xsi:type="dcterms:W3CDTF">2016-03-03T19:45:00Z</dcterms:created>
  <dcterms:modified xsi:type="dcterms:W3CDTF">2016-03-03T19:45:00Z</dcterms:modified>
</cp:coreProperties>
</file>