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A1B0" w14:textId="77777777" w:rsidR="00B57EE8" w:rsidRPr="00352188" w:rsidRDefault="00590D62">
      <w:pPr>
        <w:rPr>
          <w:lang w:val="fr-FR"/>
        </w:rPr>
      </w:pPr>
      <w:r w:rsidRPr="00352188">
        <w:rPr>
          <w:lang w:val="fr-FR"/>
        </w:rPr>
        <w:t>FR528 : LES COMMUNAUTÉS EN MARGE DE LA SOCIÉTÉ</w:t>
      </w:r>
    </w:p>
    <w:p w14:paraId="5580CA7B" w14:textId="77777777" w:rsidR="00590D62" w:rsidRPr="00352188" w:rsidRDefault="00590D62">
      <w:pPr>
        <w:rPr>
          <w:lang w:val="fr-FR"/>
        </w:rPr>
      </w:pPr>
      <w:r w:rsidRPr="00352188">
        <w:rPr>
          <w:lang w:val="fr-FR"/>
        </w:rPr>
        <w:t>Été 2017 10h30-12h20 du lundi au vendredi</w:t>
      </w:r>
      <w:bookmarkStart w:id="0" w:name="_GoBack"/>
      <w:bookmarkEnd w:id="0"/>
    </w:p>
    <w:p w14:paraId="48E4C01A" w14:textId="709C1D5F" w:rsidR="00590D62" w:rsidRPr="00352188" w:rsidRDefault="00A65D07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FB2C2" wp14:editId="198BF2D5">
                <wp:simplePos x="0" y="0"/>
                <wp:positionH relativeFrom="column">
                  <wp:posOffset>2171700</wp:posOffset>
                </wp:positionH>
                <wp:positionV relativeFrom="paragraph">
                  <wp:posOffset>99695</wp:posOffset>
                </wp:positionV>
                <wp:extent cx="4222115" cy="1293495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115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9A0A8" w14:textId="6882DD11" w:rsidR="001F0D3F" w:rsidRDefault="001F0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A792F" wp14:editId="20BC07C5">
                                  <wp:extent cx="4038600" cy="1202055"/>
                                  <wp:effectExtent l="0" t="0" r="0" b="0"/>
                                  <wp:docPr id="12" name="Picture 12" descr="Macintosh HD:Users:marianne:Desktop:SLI ETE 2017:DROITS DE L'HOMME ANGER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arianne:Desktop:SLI ETE 2017:DROITS DE L'HOMME ANGER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0" cy="1202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1FB2C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1pt;margin-top:7.85pt;width:332.45pt;height:101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" filled="f" stroked="f">
                <v:textbox style="mso-fit-shape-to-text:t">
                  <w:txbxContent>
                    <w:p w14:paraId="3D39A0A8" w14:textId="6882DD11" w:rsidR="001F0D3F" w:rsidRDefault="001F0D3F">
                      <w:r>
                        <w:rPr>
                          <w:noProof/>
                        </w:rPr>
                        <w:drawing>
                          <wp:inline distT="0" distB="0" distL="0" distR="0" wp14:anchorId="0CBA792F" wp14:editId="20BC07C5">
                            <wp:extent cx="4038600" cy="1202055"/>
                            <wp:effectExtent l="0" t="0" r="0" b="0"/>
                            <wp:docPr id="12" name="Picture 12" descr="Macintosh HD:Users:marianne:Desktop:SLI ETE 2017:DROITS DE L'HOMME ANGER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arianne:Desktop:SLI ETE 2017:DROITS DE L'HOMME ANGER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0" cy="1202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D62" w:rsidRPr="00352188">
        <w:rPr>
          <w:lang w:val="fr-FR"/>
        </w:rPr>
        <w:t>Professeur Marianne Golding</w:t>
      </w:r>
    </w:p>
    <w:p w14:paraId="0AAA831C" w14:textId="77777777" w:rsidR="004840D1" w:rsidRPr="00352188" w:rsidRDefault="004E760F">
      <w:pPr>
        <w:rPr>
          <w:lang w:val="fr-FR"/>
        </w:rPr>
      </w:pPr>
      <w:hyperlink r:id="rId6" w:history="1">
        <w:r w:rsidR="004840D1" w:rsidRPr="00352188">
          <w:rPr>
            <w:rStyle w:val="Hyperlink"/>
            <w:lang w:val="fr-FR"/>
          </w:rPr>
          <w:t>golding@sou.edu</w:t>
        </w:r>
      </w:hyperlink>
    </w:p>
    <w:p w14:paraId="4A747E98" w14:textId="77777777" w:rsidR="004840D1" w:rsidRPr="00352188" w:rsidRDefault="004840D1">
      <w:pPr>
        <w:rPr>
          <w:lang w:val="fr-FR"/>
        </w:rPr>
      </w:pPr>
      <w:r w:rsidRPr="00352188">
        <w:rPr>
          <w:lang w:val="fr-FR"/>
        </w:rPr>
        <w:t># de tel TBA</w:t>
      </w:r>
    </w:p>
    <w:p w14:paraId="72297A9C" w14:textId="77777777" w:rsidR="004840D1" w:rsidRPr="00352188" w:rsidRDefault="004840D1">
      <w:pPr>
        <w:rPr>
          <w:lang w:val="fr-FR"/>
        </w:rPr>
      </w:pPr>
    </w:p>
    <w:p w14:paraId="079ADDD0" w14:textId="4B8F1E03" w:rsidR="00021531" w:rsidRPr="00CA73AF" w:rsidRDefault="00021531" w:rsidP="00CA73AF">
      <w:pPr>
        <w:widowControl w:val="0"/>
        <w:autoSpaceDE w:val="0"/>
        <w:autoSpaceDN w:val="0"/>
        <w:adjustRightInd w:val="0"/>
        <w:rPr>
          <w:rFonts w:cs="Arial"/>
          <w:lang w:val="fr-FR"/>
        </w:rPr>
      </w:pPr>
      <w:r w:rsidRPr="00352188">
        <w:rPr>
          <w:rFonts w:cs="Arial"/>
          <w:lang w:val="fr-FR"/>
        </w:rPr>
        <w:t>« Environ un milliard de personnes dans le monde appartiennent à des groupes minoritaires, dont beaucoup sont victimes de diverses formes de discrimination, de l’exclusion et, souvent, de conflits violents.</w:t>
      </w:r>
      <w:r w:rsidR="00CA73AF">
        <w:rPr>
          <w:rFonts w:cs="Arial"/>
          <w:lang w:val="fr-FR"/>
        </w:rPr>
        <w:t xml:space="preserve"> </w:t>
      </w:r>
      <w:r w:rsidRPr="00352188">
        <w:rPr>
          <w:rFonts w:cs="Arial"/>
          <w:lang w:val="fr-FR"/>
        </w:rPr>
        <w:t>Tenir compte des aspirations des groupes minoritaires nationaux, ethniques, religieux et linguistiques, et garantir les droits des personnes appartenant à des minorités, c’est reconnaître l’égalité de tous les individus et favoriser leur participation à la société; cela contribue également à réduire les tensions sociales » (L’ONU)</w:t>
      </w:r>
      <w:r w:rsidRPr="004E760F">
        <w:rPr>
          <w:rFonts w:cs="Arial"/>
          <w:lang w:val="fr-FR"/>
        </w:rPr>
        <w:t>.</w:t>
      </w:r>
    </w:p>
    <w:p w14:paraId="4C7F38B3" w14:textId="77777777" w:rsidR="00CA73AF" w:rsidRDefault="00CA73AF" w:rsidP="00021531">
      <w:pPr>
        <w:rPr>
          <w:rFonts w:cs="Arial"/>
          <w:lang w:val="fr-FR"/>
        </w:rPr>
      </w:pPr>
    </w:p>
    <w:p w14:paraId="46CFEAE7" w14:textId="79BE5923" w:rsidR="00352188" w:rsidRDefault="00352188" w:rsidP="00021531">
      <w:pPr>
        <w:rPr>
          <w:rFonts w:cs="Arial"/>
          <w:lang w:val="fr-FR"/>
        </w:rPr>
      </w:pPr>
      <w:r w:rsidRPr="00352188">
        <w:rPr>
          <w:rFonts w:cs="Arial"/>
          <w:lang w:val="fr-FR"/>
        </w:rPr>
        <w:t xml:space="preserve">Le cours </w:t>
      </w:r>
      <w:r>
        <w:rPr>
          <w:rFonts w:cs="Arial"/>
          <w:lang w:val="fr-FR"/>
        </w:rPr>
        <w:t>« </w:t>
      </w:r>
      <w:r w:rsidRPr="00352188">
        <w:rPr>
          <w:rFonts w:cs="Arial"/>
          <w:lang w:val="fr-FR"/>
        </w:rPr>
        <w:t xml:space="preserve">Les communautés en marge de </w:t>
      </w:r>
      <w:r>
        <w:rPr>
          <w:rFonts w:cs="Arial"/>
          <w:lang w:val="fr-FR"/>
        </w:rPr>
        <w:t>la société » se donne pour but d’identifier certains groupes minoritaires marginalisés en France — ceux qui vivent « hors-normes »</w:t>
      </w:r>
      <w:r w:rsidRPr="00352188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 xml:space="preserve">par choix ou </w:t>
      </w:r>
      <w:r w:rsidR="00CA73AF">
        <w:rPr>
          <w:rFonts w:cs="Arial"/>
          <w:lang w:val="fr-FR"/>
        </w:rPr>
        <w:t>par obligation</w:t>
      </w:r>
      <w:r>
        <w:rPr>
          <w:rFonts w:cs="Arial"/>
          <w:lang w:val="fr-FR"/>
        </w:rPr>
        <w:t xml:space="preserve"> — d’un point de vue sociologique, littéraire et cinématographique, et de rechercher les ressources dédiées à ces exclus. Entrevues, articles, extraits d’autobiographies et scènes de films serviront de tremplin à la discussion, ainsi que la visite d</w:t>
      </w:r>
      <w:r w:rsidR="00A833B7">
        <w:rPr>
          <w:rFonts w:cs="Arial"/>
          <w:lang w:val="fr-FR"/>
        </w:rPr>
        <w:t xml:space="preserve">e travailleurs </w:t>
      </w:r>
      <w:r>
        <w:rPr>
          <w:rFonts w:cs="Arial"/>
          <w:lang w:val="fr-FR"/>
        </w:rPr>
        <w:t>humanitaires et sociaux.</w:t>
      </w:r>
      <w:r w:rsidR="000A0780">
        <w:rPr>
          <w:rFonts w:cs="Arial"/>
          <w:lang w:val="fr-FR"/>
        </w:rPr>
        <w:t xml:space="preserve"> (Il p</w:t>
      </w:r>
      <w:r w:rsidR="006410A1">
        <w:rPr>
          <w:rFonts w:cs="Arial"/>
          <w:lang w:val="fr-FR"/>
        </w:rPr>
        <w:t>ourra</w:t>
      </w:r>
      <w:r w:rsidR="000A0780">
        <w:rPr>
          <w:rFonts w:cs="Arial"/>
          <w:lang w:val="fr-FR"/>
        </w:rPr>
        <w:t xml:space="preserve"> y avoir des modifications faites au programme</w:t>
      </w:r>
      <w:r w:rsidR="006410A1">
        <w:rPr>
          <w:rFonts w:cs="Arial"/>
          <w:lang w:val="fr-FR"/>
        </w:rPr>
        <w:t>, surtout quant aux visiteurs</w:t>
      </w:r>
      <w:r w:rsidR="000A0780">
        <w:rPr>
          <w:rFonts w:cs="Arial"/>
          <w:lang w:val="fr-FR"/>
        </w:rPr>
        <w:t>.)</w:t>
      </w:r>
    </w:p>
    <w:p w14:paraId="0D876E10" w14:textId="77777777" w:rsidR="002130A6" w:rsidRDefault="002130A6" w:rsidP="00021531">
      <w:pPr>
        <w:rPr>
          <w:rFonts w:cs="Arial"/>
          <w:lang w:val="fr-FR"/>
        </w:rPr>
      </w:pPr>
    </w:p>
    <w:p w14:paraId="1F961D27" w14:textId="2230F315" w:rsidR="002130A6" w:rsidRDefault="002130A6" w:rsidP="00021531">
      <w:pPr>
        <w:rPr>
          <w:rFonts w:cs="Arial"/>
          <w:lang w:val="fr-FR"/>
        </w:rPr>
      </w:pPr>
      <w:r>
        <w:rPr>
          <w:rFonts w:cs="Arial"/>
          <w:lang w:val="fr-FR"/>
        </w:rPr>
        <w:t>Nous aurons également l’occasion de discuter la façon d’incorporer certains de ces sujets dans vos classes.</w:t>
      </w:r>
    </w:p>
    <w:p w14:paraId="75B3A2AE" w14:textId="77777777" w:rsidR="00A833B7" w:rsidRDefault="00A833B7" w:rsidP="00021531">
      <w:pPr>
        <w:rPr>
          <w:rFonts w:cs="Arial"/>
          <w:lang w:val="fr-FR"/>
        </w:rPr>
      </w:pPr>
    </w:p>
    <w:p w14:paraId="7BC70941" w14:textId="72CE8E74" w:rsidR="00D67E0D" w:rsidRDefault="00D67E0D" w:rsidP="00D67E0D">
      <w:pPr>
        <w:tabs>
          <w:tab w:val="left" w:pos="90"/>
        </w:tabs>
        <w:ind w:left="1440" w:hanging="1440"/>
        <w:rPr>
          <w:rFonts w:cs="Arial"/>
          <w:lang w:val="fr-FR"/>
        </w:rPr>
      </w:pPr>
      <w:r>
        <w:rPr>
          <w:rFonts w:cs="Arial"/>
          <w:lang w:val="fr-FR"/>
        </w:rPr>
        <w:t>TEXTES : Les extraits des textes indiqués dans le programme seront mis sur Moodle avant fin-mars.</w:t>
      </w:r>
      <w:r w:rsidR="00A718B5">
        <w:rPr>
          <w:rFonts w:cs="Arial"/>
          <w:lang w:val="fr-FR"/>
        </w:rPr>
        <w:t xml:space="preserve"> Notez que les textes risquent de changer avant le début du cours. Les étudiants seront prévenus immédiatement en cas de changement.</w:t>
      </w:r>
    </w:p>
    <w:p w14:paraId="7899BE0B" w14:textId="77777777" w:rsidR="004631EC" w:rsidRDefault="004631EC" w:rsidP="00D67E0D">
      <w:pPr>
        <w:tabs>
          <w:tab w:val="left" w:pos="90"/>
        </w:tabs>
        <w:ind w:left="1440" w:hanging="1440"/>
        <w:rPr>
          <w:rFonts w:cs="Arial"/>
          <w:lang w:val="fr-FR"/>
        </w:rPr>
      </w:pPr>
    </w:p>
    <w:p w14:paraId="3D1CB5A4" w14:textId="3C5BBA08" w:rsidR="004631EC" w:rsidRDefault="004631EC" w:rsidP="00D67E0D">
      <w:pPr>
        <w:tabs>
          <w:tab w:val="left" w:pos="90"/>
        </w:tabs>
        <w:ind w:left="1440" w:hanging="1440"/>
        <w:rPr>
          <w:rFonts w:cs="Arial"/>
          <w:lang w:val="fr-FR"/>
        </w:rPr>
      </w:pPr>
      <w:r>
        <w:rPr>
          <w:rFonts w:cs="Arial"/>
          <w:lang w:val="fr-FR"/>
        </w:rPr>
        <w:t xml:space="preserve">NOTE : </w:t>
      </w:r>
    </w:p>
    <w:p w14:paraId="4E235409" w14:textId="091B8F27" w:rsidR="004631EC" w:rsidRDefault="004631EC" w:rsidP="00D67E0D">
      <w:pPr>
        <w:tabs>
          <w:tab w:val="left" w:pos="90"/>
        </w:tabs>
        <w:ind w:left="1440" w:hanging="1440"/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 xml:space="preserve">Participation et préparation 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30%</w:t>
      </w:r>
    </w:p>
    <w:p w14:paraId="145B2EB5" w14:textId="7C88967A" w:rsidR="004631EC" w:rsidRDefault="004631EC" w:rsidP="00D67E0D">
      <w:pPr>
        <w:tabs>
          <w:tab w:val="left" w:pos="90"/>
        </w:tabs>
        <w:ind w:left="1440" w:hanging="1440"/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Exposés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20%</w:t>
      </w:r>
    </w:p>
    <w:p w14:paraId="6B1AC1C5" w14:textId="2229D46E" w:rsidR="004631EC" w:rsidRDefault="004631EC" w:rsidP="00D67E0D">
      <w:pPr>
        <w:tabs>
          <w:tab w:val="left" w:pos="90"/>
        </w:tabs>
        <w:ind w:left="1440" w:hanging="1440"/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Dissertation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30%</w:t>
      </w:r>
    </w:p>
    <w:p w14:paraId="1F01C686" w14:textId="2B07361C" w:rsidR="004631EC" w:rsidRDefault="004631EC" w:rsidP="00D67E0D">
      <w:pPr>
        <w:tabs>
          <w:tab w:val="left" w:pos="90"/>
        </w:tabs>
        <w:ind w:left="1440" w:hanging="1440"/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Examen final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20%</w:t>
      </w:r>
    </w:p>
    <w:p w14:paraId="39C739F5" w14:textId="77777777" w:rsidR="004631EC" w:rsidRDefault="004631EC" w:rsidP="00D67E0D">
      <w:pPr>
        <w:tabs>
          <w:tab w:val="left" w:pos="90"/>
        </w:tabs>
        <w:ind w:left="1440" w:hanging="1440"/>
        <w:rPr>
          <w:rFonts w:cs="Arial"/>
          <w:lang w:val="fr-FR"/>
        </w:rPr>
      </w:pPr>
    </w:p>
    <w:p w14:paraId="0774DAE9" w14:textId="52100C1B" w:rsidR="00A833B7" w:rsidRPr="000416D4" w:rsidRDefault="00A833B7" w:rsidP="00021531">
      <w:pPr>
        <w:rPr>
          <w:rFonts w:cs="Arial"/>
          <w:b/>
          <w:lang w:val="fr-FR"/>
        </w:rPr>
      </w:pPr>
      <w:r w:rsidRPr="000416D4">
        <w:rPr>
          <w:rFonts w:cs="Arial"/>
          <w:b/>
          <w:lang w:val="fr-FR"/>
        </w:rPr>
        <w:t>SEMAINE 1</w:t>
      </w:r>
    </w:p>
    <w:p w14:paraId="630BE3A1" w14:textId="4B856C9E" w:rsidR="00C3535F" w:rsidRDefault="00A833B7" w:rsidP="00C3535F">
      <w:pPr>
        <w:rPr>
          <w:rFonts w:cs="Arial"/>
          <w:lang w:val="fr-FR"/>
        </w:rPr>
      </w:pPr>
      <w:r>
        <w:rPr>
          <w:rFonts w:cs="Arial"/>
          <w:lang w:val="fr-FR"/>
        </w:rPr>
        <w:t>JOUR 1</w:t>
      </w:r>
      <w:r w:rsidR="00457551">
        <w:rPr>
          <w:rFonts w:cs="Arial"/>
          <w:lang w:val="fr-FR"/>
        </w:rPr>
        <w:t xml:space="preserve"> </w:t>
      </w:r>
      <w:r w:rsidR="00457551" w:rsidRPr="00457551">
        <w:rPr>
          <w:rFonts w:cs="Arial"/>
          <w:color w:val="FF0000"/>
          <w:lang w:val="fr-FR"/>
        </w:rPr>
        <w:t>17/7</w:t>
      </w:r>
      <w:r w:rsidR="00500BF3">
        <w:rPr>
          <w:rFonts w:cs="Arial"/>
          <w:lang w:val="fr-FR"/>
        </w:rPr>
        <w:tab/>
        <w:t>Introduction</w:t>
      </w:r>
      <w:r w:rsidR="001158F9">
        <w:rPr>
          <w:rFonts w:cs="Arial"/>
          <w:lang w:val="fr-FR"/>
        </w:rPr>
        <w:t xml:space="preserve"> du cours</w:t>
      </w:r>
      <w:r w:rsidR="002304C2">
        <w:rPr>
          <w:rFonts w:cs="Arial"/>
          <w:lang w:val="fr-FR"/>
        </w:rPr>
        <w:t xml:space="preserve"> (</w:t>
      </w:r>
      <w:r w:rsidR="002304C2" w:rsidRPr="002C0B95">
        <w:rPr>
          <w:rFonts w:cs="Arial"/>
          <w:i/>
          <w:lang w:val="fr-FR"/>
        </w:rPr>
        <w:t>Ciel de Paris</w:t>
      </w:r>
      <w:r w:rsidR="002304C2">
        <w:rPr>
          <w:rFonts w:cs="Arial"/>
          <w:lang w:val="fr-FR"/>
        </w:rPr>
        <w:t>, Edith Piaf)</w:t>
      </w:r>
    </w:p>
    <w:p w14:paraId="426A0D46" w14:textId="1B6380F3" w:rsidR="00EA2D6A" w:rsidRDefault="004E760F" w:rsidP="00EA2D6A">
      <w:pPr>
        <w:ind w:left="720" w:firstLine="720"/>
        <w:rPr>
          <w:rFonts w:cs="Arial"/>
          <w:lang w:val="fr-FR"/>
        </w:rPr>
      </w:pPr>
      <w:r>
        <w:fldChar w:fldCharType="begin"/>
      </w:r>
      <w:r w:rsidRPr="004E760F">
        <w:rPr>
          <w:lang w:val="fr-FR"/>
        </w:rPr>
        <w:instrText xml:space="preserve"> HYPERLINK "https://vimeo.com/51598413" </w:instrText>
      </w:r>
      <w:r>
        <w:fldChar w:fldCharType="separate"/>
      </w:r>
      <w:r w:rsidR="00DC506C" w:rsidRPr="00DC506C">
        <w:rPr>
          <w:rStyle w:val="Hyperlink"/>
          <w:rFonts w:cs="Arial"/>
          <w:lang w:val="fr-FR"/>
        </w:rPr>
        <w:t>SDF ANGERS</w:t>
      </w:r>
      <w:r>
        <w:rPr>
          <w:rStyle w:val="Hyperlink"/>
          <w:rFonts w:cs="Arial"/>
          <w:lang w:val="fr-FR"/>
        </w:rPr>
        <w:fldChar w:fldCharType="end"/>
      </w:r>
      <w:r w:rsidR="00B425B6">
        <w:rPr>
          <w:rFonts w:cs="Arial"/>
          <w:lang w:val="fr-FR"/>
        </w:rPr>
        <w:tab/>
      </w:r>
    </w:p>
    <w:p w14:paraId="03C30C58" w14:textId="798C1A61" w:rsidR="00B425B6" w:rsidRDefault="00B425B6" w:rsidP="00EA2D6A">
      <w:pPr>
        <w:ind w:left="720" w:firstLine="720"/>
        <w:rPr>
          <w:rFonts w:cs="Arial"/>
          <w:lang w:val="fr-FR"/>
        </w:rPr>
      </w:pPr>
      <w:r w:rsidRPr="00B425B6">
        <w:rPr>
          <w:rFonts w:cs="Arial"/>
          <w:i/>
          <w:lang w:val="fr-FR"/>
        </w:rPr>
        <w:t>Les amants du Pont-Neuf</w:t>
      </w:r>
      <w:r>
        <w:rPr>
          <w:rFonts w:cs="Arial"/>
          <w:lang w:val="fr-FR"/>
        </w:rPr>
        <w:t xml:space="preserve"> (</w:t>
      </w:r>
      <w:proofErr w:type="spellStart"/>
      <w:r>
        <w:rPr>
          <w:rFonts w:cs="Arial"/>
          <w:lang w:val="fr-FR"/>
        </w:rPr>
        <w:t>Leo</w:t>
      </w:r>
      <w:r w:rsidR="00D95F47">
        <w:rPr>
          <w:rFonts w:cs="Arial"/>
          <w:lang w:val="fr-FR"/>
        </w:rPr>
        <w:t>s</w:t>
      </w:r>
      <w:proofErr w:type="spellEnd"/>
      <w:r w:rsidR="00D95F47">
        <w:rPr>
          <w:rFonts w:cs="Arial"/>
          <w:lang w:val="fr-FR"/>
        </w:rPr>
        <w:t xml:space="preserve"> </w:t>
      </w:r>
      <w:proofErr w:type="spellStart"/>
      <w:r w:rsidR="00D95F47">
        <w:rPr>
          <w:rFonts w:cs="Arial"/>
          <w:lang w:val="fr-FR"/>
        </w:rPr>
        <w:t>Carax</w:t>
      </w:r>
      <w:proofErr w:type="spellEnd"/>
      <w:r w:rsidR="00D95F47">
        <w:rPr>
          <w:rFonts w:cs="Arial"/>
          <w:lang w:val="fr-FR"/>
        </w:rPr>
        <w:t>, 1991) - Scènes</w:t>
      </w:r>
      <w:r>
        <w:rPr>
          <w:rFonts w:cs="Arial"/>
          <w:lang w:val="fr-FR"/>
        </w:rPr>
        <w:t xml:space="preserve"> visionné</w:t>
      </w:r>
      <w:r w:rsidR="00D95F47">
        <w:rPr>
          <w:rFonts w:cs="Arial"/>
          <w:lang w:val="fr-FR"/>
        </w:rPr>
        <w:t>e</w:t>
      </w:r>
      <w:r>
        <w:rPr>
          <w:rFonts w:cs="Arial"/>
          <w:lang w:val="fr-FR"/>
        </w:rPr>
        <w:t>s en classe</w:t>
      </w:r>
    </w:p>
    <w:p w14:paraId="0BB07990" w14:textId="013F3FEA" w:rsidR="00500BF3" w:rsidRDefault="00DC506C" w:rsidP="00797DBE">
      <w:pPr>
        <w:tabs>
          <w:tab w:val="left" w:pos="720"/>
          <w:tab w:val="left" w:pos="1440"/>
          <w:tab w:val="left" w:pos="3080"/>
        </w:tabs>
        <w:ind w:firstLine="720"/>
        <w:rPr>
          <w:rFonts w:cs="Arial"/>
          <w:lang w:val="fr-FR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39AE5" wp14:editId="5E6C4986">
                <wp:simplePos x="0" y="0"/>
                <wp:positionH relativeFrom="column">
                  <wp:posOffset>3543300</wp:posOffset>
                </wp:positionH>
                <wp:positionV relativeFrom="paragraph">
                  <wp:posOffset>132715</wp:posOffset>
                </wp:positionV>
                <wp:extent cx="26289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26B0B" w14:textId="0F446453" w:rsidR="001F0D3F" w:rsidRPr="004E760F" w:rsidRDefault="004E760F">
                            <w:pPr>
                              <w:rPr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 w:rsidRPr="004E760F">
                              <w:rPr>
                                <w:lang w:val="fr-FR"/>
                              </w:rPr>
                              <w:instrText xml:space="preserve"> HYPERLINK "http://www.angersmag.info/Un-nouveau-site-d-hebergement-pour-les-sans-abris-a-Angers_a7372.html" </w:instrText>
                            </w:r>
                            <w:r>
                              <w:fldChar w:fldCharType="separate"/>
                            </w:r>
                            <w:r w:rsidR="001F0D3F" w:rsidRPr="004E760F">
                              <w:rPr>
                                <w:rStyle w:val="Hyperlink"/>
                                <w:lang w:val="fr-FR"/>
                              </w:rPr>
                              <w:t>Nouveau site pour SDF à Angers (2013)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9AE5" id="Text Box 6" o:spid="_x0000_s1027" type="#_x0000_t202" style="position:absolute;left:0;text-align:left;margin-left:279pt;margin-top:10.45pt;width:207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" filled="f" stroked="f">
                <v:textbox>
                  <w:txbxContent>
                    <w:p w14:paraId="20726B0B" w14:textId="0F446453" w:rsidR="001F0D3F" w:rsidRPr="004E760F" w:rsidRDefault="004E760F">
                      <w:pPr>
                        <w:rPr>
                          <w:lang w:val="fr-FR"/>
                        </w:rPr>
                      </w:pPr>
                      <w:r>
                        <w:fldChar w:fldCharType="begin"/>
                      </w:r>
                      <w:r w:rsidRPr="004E760F">
                        <w:rPr>
                          <w:lang w:val="fr-FR"/>
                        </w:rPr>
                        <w:instrText xml:space="preserve"> HYPERLINK "http://www.angersmag.info/Un-nouveau-site-d-hebergement-pour-les-sans-abris-a-Angers_a7372.html" </w:instrText>
                      </w:r>
                      <w:r>
                        <w:fldChar w:fldCharType="separate"/>
                      </w:r>
                      <w:r w:rsidR="001F0D3F" w:rsidRPr="004E760F">
                        <w:rPr>
                          <w:rStyle w:val="Hyperlink"/>
                          <w:lang w:val="fr-FR"/>
                        </w:rPr>
                        <w:t>Nouveau site pour SDF à Angers (2013)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B7D">
        <w:rPr>
          <w:rFonts w:cs="Arial"/>
          <w:lang w:val="fr-FR"/>
        </w:rPr>
        <w:tab/>
      </w:r>
      <w:r w:rsidR="00797DBE">
        <w:rPr>
          <w:rFonts w:ascii="Helvetica" w:hAnsi="Helvetica" w:cs="Helvetica"/>
          <w:noProof/>
        </w:rPr>
        <w:drawing>
          <wp:inline distT="0" distB="0" distL="0" distR="0" wp14:anchorId="28FF7CBD" wp14:editId="2FC110B2">
            <wp:extent cx="1828800" cy="1214893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86" cy="12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F810" w14:textId="58A4B945" w:rsidR="001158F9" w:rsidRDefault="00A833B7" w:rsidP="001158F9">
      <w:pPr>
        <w:rPr>
          <w:rFonts w:cs="Arial"/>
          <w:lang w:val="fr-FR"/>
        </w:rPr>
      </w:pPr>
      <w:r>
        <w:rPr>
          <w:rFonts w:cs="Arial"/>
          <w:lang w:val="fr-FR"/>
        </w:rPr>
        <w:t>JOUR 2</w:t>
      </w:r>
      <w:r w:rsidR="00457551">
        <w:rPr>
          <w:rFonts w:cs="Arial"/>
          <w:lang w:val="fr-FR"/>
        </w:rPr>
        <w:t xml:space="preserve"> </w:t>
      </w:r>
      <w:r w:rsidR="00457551" w:rsidRPr="00457551">
        <w:rPr>
          <w:rFonts w:cs="Arial"/>
          <w:color w:val="FF0000"/>
          <w:lang w:val="fr-FR"/>
        </w:rPr>
        <w:t>18/7</w:t>
      </w:r>
      <w:r w:rsidR="00500BF3">
        <w:rPr>
          <w:rFonts w:cs="Arial"/>
          <w:lang w:val="fr-FR"/>
        </w:rPr>
        <w:tab/>
      </w:r>
      <w:r w:rsidR="001158F9" w:rsidRPr="00B425B6">
        <w:rPr>
          <w:rFonts w:cs="Arial"/>
          <w:i/>
          <w:lang w:val="fr-FR"/>
        </w:rPr>
        <w:t>Je tape la manche</w:t>
      </w:r>
      <w:r w:rsidR="001158F9">
        <w:rPr>
          <w:rFonts w:cs="Arial"/>
          <w:lang w:val="fr-FR"/>
        </w:rPr>
        <w:t xml:space="preserve"> (Jean-Louis </w:t>
      </w:r>
      <w:proofErr w:type="spellStart"/>
      <w:r w:rsidR="001158F9">
        <w:rPr>
          <w:rFonts w:cs="Arial"/>
          <w:lang w:val="fr-FR"/>
        </w:rPr>
        <w:t>Roughol</w:t>
      </w:r>
      <w:proofErr w:type="spellEnd"/>
      <w:r w:rsidR="001158F9">
        <w:rPr>
          <w:rFonts w:cs="Arial"/>
          <w:lang w:val="fr-FR"/>
        </w:rPr>
        <w:t>/Jean-Marie Debré, 2015) Extraits</w:t>
      </w:r>
    </w:p>
    <w:p w14:paraId="0CC14992" w14:textId="77777777" w:rsidR="001158F9" w:rsidRDefault="001158F9" w:rsidP="001158F9">
      <w:pPr>
        <w:ind w:firstLine="720"/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i/>
          <w:lang w:val="fr-FR"/>
        </w:rPr>
        <w:t xml:space="preserve">Mes années barbares </w:t>
      </w:r>
      <w:r>
        <w:rPr>
          <w:rFonts w:cs="Arial"/>
          <w:lang w:val="fr-FR"/>
        </w:rPr>
        <w:t xml:space="preserve">(Anne Lorient/Minou </w:t>
      </w:r>
      <w:proofErr w:type="spellStart"/>
      <w:r>
        <w:rPr>
          <w:rFonts w:cs="Arial"/>
          <w:lang w:val="fr-FR"/>
        </w:rPr>
        <w:t>Azoulai</w:t>
      </w:r>
      <w:proofErr w:type="spellEnd"/>
      <w:r>
        <w:rPr>
          <w:rFonts w:cs="Arial"/>
          <w:lang w:val="fr-FR"/>
        </w:rPr>
        <w:t>, 2016) Extraits</w:t>
      </w:r>
    </w:p>
    <w:p w14:paraId="19B86B9A" w14:textId="77777777" w:rsidR="002364BE" w:rsidRDefault="002364BE" w:rsidP="001158F9">
      <w:pPr>
        <w:ind w:firstLine="720"/>
        <w:rPr>
          <w:rFonts w:cs="Arial"/>
          <w:lang w:val="fr-FR"/>
        </w:rPr>
      </w:pPr>
    </w:p>
    <w:p w14:paraId="70DC2C1C" w14:textId="77777777" w:rsidR="00585C74" w:rsidRDefault="002364BE" w:rsidP="00585C74">
      <w:pPr>
        <w:ind w:left="1440" w:hanging="1440"/>
        <w:rPr>
          <w:rFonts w:cs="Arial"/>
          <w:lang w:val="fr-FR"/>
        </w:rPr>
      </w:pPr>
      <w:r>
        <w:rPr>
          <w:rFonts w:cs="Arial"/>
          <w:lang w:val="fr-FR"/>
        </w:rPr>
        <w:lastRenderedPageBreak/>
        <w:t>JOUR 3</w:t>
      </w:r>
      <w:r w:rsidR="00457551">
        <w:rPr>
          <w:rFonts w:cs="Arial"/>
          <w:lang w:val="fr-FR"/>
        </w:rPr>
        <w:t xml:space="preserve"> </w:t>
      </w:r>
      <w:r w:rsidR="00457551" w:rsidRPr="00457551">
        <w:rPr>
          <w:rFonts w:cs="Arial"/>
          <w:color w:val="FF0000"/>
          <w:lang w:val="fr-FR"/>
        </w:rPr>
        <w:t>19/7</w:t>
      </w:r>
      <w:r>
        <w:rPr>
          <w:rFonts w:cs="Arial"/>
          <w:lang w:val="fr-FR"/>
        </w:rPr>
        <w:tab/>
      </w:r>
      <w:r w:rsidR="00585C74">
        <w:rPr>
          <w:rFonts w:cs="Arial"/>
          <w:lang w:val="fr-FR"/>
        </w:rPr>
        <w:t>Les enfants de Don Quichotte (Documentaire, Legrand, 2009) - Scènes visionnées en classe</w:t>
      </w:r>
    </w:p>
    <w:p w14:paraId="5304BC60" w14:textId="1B648E56" w:rsidR="002364BE" w:rsidRDefault="00584CE1" w:rsidP="00585C74">
      <w:pPr>
        <w:ind w:left="720" w:firstLine="720"/>
        <w:rPr>
          <w:rFonts w:cs="Arial"/>
          <w:lang w:val="fr-FR"/>
        </w:rPr>
      </w:pPr>
      <w:r>
        <w:rPr>
          <w:rFonts w:cs="Arial"/>
          <w:lang w:val="fr-FR"/>
        </w:rPr>
        <w:t>Les Restos du cœur (</w:t>
      </w:r>
      <w:r w:rsidRPr="009A58B2">
        <w:rPr>
          <w:rFonts w:cs="Arial"/>
          <w:color w:val="FF0000"/>
          <w:lang w:val="fr-FR"/>
        </w:rPr>
        <w:t>Visite</w:t>
      </w:r>
      <w:r w:rsidR="009A58B2" w:rsidRPr="009A58B2">
        <w:rPr>
          <w:rFonts w:cs="Arial"/>
          <w:color w:val="FF0000"/>
          <w:lang w:val="fr-FR"/>
        </w:rPr>
        <w:t xml:space="preserve"> de l’organisateur des bénévoles</w:t>
      </w:r>
      <w:r>
        <w:rPr>
          <w:rFonts w:cs="Arial"/>
          <w:lang w:val="fr-FR"/>
        </w:rPr>
        <w:t>)</w:t>
      </w:r>
    </w:p>
    <w:p w14:paraId="251DCC1A" w14:textId="4F806506" w:rsidR="00A833B7" w:rsidRDefault="00A833B7" w:rsidP="00021531">
      <w:pPr>
        <w:rPr>
          <w:rFonts w:cs="Arial"/>
          <w:lang w:val="fr-FR"/>
        </w:rPr>
      </w:pPr>
    </w:p>
    <w:p w14:paraId="7C4F7E82" w14:textId="3889B441" w:rsidR="00A833B7" w:rsidRPr="006410A1" w:rsidRDefault="002364BE" w:rsidP="000766B4">
      <w:pPr>
        <w:ind w:left="1440" w:hanging="1440"/>
        <w:rPr>
          <w:rFonts w:cs="Helvetica"/>
          <w:lang w:val="fr-FR"/>
        </w:rPr>
      </w:pPr>
      <w:r>
        <w:rPr>
          <w:rFonts w:cs="Arial"/>
          <w:lang w:val="fr-FR"/>
        </w:rPr>
        <w:t>JOUR 4</w:t>
      </w:r>
      <w:r w:rsidR="00457551">
        <w:rPr>
          <w:rFonts w:cs="Arial"/>
          <w:lang w:val="fr-FR"/>
        </w:rPr>
        <w:t xml:space="preserve"> </w:t>
      </w:r>
      <w:r w:rsidR="00457551">
        <w:rPr>
          <w:rFonts w:cs="Arial"/>
          <w:color w:val="FF0000"/>
          <w:lang w:val="fr-FR"/>
        </w:rPr>
        <w:t>20/7</w:t>
      </w:r>
      <w:r w:rsidR="000766B4">
        <w:rPr>
          <w:rFonts w:cs="Arial"/>
          <w:lang w:val="fr-FR"/>
        </w:rPr>
        <w:tab/>
        <w:t xml:space="preserve">La délinquance juvénile et le système </w:t>
      </w:r>
      <w:r w:rsidR="000766B4" w:rsidRPr="000766B4">
        <w:rPr>
          <w:rFonts w:cs="Arial"/>
          <w:lang w:val="fr-FR"/>
        </w:rPr>
        <w:t>pénal (</w:t>
      </w:r>
      <w:r w:rsidR="000766B4" w:rsidRPr="000766B4">
        <w:rPr>
          <w:rFonts w:cs="Helvetica"/>
          <w:lang w:val="fr-FR"/>
        </w:rPr>
        <w:t>l'</w:t>
      </w:r>
      <w:r w:rsidR="004E760F">
        <w:fldChar w:fldCharType="begin"/>
      </w:r>
      <w:r w:rsidR="004E760F" w:rsidRPr="004E760F">
        <w:rPr>
          <w:lang w:val="fr-FR"/>
        </w:rPr>
        <w:instrText xml:space="preserve"> HYPERLINK "https://fr.wikipedia.org/wiki/%C3%89tablissement_p%C3%A9nitentiaire_pour_mineurs" </w:instrText>
      </w:r>
      <w:r w:rsidR="004E760F">
        <w:fldChar w:fldCharType="separate"/>
      </w:r>
      <w:r w:rsidR="000766B4" w:rsidRPr="000766B4">
        <w:rPr>
          <w:rFonts w:cs="Helvetica"/>
          <w:lang w:val="fr-FR"/>
        </w:rPr>
        <w:t>établissement pénitentiaire pour mineurs</w:t>
      </w:r>
      <w:r w:rsidR="004E760F">
        <w:rPr>
          <w:rFonts w:cs="Helvetica"/>
          <w:lang w:val="fr-FR"/>
        </w:rPr>
        <w:fldChar w:fldCharType="end"/>
      </w:r>
      <w:r w:rsidR="000766B4" w:rsidRPr="000766B4">
        <w:rPr>
          <w:rFonts w:cs="Helvetica"/>
          <w:lang w:val="fr-FR"/>
        </w:rPr>
        <w:t xml:space="preserve"> (EPM) ou le </w:t>
      </w:r>
      <w:r w:rsidR="004E760F">
        <w:fldChar w:fldCharType="begin"/>
      </w:r>
      <w:r w:rsidR="004E760F" w:rsidRPr="004E760F">
        <w:rPr>
          <w:lang w:val="fr-FR"/>
        </w:rPr>
        <w:instrText xml:space="preserve"> HYPERLINK "https://fr.wikipedia.org/wiki/Centre_%C3%A9du</w:instrText>
      </w:r>
      <w:r w:rsidR="004E760F" w:rsidRPr="004E760F">
        <w:rPr>
          <w:lang w:val="fr-FR"/>
        </w:rPr>
        <w:instrText xml:space="preserve">catif_ferm%C3%A9" </w:instrText>
      </w:r>
      <w:r w:rsidR="004E760F">
        <w:fldChar w:fldCharType="separate"/>
      </w:r>
      <w:r w:rsidR="000766B4" w:rsidRPr="000766B4">
        <w:rPr>
          <w:rFonts w:cs="Helvetica"/>
          <w:lang w:val="fr-FR"/>
        </w:rPr>
        <w:t>centre éducatif fermé</w:t>
      </w:r>
      <w:r w:rsidR="004E760F">
        <w:rPr>
          <w:rFonts w:cs="Helvetica"/>
          <w:lang w:val="fr-FR"/>
        </w:rPr>
        <w:fldChar w:fldCharType="end"/>
      </w:r>
      <w:r w:rsidR="000766B4" w:rsidRPr="000766B4">
        <w:rPr>
          <w:rFonts w:cs="Helvetica"/>
          <w:lang w:val="fr-FR"/>
        </w:rPr>
        <w:t xml:space="preserve"> (CEF)</w:t>
      </w:r>
      <w:r w:rsidR="00EA2D6A">
        <w:rPr>
          <w:rFonts w:cs="Helvetica"/>
          <w:lang w:val="fr-FR"/>
        </w:rPr>
        <w:t>)</w:t>
      </w:r>
      <w:r w:rsidR="000766B4" w:rsidRPr="000766B4">
        <w:rPr>
          <w:rFonts w:cs="Helvetica"/>
          <w:lang w:val="fr-FR"/>
        </w:rPr>
        <w:t>.</w:t>
      </w:r>
      <w:r w:rsidR="00EA2D6A">
        <w:rPr>
          <w:rFonts w:cs="Helvetica"/>
          <w:lang w:val="fr-FR"/>
        </w:rPr>
        <w:t xml:space="preserve"> </w:t>
      </w:r>
      <w:r w:rsidR="006410A1">
        <w:rPr>
          <w:rFonts w:cs="Helvetica"/>
          <w:lang w:val="fr-FR"/>
        </w:rPr>
        <w:t>(</w:t>
      </w:r>
      <w:r w:rsidR="00EA2D6A" w:rsidRPr="006410A1">
        <w:rPr>
          <w:rFonts w:cs="Helvetica"/>
          <w:i/>
          <w:lang w:val="fr-FR"/>
        </w:rPr>
        <w:t>VISITE D’UN JUGE </w:t>
      </w:r>
      <w:r w:rsidR="006410A1" w:rsidRPr="006410A1">
        <w:rPr>
          <w:rFonts w:cs="Arial"/>
          <w:i/>
          <w:lang w:val="fr-FR"/>
        </w:rPr>
        <w:t>— à confirmer</w:t>
      </w:r>
      <w:r w:rsidR="006410A1">
        <w:rPr>
          <w:rFonts w:cs="Arial"/>
          <w:lang w:val="fr-FR"/>
        </w:rPr>
        <w:t>)</w:t>
      </w:r>
    </w:p>
    <w:p w14:paraId="34951235" w14:textId="38E67436" w:rsidR="000766B4" w:rsidRDefault="000766B4" w:rsidP="000766B4">
      <w:pPr>
        <w:ind w:left="1440" w:hanging="1440"/>
        <w:rPr>
          <w:rFonts w:cs="Arial"/>
          <w:lang w:val="fr-FR"/>
        </w:rPr>
      </w:pPr>
      <w:r>
        <w:rPr>
          <w:rFonts w:cs="Arial"/>
          <w:lang w:val="fr-FR"/>
        </w:rPr>
        <w:tab/>
      </w:r>
      <w:r w:rsidR="00D95F47" w:rsidRPr="00D95F47">
        <w:rPr>
          <w:rFonts w:cs="Arial"/>
          <w:i/>
          <w:lang w:val="fr-FR"/>
        </w:rPr>
        <w:t>La tête haute</w:t>
      </w:r>
      <w:r w:rsidR="00D95F47">
        <w:rPr>
          <w:rFonts w:cs="Arial"/>
          <w:lang w:val="fr-FR"/>
        </w:rPr>
        <w:t xml:space="preserve"> </w:t>
      </w:r>
      <w:r w:rsidR="00D95F47" w:rsidRPr="00D95F47">
        <w:rPr>
          <w:rFonts w:cs="Arial"/>
          <w:lang w:val="fr-FR"/>
        </w:rPr>
        <w:t>(</w:t>
      </w:r>
      <w:r w:rsidR="00D95F47" w:rsidRPr="004E760F">
        <w:rPr>
          <w:rFonts w:cs="Arial"/>
          <w:color w:val="1A1A1A"/>
          <w:lang w:val="fr-FR"/>
        </w:rPr>
        <w:t xml:space="preserve">Emmanuelle Bercot, 2015) - </w:t>
      </w:r>
      <w:r w:rsidR="00D95F47">
        <w:rPr>
          <w:rFonts w:cs="Arial"/>
          <w:lang w:val="fr-FR"/>
        </w:rPr>
        <w:t>Scènes visionnées en classe</w:t>
      </w:r>
    </w:p>
    <w:p w14:paraId="5829A87D" w14:textId="0999C36E" w:rsidR="00D85248" w:rsidRDefault="00D85248" w:rsidP="000766B4">
      <w:pPr>
        <w:ind w:left="1440" w:hanging="1440"/>
        <w:rPr>
          <w:rFonts w:cs="Arial"/>
          <w:lang w:val="fr-FR"/>
        </w:rPr>
      </w:pPr>
      <w:r>
        <w:rPr>
          <w:rFonts w:cs="Arial"/>
          <w:i/>
          <w:lang w:val="fr-FR"/>
        </w:rPr>
        <w:tab/>
      </w:r>
      <w:r w:rsidR="004721F7">
        <w:rPr>
          <w:rFonts w:cs="Arial"/>
          <w:i/>
          <w:lang w:val="fr-FR"/>
        </w:rPr>
        <w:t xml:space="preserve">La fabrique des terroristes </w:t>
      </w:r>
      <w:r w:rsidR="004721F7">
        <w:rPr>
          <w:rFonts w:cs="Arial"/>
          <w:lang w:val="fr-FR"/>
        </w:rPr>
        <w:t>(P</w:t>
      </w:r>
      <w:r w:rsidR="004721F7" w:rsidRPr="004721F7">
        <w:rPr>
          <w:rFonts w:cs="Arial"/>
          <w:lang w:val="fr-FR"/>
        </w:rPr>
        <w:t>atrick Desbois</w:t>
      </w:r>
      <w:r w:rsidR="004721F7">
        <w:rPr>
          <w:rFonts w:cs="Arial"/>
          <w:i/>
          <w:lang w:val="fr-FR"/>
        </w:rPr>
        <w:t xml:space="preserve">, </w:t>
      </w:r>
      <w:r w:rsidR="004721F7">
        <w:rPr>
          <w:rFonts w:cs="Arial"/>
          <w:lang w:val="fr-FR"/>
        </w:rPr>
        <w:t>2016)</w:t>
      </w:r>
      <w:r w:rsidR="004721F7">
        <w:rPr>
          <w:rFonts w:cs="Arial"/>
          <w:i/>
          <w:lang w:val="fr-FR"/>
        </w:rPr>
        <w:t xml:space="preserve"> </w:t>
      </w:r>
      <w:r w:rsidR="000B3C35">
        <w:rPr>
          <w:rFonts w:cs="Arial"/>
          <w:lang w:val="fr-FR"/>
        </w:rPr>
        <w:t xml:space="preserve">Extraits </w:t>
      </w:r>
    </w:p>
    <w:p w14:paraId="2751B8F7" w14:textId="410AA28E" w:rsidR="00797DBE" w:rsidRDefault="00797DBE" w:rsidP="00797DBE">
      <w:pPr>
        <w:ind w:left="1440"/>
        <w:rPr>
          <w:rFonts w:cs="Arial"/>
          <w:lang w:val="fr-FR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B0BD5" wp14:editId="08BC016E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139700</wp:posOffset>
                </wp:positionV>
                <wp:extent cx="3200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CAB7E" w14:textId="5930AB42" w:rsidR="001F0D3F" w:rsidRPr="00797DBE" w:rsidRDefault="001F0D3F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cs="Times"/>
                                <w:i/>
                                <w:color w:val="262626"/>
                                <w:lang w:val="fr-FR"/>
                              </w:rPr>
                              <w:t>« </w:t>
                            </w:r>
                            <w:r w:rsidRPr="00797DBE">
                              <w:rPr>
                                <w:rFonts w:cs="Times"/>
                                <w:i/>
                                <w:color w:val="262626"/>
                                <w:lang w:val="fr-FR"/>
                              </w:rPr>
                              <w:t xml:space="preserve">Dans son livre </w:t>
                            </w:r>
                            <w:r w:rsidR="004E760F">
                              <w:fldChar w:fldCharType="begin"/>
                            </w:r>
                            <w:r w:rsidR="004E760F" w:rsidRPr="004E760F">
                              <w:rPr>
                                <w:lang w:val="fr-FR"/>
                              </w:rPr>
                              <w:instrText xml:space="preserve"> HYPERLINK "http://www.middleeasteye.net/fr/reportages/l-entra-nement-des-enfants-par-les-militants-de-l-ei-r-v-l-dans-un-livre-fran-ais" </w:instrText>
                            </w:r>
                            <w:r w:rsidR="004E760F">
                              <w:fldChar w:fldCharType="separate"/>
                            </w:r>
                            <w:r w:rsidRPr="005271EC">
                              <w:rPr>
                                <w:rStyle w:val="Hyperlink"/>
                                <w:rFonts w:cs="Times"/>
                                <w:i/>
                                <w:lang w:val="fr-FR"/>
                              </w:rPr>
                              <w:t>La fabrique des terroristes</w:t>
                            </w:r>
                            <w:r w:rsidR="004E760F">
                              <w:rPr>
                                <w:rStyle w:val="Hyperlink"/>
                                <w:rFonts w:cs="Times"/>
                                <w:i/>
                                <w:lang w:val="fr-FR"/>
                              </w:rPr>
                              <w:fldChar w:fldCharType="end"/>
                            </w:r>
                            <w:r w:rsidRPr="00797DBE">
                              <w:rPr>
                                <w:rFonts w:cs="Times"/>
                                <w:i/>
                                <w:color w:val="262626"/>
                                <w:lang w:val="fr-FR"/>
                              </w:rPr>
                              <w:t xml:space="preserve">, il décrit le quotidien ultraviolent de </w:t>
                            </w:r>
                            <w:proofErr w:type="spellStart"/>
                            <w:r w:rsidRPr="00797DBE">
                              <w:rPr>
                                <w:rFonts w:cs="Times"/>
                                <w:i/>
                                <w:color w:val="262626"/>
                                <w:lang w:val="fr-FR"/>
                              </w:rPr>
                              <w:t>Jotiar</w:t>
                            </w:r>
                            <w:proofErr w:type="spellEnd"/>
                            <w:r w:rsidRPr="00797DBE">
                              <w:rPr>
                                <w:rFonts w:cs="Times"/>
                                <w:i/>
                                <w:color w:val="2626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797DBE">
                              <w:rPr>
                                <w:rFonts w:cs="Times"/>
                                <w:i/>
                                <w:color w:val="262626"/>
                                <w:lang w:val="fr-FR"/>
                              </w:rPr>
                              <w:t>Schvan</w:t>
                            </w:r>
                            <w:proofErr w:type="spellEnd"/>
                            <w:r w:rsidRPr="00797DBE">
                              <w:rPr>
                                <w:rFonts w:cs="Times"/>
                                <w:i/>
                                <w:color w:val="262626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797DBE">
                              <w:rPr>
                                <w:rFonts w:cs="Times"/>
                                <w:i/>
                                <w:color w:val="262626"/>
                                <w:lang w:val="fr-FR"/>
                              </w:rPr>
                              <w:t>Diar</w:t>
                            </w:r>
                            <w:proofErr w:type="spellEnd"/>
                            <w:r w:rsidRPr="00797DBE">
                              <w:rPr>
                                <w:rFonts w:cs="Times"/>
                                <w:i/>
                                <w:color w:val="262626"/>
                                <w:lang w:val="fr-FR"/>
                              </w:rPr>
                              <w:t>, âgés de 9, 14 et 15 ans.</w:t>
                            </w:r>
                            <w:r>
                              <w:rPr>
                                <w:rFonts w:cs="Times"/>
                                <w:i/>
                                <w:color w:val="262626"/>
                                <w:lang w:val="fr-FR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B0BD5" id="Text Box 2" o:spid="_x0000_s1028" type="#_x0000_t202" style="position:absolute;left:0;text-align:left;margin-left:234pt;margin-top:11pt;width:25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" filled="f" stroked="f">
                <v:textbox>
                  <w:txbxContent>
                    <w:p w14:paraId="6C2CAB7E" w14:textId="5930AB42" w:rsidR="001F0D3F" w:rsidRPr="00797DBE" w:rsidRDefault="001F0D3F">
                      <w:pPr>
                        <w:rPr>
                          <w:i/>
                          <w:lang w:val="fr-FR"/>
                        </w:rPr>
                      </w:pPr>
                      <w:r>
                        <w:rPr>
                          <w:rFonts w:cs="Times"/>
                          <w:i/>
                          <w:color w:val="262626"/>
                          <w:lang w:val="fr-FR"/>
                        </w:rPr>
                        <w:t>« </w:t>
                      </w:r>
                      <w:r w:rsidRPr="00797DBE">
                        <w:rPr>
                          <w:rFonts w:cs="Times"/>
                          <w:i/>
                          <w:color w:val="262626"/>
                          <w:lang w:val="fr-FR"/>
                        </w:rPr>
                        <w:t xml:space="preserve">Dans son livre </w:t>
                      </w:r>
                      <w:r w:rsidR="004E760F">
                        <w:fldChar w:fldCharType="begin"/>
                      </w:r>
                      <w:r w:rsidR="004E760F" w:rsidRPr="004E760F">
                        <w:rPr>
                          <w:lang w:val="fr-FR"/>
                        </w:rPr>
                        <w:instrText xml:space="preserve"> HYPERLINK "http://www.middleeasteye.net/fr/reportages/l-entra-nement-des-enfants-par-les-militants-de-l-ei-r-v-l-dans-un-livre-fran-ais" </w:instrText>
                      </w:r>
                      <w:r w:rsidR="004E760F">
                        <w:fldChar w:fldCharType="separate"/>
                      </w:r>
                      <w:r w:rsidRPr="005271EC">
                        <w:rPr>
                          <w:rStyle w:val="Hyperlink"/>
                          <w:rFonts w:cs="Times"/>
                          <w:i/>
                          <w:lang w:val="fr-FR"/>
                        </w:rPr>
                        <w:t>La fabrique des terroristes</w:t>
                      </w:r>
                      <w:r w:rsidR="004E760F">
                        <w:rPr>
                          <w:rStyle w:val="Hyperlink"/>
                          <w:rFonts w:cs="Times"/>
                          <w:i/>
                          <w:lang w:val="fr-FR"/>
                        </w:rPr>
                        <w:fldChar w:fldCharType="end"/>
                      </w:r>
                      <w:r w:rsidRPr="00797DBE">
                        <w:rPr>
                          <w:rFonts w:cs="Times"/>
                          <w:i/>
                          <w:color w:val="262626"/>
                          <w:lang w:val="fr-FR"/>
                        </w:rPr>
                        <w:t xml:space="preserve">, il décrit le quotidien ultraviolent de </w:t>
                      </w:r>
                      <w:proofErr w:type="spellStart"/>
                      <w:r w:rsidRPr="00797DBE">
                        <w:rPr>
                          <w:rFonts w:cs="Times"/>
                          <w:i/>
                          <w:color w:val="262626"/>
                          <w:lang w:val="fr-FR"/>
                        </w:rPr>
                        <w:t>Jotiar</w:t>
                      </w:r>
                      <w:proofErr w:type="spellEnd"/>
                      <w:r w:rsidRPr="00797DBE">
                        <w:rPr>
                          <w:rFonts w:cs="Times"/>
                          <w:i/>
                          <w:color w:val="262626"/>
                          <w:lang w:val="fr-FR"/>
                        </w:rPr>
                        <w:t xml:space="preserve">, </w:t>
                      </w:r>
                      <w:proofErr w:type="spellStart"/>
                      <w:r w:rsidRPr="00797DBE">
                        <w:rPr>
                          <w:rFonts w:cs="Times"/>
                          <w:i/>
                          <w:color w:val="262626"/>
                          <w:lang w:val="fr-FR"/>
                        </w:rPr>
                        <w:t>Schvan</w:t>
                      </w:r>
                      <w:proofErr w:type="spellEnd"/>
                      <w:r w:rsidRPr="00797DBE">
                        <w:rPr>
                          <w:rFonts w:cs="Times"/>
                          <w:i/>
                          <w:color w:val="262626"/>
                          <w:lang w:val="fr-FR"/>
                        </w:rPr>
                        <w:t xml:space="preserve"> et </w:t>
                      </w:r>
                      <w:proofErr w:type="spellStart"/>
                      <w:r w:rsidRPr="00797DBE">
                        <w:rPr>
                          <w:rFonts w:cs="Times"/>
                          <w:i/>
                          <w:color w:val="262626"/>
                          <w:lang w:val="fr-FR"/>
                        </w:rPr>
                        <w:t>Diar</w:t>
                      </w:r>
                      <w:proofErr w:type="spellEnd"/>
                      <w:r w:rsidRPr="00797DBE">
                        <w:rPr>
                          <w:rFonts w:cs="Times"/>
                          <w:i/>
                          <w:color w:val="262626"/>
                          <w:lang w:val="fr-FR"/>
                        </w:rPr>
                        <w:t>, âgés de 9, 14 et 15 ans.</w:t>
                      </w:r>
                      <w:r>
                        <w:rPr>
                          <w:rFonts w:cs="Times"/>
                          <w:i/>
                          <w:color w:val="262626"/>
                          <w:lang w:val="fr-FR"/>
                        </w:rPr>
                        <w:t>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74C9CCE9" wp14:editId="1FA88955">
            <wp:extent cx="1714500" cy="104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32" cy="10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DD7BE" w14:textId="77777777" w:rsidR="000416D4" w:rsidRPr="000766B4" w:rsidRDefault="000416D4" w:rsidP="000A0780">
      <w:pPr>
        <w:rPr>
          <w:rFonts w:cs="Arial"/>
          <w:lang w:val="fr-FR"/>
        </w:rPr>
      </w:pPr>
    </w:p>
    <w:p w14:paraId="30F8542E" w14:textId="15F55A6D" w:rsidR="00A833B7" w:rsidRDefault="002364BE" w:rsidP="00021531">
      <w:pPr>
        <w:rPr>
          <w:rFonts w:cs="Arial"/>
          <w:lang w:val="fr-FR"/>
        </w:rPr>
      </w:pPr>
      <w:r>
        <w:rPr>
          <w:rFonts w:cs="Arial"/>
          <w:lang w:val="fr-FR"/>
        </w:rPr>
        <w:t>JOUR 5</w:t>
      </w:r>
      <w:r w:rsidR="00A833B7" w:rsidRPr="000766B4">
        <w:rPr>
          <w:rFonts w:cs="Arial"/>
          <w:lang w:val="fr-FR"/>
        </w:rPr>
        <w:t xml:space="preserve"> </w:t>
      </w:r>
      <w:r w:rsidR="00457551">
        <w:rPr>
          <w:rFonts w:cs="Arial"/>
          <w:color w:val="FF0000"/>
          <w:lang w:val="fr-FR"/>
        </w:rPr>
        <w:t>21/7</w:t>
      </w:r>
      <w:r w:rsidR="000416D4">
        <w:rPr>
          <w:rFonts w:cs="Arial"/>
          <w:lang w:val="fr-FR"/>
        </w:rPr>
        <w:tab/>
        <w:t>Les quartiers prioritaires et les jeunes</w:t>
      </w:r>
    </w:p>
    <w:p w14:paraId="6133538D" w14:textId="0F241CAF" w:rsidR="00D65197" w:rsidRDefault="00D65197" w:rsidP="00021531">
      <w:pPr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="004E760F">
        <w:fldChar w:fldCharType="begin"/>
      </w:r>
      <w:r w:rsidR="004E760F" w:rsidRPr="004E760F">
        <w:rPr>
          <w:lang w:val="fr-FR"/>
        </w:rPr>
        <w:instrText xml:space="preserve"> HYPERLINK "http://www.youtube.com/watch?v=5Hs6GwQPAQE" </w:instrText>
      </w:r>
      <w:r w:rsidR="004E760F">
        <w:fldChar w:fldCharType="separate"/>
      </w:r>
      <w:r w:rsidRPr="00DA2A81">
        <w:rPr>
          <w:rStyle w:val="Hyperlink"/>
          <w:rFonts w:cs="Arial"/>
          <w:i/>
          <w:lang w:val="fr-FR"/>
        </w:rPr>
        <w:t>La haine</w:t>
      </w:r>
      <w:r w:rsidR="004E760F">
        <w:rPr>
          <w:rStyle w:val="Hyperlink"/>
          <w:rFonts w:cs="Arial"/>
          <w:i/>
          <w:lang w:val="fr-FR"/>
        </w:rPr>
        <w:fldChar w:fldCharType="end"/>
      </w:r>
      <w:r>
        <w:rPr>
          <w:rFonts w:cs="Arial"/>
          <w:lang w:val="fr-FR"/>
        </w:rPr>
        <w:t xml:space="preserve"> (Mathieu Kassovitz, 1995) - Scènes visionnées en classe</w:t>
      </w:r>
    </w:p>
    <w:p w14:paraId="0AF0E9A0" w14:textId="33090140" w:rsidR="000504B7" w:rsidRPr="004E760F" w:rsidRDefault="000504B7" w:rsidP="00331FC6">
      <w:pPr>
        <w:ind w:left="1440"/>
        <w:rPr>
          <w:rFonts w:cs="Arial"/>
          <w:sz w:val="16"/>
          <w:szCs w:val="16"/>
        </w:rPr>
      </w:pPr>
      <w:r w:rsidRPr="004E760F">
        <w:rPr>
          <w:rFonts w:cs="Arial"/>
        </w:rPr>
        <w:t>« La Haine 20 years on : what has changed? » (Andrew Hussey, 3 mai 2015)</w:t>
      </w:r>
      <w:r w:rsidR="00C9706C" w:rsidRPr="004E760F">
        <w:rPr>
          <w:rFonts w:cs="Arial"/>
        </w:rPr>
        <w:t xml:space="preserve"> </w:t>
      </w:r>
      <w:r w:rsidR="00C9706C" w:rsidRPr="004E760F">
        <w:rPr>
          <w:rFonts w:cs="Arial"/>
          <w:sz w:val="16"/>
          <w:szCs w:val="16"/>
        </w:rPr>
        <w:t>(</w:t>
      </w:r>
      <w:r w:rsidR="004E760F">
        <w:fldChar w:fldCharType="begin"/>
      </w:r>
      <w:r w:rsidR="004E760F">
        <w:instrText xml:space="preserve"> HYPERLINK "https://www.theguardian.com/film/2015/may/03/la-haine-film-sequel-20-years-on-France" </w:instrText>
      </w:r>
      <w:r w:rsidR="004E760F">
        <w:fldChar w:fldCharType="separate"/>
      </w:r>
      <w:r w:rsidR="00DA2A81" w:rsidRPr="004E760F">
        <w:rPr>
          <w:rStyle w:val="Hyperlink"/>
          <w:rFonts w:cs="Arial"/>
          <w:sz w:val="16"/>
          <w:szCs w:val="16"/>
        </w:rPr>
        <w:t>https://www.theguardian.com/film/2015/may/03/la-haine-film-sequel-20-years-on-France</w:t>
      </w:r>
      <w:r w:rsidR="004E760F">
        <w:rPr>
          <w:rStyle w:val="Hyperlink"/>
          <w:rFonts w:cs="Arial"/>
          <w:sz w:val="16"/>
          <w:szCs w:val="16"/>
          <w:lang w:val="fr-FR"/>
        </w:rPr>
        <w:fldChar w:fldCharType="end"/>
      </w:r>
      <w:r w:rsidR="00C9706C" w:rsidRPr="004E760F">
        <w:rPr>
          <w:rFonts w:cs="Arial"/>
          <w:sz w:val="16"/>
          <w:szCs w:val="16"/>
        </w:rPr>
        <w:t>)</w:t>
      </w:r>
    </w:p>
    <w:p w14:paraId="358123E5" w14:textId="77777777" w:rsidR="00DA2A81" w:rsidRPr="004E760F" w:rsidRDefault="00DA2A81" w:rsidP="00331FC6">
      <w:pPr>
        <w:ind w:left="1440"/>
        <w:rPr>
          <w:rFonts w:cs="Arial"/>
          <w:sz w:val="16"/>
          <w:szCs w:val="16"/>
        </w:rPr>
      </w:pPr>
    </w:p>
    <w:p w14:paraId="7D0A6684" w14:textId="0F2496AF" w:rsidR="000416D4" w:rsidRPr="003B05CC" w:rsidRDefault="002364BE" w:rsidP="00021531">
      <w:pPr>
        <w:rPr>
          <w:rFonts w:cs="Arial"/>
          <w:b/>
          <w:lang w:val="fr-FR"/>
        </w:rPr>
      </w:pPr>
      <w:r w:rsidRPr="000416D4">
        <w:rPr>
          <w:rFonts w:cs="Arial"/>
          <w:b/>
          <w:lang w:val="fr-FR"/>
        </w:rPr>
        <w:t>SEMAINE 2</w:t>
      </w:r>
    </w:p>
    <w:p w14:paraId="10B54807" w14:textId="02F2CD77" w:rsidR="00A833B7" w:rsidRDefault="00457551" w:rsidP="00021531">
      <w:pPr>
        <w:rPr>
          <w:rFonts w:cs="Arial"/>
          <w:lang w:val="fr-FR"/>
        </w:rPr>
      </w:pPr>
      <w:r>
        <w:rPr>
          <w:rFonts w:cs="Arial"/>
          <w:lang w:val="fr-FR"/>
        </w:rPr>
        <w:t xml:space="preserve">JOUR 1 </w:t>
      </w:r>
      <w:r>
        <w:rPr>
          <w:rFonts w:cs="Arial"/>
          <w:color w:val="FF0000"/>
          <w:lang w:val="fr-FR"/>
        </w:rPr>
        <w:t>24/7</w:t>
      </w:r>
      <w:r w:rsidR="000416D4">
        <w:rPr>
          <w:rFonts w:cs="Arial"/>
          <w:lang w:val="fr-FR"/>
        </w:rPr>
        <w:tab/>
        <w:t>Les réfugiés : catégories, besoins, traitements</w:t>
      </w:r>
      <w:r w:rsidR="00584CE1">
        <w:rPr>
          <w:rFonts w:cs="Arial"/>
          <w:lang w:val="fr-FR"/>
        </w:rPr>
        <w:t>, droit d’asile (</w:t>
      </w:r>
      <w:r w:rsidR="00584CE1" w:rsidRPr="00584CE1">
        <w:rPr>
          <w:rFonts w:cs="Arial"/>
          <w:color w:val="FF0000"/>
          <w:lang w:val="fr-FR"/>
        </w:rPr>
        <w:t xml:space="preserve">Pauline le </w:t>
      </w:r>
      <w:proofErr w:type="spellStart"/>
      <w:r w:rsidR="00584CE1" w:rsidRPr="00584CE1">
        <w:rPr>
          <w:rFonts w:cs="Arial"/>
          <w:color w:val="FF0000"/>
          <w:lang w:val="fr-FR"/>
        </w:rPr>
        <w:t>Levreur</w:t>
      </w:r>
      <w:proofErr w:type="spellEnd"/>
      <w:r w:rsidR="00584CE1">
        <w:rPr>
          <w:rFonts w:cs="Arial"/>
          <w:lang w:val="fr-FR"/>
        </w:rPr>
        <w:t>)</w:t>
      </w:r>
    </w:p>
    <w:p w14:paraId="62DF796C" w14:textId="2DD01CCC" w:rsidR="000416D4" w:rsidRDefault="000416D4" w:rsidP="00021531">
      <w:pPr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 xml:space="preserve">L’aide humanitaire : </w:t>
      </w:r>
      <w:r w:rsidR="004E760F">
        <w:fldChar w:fldCharType="begin"/>
      </w:r>
      <w:r w:rsidR="004E760F" w:rsidRPr="004E760F">
        <w:rPr>
          <w:lang w:val="fr-FR"/>
        </w:rPr>
        <w:instrText xml:space="preserve"> HYPERLINK "http://www.ouest-france.fr/pays-de-la-loire/angers-49000/muriel-de-retour-de-la-jungle-de-calais-4040392" </w:instrText>
      </w:r>
      <w:r w:rsidR="004E760F">
        <w:fldChar w:fldCharType="separate"/>
      </w:r>
      <w:r w:rsidRPr="00ED3AE4">
        <w:rPr>
          <w:rStyle w:val="Hyperlink"/>
          <w:rFonts w:cs="Arial"/>
          <w:b/>
          <w:lang w:val="fr-FR"/>
        </w:rPr>
        <w:t xml:space="preserve">Muriel </w:t>
      </w:r>
      <w:r w:rsidR="00156E9B" w:rsidRPr="00ED3AE4">
        <w:rPr>
          <w:rStyle w:val="Hyperlink"/>
          <w:rFonts w:cs="Arial"/>
          <w:b/>
          <w:lang w:val="fr-FR"/>
        </w:rPr>
        <w:t>Masse</w:t>
      </w:r>
      <w:r w:rsidR="004E760F">
        <w:rPr>
          <w:rStyle w:val="Hyperlink"/>
          <w:rFonts w:cs="Arial"/>
          <w:b/>
          <w:lang w:val="fr-FR"/>
        </w:rPr>
        <w:fldChar w:fldCharType="end"/>
      </w:r>
      <w:r w:rsidR="00156E9B">
        <w:rPr>
          <w:rFonts w:cs="Arial"/>
          <w:lang w:val="fr-FR"/>
        </w:rPr>
        <w:t xml:space="preserve"> (conférence)</w:t>
      </w:r>
    </w:p>
    <w:p w14:paraId="09DC0F3A" w14:textId="18E796BD" w:rsidR="00156E9B" w:rsidRDefault="000A3B29" w:rsidP="00021531">
      <w:pPr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proofErr w:type="spellStart"/>
      <w:r w:rsidRPr="000A3B29">
        <w:rPr>
          <w:rFonts w:cs="Arial"/>
          <w:i/>
          <w:lang w:val="fr-FR"/>
        </w:rPr>
        <w:t>Welcome</w:t>
      </w:r>
      <w:proofErr w:type="spellEnd"/>
      <w:r>
        <w:rPr>
          <w:rFonts w:cs="Arial"/>
          <w:lang w:val="fr-FR"/>
        </w:rPr>
        <w:t xml:space="preserve"> (Philippe </w:t>
      </w:r>
      <w:proofErr w:type="spellStart"/>
      <w:r>
        <w:rPr>
          <w:rFonts w:cs="Arial"/>
          <w:lang w:val="fr-FR"/>
        </w:rPr>
        <w:t>Lioret</w:t>
      </w:r>
      <w:proofErr w:type="spellEnd"/>
      <w:r>
        <w:rPr>
          <w:rFonts w:cs="Arial"/>
          <w:lang w:val="fr-FR"/>
        </w:rPr>
        <w:t>, 2010)</w:t>
      </w:r>
      <w:r w:rsidRPr="000A3B29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- Scènes visionnées en classe</w:t>
      </w:r>
    </w:p>
    <w:p w14:paraId="0C3126E6" w14:textId="77777777" w:rsidR="00A4375E" w:rsidRDefault="00A4375E" w:rsidP="00021531">
      <w:pPr>
        <w:rPr>
          <w:rFonts w:cs="Arial"/>
          <w:lang w:val="fr-FR"/>
        </w:rPr>
      </w:pPr>
    </w:p>
    <w:p w14:paraId="61D8417F" w14:textId="51F29E19" w:rsidR="00A833B7" w:rsidRDefault="00457551" w:rsidP="00A833B7">
      <w:pPr>
        <w:rPr>
          <w:rFonts w:cs="Arial"/>
          <w:lang w:val="fr-FR"/>
        </w:rPr>
      </w:pPr>
      <w:r>
        <w:rPr>
          <w:rFonts w:cs="Arial"/>
          <w:lang w:val="fr-FR"/>
        </w:rPr>
        <w:t xml:space="preserve">JOUR 2 </w:t>
      </w:r>
      <w:r>
        <w:rPr>
          <w:rFonts w:cs="Arial"/>
          <w:color w:val="FF0000"/>
          <w:lang w:val="fr-FR"/>
        </w:rPr>
        <w:t>25/7</w:t>
      </w:r>
      <w:r w:rsidR="004F256D">
        <w:rPr>
          <w:rFonts w:cs="Arial"/>
          <w:lang w:val="fr-FR"/>
        </w:rPr>
        <w:tab/>
        <w:t>Les mal-logés</w:t>
      </w:r>
    </w:p>
    <w:p w14:paraId="22C72504" w14:textId="69CBB667" w:rsidR="00FA2537" w:rsidRDefault="00FA2537" w:rsidP="00A833B7">
      <w:pPr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La fondation Abbé-Pierre</w:t>
      </w:r>
    </w:p>
    <w:p w14:paraId="6BEDD85D" w14:textId="4B4054D6" w:rsidR="003C1B9F" w:rsidRDefault="003C1B9F" w:rsidP="003C1B9F">
      <w:pPr>
        <w:ind w:firstLine="720"/>
        <w:rPr>
          <w:rFonts w:cs="Arial"/>
          <w:lang w:val="fr-FR"/>
        </w:rPr>
      </w:pPr>
      <w:r>
        <w:rPr>
          <w:rFonts w:cs="Arial"/>
          <w:lang w:val="fr-FR"/>
        </w:rPr>
        <w:tab/>
      </w:r>
      <w:r w:rsidR="00FA2537" w:rsidRPr="003C1B9F">
        <w:rPr>
          <w:rFonts w:cs="Arial"/>
          <w:i/>
          <w:lang w:val="fr-FR"/>
        </w:rPr>
        <w:t>Samba</w:t>
      </w:r>
      <w:r w:rsidR="00FA2537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(</w:t>
      </w:r>
      <w:r w:rsidR="00460464" w:rsidRPr="004E760F">
        <w:rPr>
          <w:rFonts w:cs="Arial"/>
          <w:color w:val="1A1A1A"/>
          <w:lang w:val="fr-FR"/>
        </w:rPr>
        <w:t>Olivier Nakache and Éric Toledano</w:t>
      </w:r>
      <w:r w:rsidR="00460464">
        <w:rPr>
          <w:rFonts w:cs="Arial"/>
          <w:lang w:val="fr-FR"/>
        </w:rPr>
        <w:t>, 2014)</w:t>
      </w:r>
      <w:r w:rsidR="005B04A6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- Scènes visionnées en classe</w:t>
      </w:r>
    </w:p>
    <w:p w14:paraId="113AB65A" w14:textId="55C68E2E" w:rsidR="004F256D" w:rsidRDefault="002C0B95" w:rsidP="00A833B7">
      <w:pPr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4765FF56" wp14:editId="30FE017F">
            <wp:extent cx="982345" cy="14224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56D">
        <w:rPr>
          <w:rFonts w:cs="Arial"/>
          <w:lang w:val="fr-FR"/>
        </w:rPr>
        <w:tab/>
      </w:r>
      <w:r w:rsidR="00B416E9">
        <w:rPr>
          <w:rFonts w:ascii="Helvetica" w:hAnsi="Helvetica" w:cs="Helvetica"/>
          <w:noProof/>
        </w:rPr>
        <w:drawing>
          <wp:inline distT="0" distB="0" distL="0" distR="0" wp14:anchorId="6EF28676" wp14:editId="6891D514">
            <wp:extent cx="2706187" cy="1130300"/>
            <wp:effectExtent l="0" t="0" r="1206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45" cy="113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56D">
        <w:rPr>
          <w:rFonts w:cs="Arial"/>
          <w:lang w:val="fr-FR"/>
        </w:rPr>
        <w:tab/>
      </w:r>
    </w:p>
    <w:p w14:paraId="7F67C078" w14:textId="77777777" w:rsidR="00A65D07" w:rsidRDefault="00A65D07" w:rsidP="00A833B7">
      <w:pPr>
        <w:rPr>
          <w:rFonts w:cs="Arial"/>
          <w:lang w:val="fr-FR"/>
        </w:rPr>
      </w:pPr>
    </w:p>
    <w:p w14:paraId="40559C93" w14:textId="7D391B6C" w:rsidR="00A833B7" w:rsidRDefault="00457551" w:rsidP="004A5863">
      <w:pPr>
        <w:ind w:left="1440" w:hanging="1440"/>
        <w:rPr>
          <w:rFonts w:cs="Arial"/>
          <w:lang w:val="fr-FR"/>
        </w:rPr>
      </w:pPr>
      <w:r>
        <w:rPr>
          <w:rFonts w:cs="Arial"/>
          <w:lang w:val="fr-FR"/>
        </w:rPr>
        <w:t xml:space="preserve">JOUR 3 </w:t>
      </w:r>
      <w:r>
        <w:rPr>
          <w:rFonts w:cs="Arial"/>
          <w:color w:val="FF0000"/>
          <w:lang w:val="fr-FR"/>
        </w:rPr>
        <w:t>26/7</w:t>
      </w:r>
      <w:r w:rsidR="004F256D">
        <w:rPr>
          <w:rFonts w:cs="Arial"/>
          <w:lang w:val="fr-FR"/>
        </w:rPr>
        <w:tab/>
        <w:t>Le 3</w:t>
      </w:r>
      <w:r w:rsidR="004F256D" w:rsidRPr="004F256D">
        <w:rPr>
          <w:rFonts w:cs="Arial"/>
          <w:vertAlign w:val="superscript"/>
          <w:lang w:val="fr-FR"/>
        </w:rPr>
        <w:t>ème</w:t>
      </w:r>
      <w:r w:rsidR="004F256D">
        <w:rPr>
          <w:rFonts w:cs="Arial"/>
          <w:lang w:val="fr-FR"/>
        </w:rPr>
        <w:t xml:space="preserve"> âge et </w:t>
      </w:r>
      <w:r w:rsidR="001C0B3A">
        <w:rPr>
          <w:rFonts w:cs="Arial"/>
          <w:lang w:val="fr-FR"/>
        </w:rPr>
        <w:t xml:space="preserve">même </w:t>
      </w:r>
      <w:r w:rsidR="004F256D">
        <w:rPr>
          <w:rFonts w:cs="Arial"/>
          <w:lang w:val="fr-FR"/>
        </w:rPr>
        <w:t>le 4</w:t>
      </w:r>
      <w:r w:rsidR="004F256D" w:rsidRPr="004F256D">
        <w:rPr>
          <w:rFonts w:cs="Arial"/>
          <w:vertAlign w:val="superscript"/>
          <w:lang w:val="fr-FR"/>
        </w:rPr>
        <w:t>ème</w:t>
      </w:r>
      <w:r w:rsidR="004F256D">
        <w:rPr>
          <w:rFonts w:cs="Arial"/>
          <w:lang w:val="fr-FR"/>
        </w:rPr>
        <w:t xml:space="preserve"> âge</w:t>
      </w:r>
      <w:r w:rsidR="001C0B3A">
        <w:rPr>
          <w:rFonts w:cs="Arial"/>
          <w:lang w:val="fr-FR"/>
        </w:rPr>
        <w:t> !</w:t>
      </w:r>
      <w:r w:rsidR="00954CCA">
        <w:rPr>
          <w:rFonts w:cs="Arial"/>
          <w:lang w:val="fr-FR"/>
        </w:rPr>
        <w:t xml:space="preserve"> : </w:t>
      </w:r>
      <w:r w:rsidR="004A5863">
        <w:rPr>
          <w:rFonts w:cs="Arial"/>
          <w:lang w:val="fr-FR"/>
        </w:rPr>
        <w:t xml:space="preserve">club du </w:t>
      </w:r>
      <w:r w:rsidR="00CB42E4">
        <w:rPr>
          <w:rFonts w:cs="Arial"/>
          <w:lang w:val="fr-FR"/>
        </w:rPr>
        <w:t>3</w:t>
      </w:r>
      <w:r w:rsidR="00CB42E4" w:rsidRPr="004A5863">
        <w:rPr>
          <w:rFonts w:cs="Arial"/>
          <w:vertAlign w:val="superscript"/>
          <w:lang w:val="fr-FR"/>
        </w:rPr>
        <w:t>ème</w:t>
      </w:r>
      <w:r w:rsidR="004A5863">
        <w:rPr>
          <w:rFonts w:cs="Arial"/>
          <w:lang w:val="fr-FR"/>
        </w:rPr>
        <w:t xml:space="preserve"> âge d’</w:t>
      </w:r>
      <w:r w:rsidR="00BE3A6B">
        <w:rPr>
          <w:rFonts w:cs="Arial"/>
          <w:lang w:val="fr-FR"/>
        </w:rPr>
        <w:t>Angers</w:t>
      </w:r>
    </w:p>
    <w:p w14:paraId="01CD4D35" w14:textId="1035546B" w:rsidR="006567C3" w:rsidRDefault="006567C3" w:rsidP="004A5863">
      <w:pPr>
        <w:ind w:left="1440" w:hanging="1440"/>
        <w:rPr>
          <w:rFonts w:cs="Arial"/>
          <w:lang w:val="fr-FR"/>
        </w:rPr>
      </w:pPr>
      <w:r>
        <w:rPr>
          <w:rFonts w:cs="Arial"/>
          <w:lang w:val="fr-FR"/>
        </w:rPr>
        <w:tab/>
      </w:r>
      <w:r w:rsidRPr="006567C3">
        <w:rPr>
          <w:rFonts w:cs="Arial"/>
          <w:i/>
          <w:lang w:val="fr-FR"/>
        </w:rPr>
        <w:t xml:space="preserve">Chacun cherche son chat </w:t>
      </w:r>
      <w:r>
        <w:rPr>
          <w:rFonts w:cs="Arial"/>
          <w:lang w:val="fr-FR"/>
        </w:rPr>
        <w:t xml:space="preserve">(Cédric </w:t>
      </w:r>
      <w:proofErr w:type="spellStart"/>
      <w:r>
        <w:rPr>
          <w:rFonts w:cs="Arial"/>
          <w:lang w:val="fr-FR"/>
        </w:rPr>
        <w:t>Klapisch</w:t>
      </w:r>
      <w:proofErr w:type="spellEnd"/>
      <w:r>
        <w:rPr>
          <w:rFonts w:cs="Arial"/>
          <w:lang w:val="fr-FR"/>
        </w:rPr>
        <w:t>, 1996)</w:t>
      </w:r>
      <w:r w:rsidR="0009278D">
        <w:rPr>
          <w:rFonts w:cs="Arial"/>
          <w:lang w:val="fr-FR"/>
        </w:rPr>
        <w:t xml:space="preserve"> - Scène visionnée en classe</w:t>
      </w:r>
    </w:p>
    <w:p w14:paraId="3C17AA78" w14:textId="57E11DCB" w:rsidR="006567C3" w:rsidRDefault="006567C3" w:rsidP="004A5863">
      <w:pPr>
        <w:ind w:left="1440" w:hanging="1440"/>
        <w:rPr>
          <w:rFonts w:cs="Arial"/>
          <w:lang w:val="fr-FR"/>
        </w:rPr>
      </w:pPr>
      <w:r>
        <w:rPr>
          <w:rFonts w:cs="Arial"/>
          <w:lang w:val="fr-FR"/>
        </w:rPr>
        <w:tab/>
      </w:r>
      <w:r w:rsidRPr="006567C3">
        <w:rPr>
          <w:rFonts w:cs="Arial"/>
          <w:i/>
          <w:lang w:val="fr-FR"/>
        </w:rPr>
        <w:t>Et si on vivait tous ensemble</w:t>
      </w:r>
      <w:r>
        <w:rPr>
          <w:rFonts w:cs="Arial"/>
          <w:lang w:val="fr-FR"/>
        </w:rPr>
        <w:t xml:space="preserve"> (Stéphane </w:t>
      </w:r>
      <w:proofErr w:type="spellStart"/>
      <w:r>
        <w:rPr>
          <w:rFonts w:cs="Arial"/>
          <w:lang w:val="fr-FR"/>
        </w:rPr>
        <w:t>Robelin</w:t>
      </w:r>
      <w:proofErr w:type="spellEnd"/>
      <w:r>
        <w:rPr>
          <w:rFonts w:cs="Arial"/>
          <w:lang w:val="fr-FR"/>
        </w:rPr>
        <w:t>, 2011)</w:t>
      </w:r>
      <w:r w:rsidR="0009278D" w:rsidRPr="0009278D">
        <w:rPr>
          <w:rFonts w:cs="Arial"/>
          <w:lang w:val="fr-FR"/>
        </w:rPr>
        <w:t xml:space="preserve"> </w:t>
      </w:r>
      <w:r w:rsidR="0009278D">
        <w:rPr>
          <w:rFonts w:cs="Arial"/>
          <w:lang w:val="fr-FR"/>
        </w:rPr>
        <w:t>- Scène visionnée en classe</w:t>
      </w:r>
    </w:p>
    <w:p w14:paraId="7240DCE5" w14:textId="22A9DA0D" w:rsidR="0009278D" w:rsidRPr="0009278D" w:rsidRDefault="0009278D" w:rsidP="004A5863">
      <w:pPr>
        <w:ind w:left="1440" w:hanging="1440"/>
        <w:rPr>
          <w:rFonts w:cs="Arial"/>
          <w:lang w:val="fr-FR"/>
        </w:rPr>
      </w:pPr>
      <w:r>
        <w:rPr>
          <w:rFonts w:cs="Arial"/>
          <w:i/>
          <w:lang w:val="fr-FR"/>
        </w:rPr>
        <w:tab/>
        <w:t xml:space="preserve">Amour </w:t>
      </w:r>
      <w:r>
        <w:rPr>
          <w:rFonts w:cs="Arial"/>
          <w:lang w:val="fr-FR"/>
        </w:rPr>
        <w:t xml:space="preserve">(Michael </w:t>
      </w:r>
      <w:proofErr w:type="spellStart"/>
      <w:r>
        <w:rPr>
          <w:rFonts w:cs="Arial"/>
          <w:lang w:val="fr-FR"/>
        </w:rPr>
        <w:t>Haneke</w:t>
      </w:r>
      <w:proofErr w:type="spellEnd"/>
      <w:r>
        <w:rPr>
          <w:rFonts w:cs="Arial"/>
          <w:lang w:val="fr-FR"/>
        </w:rPr>
        <w:t>, 2012) - Scènes visionnées en classe</w:t>
      </w:r>
    </w:p>
    <w:p w14:paraId="0813E08E" w14:textId="256DA8F2" w:rsidR="004F256D" w:rsidRDefault="004F256D" w:rsidP="00A833B7">
      <w:pPr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</w:p>
    <w:p w14:paraId="2F647B69" w14:textId="5119511D" w:rsidR="00A833B7" w:rsidRPr="00E17CF7" w:rsidRDefault="00457551" w:rsidP="00A833B7">
      <w:pPr>
        <w:rPr>
          <w:rFonts w:cs="Arial"/>
          <w:lang w:val="fr-FR"/>
        </w:rPr>
      </w:pPr>
      <w:r>
        <w:rPr>
          <w:rFonts w:cs="Arial"/>
          <w:lang w:val="fr-FR"/>
        </w:rPr>
        <w:t xml:space="preserve">JOUR 4 </w:t>
      </w:r>
      <w:r>
        <w:rPr>
          <w:rFonts w:cs="Arial"/>
          <w:color w:val="FF0000"/>
          <w:lang w:val="fr-FR"/>
        </w:rPr>
        <w:t>27/7</w:t>
      </w:r>
      <w:r w:rsidR="00BB5D75">
        <w:rPr>
          <w:rFonts w:cs="Arial"/>
          <w:lang w:val="fr-FR"/>
        </w:rPr>
        <w:tab/>
      </w:r>
      <w:r w:rsidR="004F256D" w:rsidRPr="00E17CF7">
        <w:rPr>
          <w:rFonts w:cs="Arial"/>
          <w:lang w:val="fr-FR"/>
        </w:rPr>
        <w:t>L</w:t>
      </w:r>
      <w:r w:rsidR="00CA7737">
        <w:rPr>
          <w:rFonts w:cs="Arial"/>
          <w:lang w:val="fr-FR"/>
        </w:rPr>
        <w:t>e suicide assisté</w:t>
      </w:r>
      <w:r w:rsidR="00B17FC9" w:rsidRPr="00B17FC9">
        <w:rPr>
          <w:rFonts w:cs="Arial"/>
          <w:lang w:val="fr-FR"/>
        </w:rPr>
        <w:t>/</w:t>
      </w:r>
      <w:r w:rsidR="00BB5D75" w:rsidRPr="00B17FC9">
        <w:rPr>
          <w:rFonts w:cs="Arial"/>
          <w:lang w:val="fr-FR"/>
        </w:rPr>
        <w:t> </w:t>
      </w:r>
      <w:r w:rsidR="00B17FC9" w:rsidRPr="004E760F">
        <w:rPr>
          <w:rFonts w:cs="Arial"/>
          <w:color w:val="262626"/>
          <w:lang w:val="fr-FR"/>
        </w:rPr>
        <w:t>l’ADMD (Association pour le droit à mourir dans la dignité)</w:t>
      </w:r>
    </w:p>
    <w:p w14:paraId="75FFAD6C" w14:textId="74D0C96B" w:rsidR="00376AD4" w:rsidRPr="00376AD4" w:rsidRDefault="00376AD4" w:rsidP="00331FC6">
      <w:pPr>
        <w:ind w:left="1440"/>
        <w:rPr>
          <w:rFonts w:cs="Times"/>
          <w:color w:val="262626"/>
          <w:sz w:val="16"/>
          <w:szCs w:val="16"/>
          <w:lang w:val="fr-FR"/>
        </w:rPr>
      </w:pPr>
      <w:r>
        <w:rPr>
          <w:rFonts w:cs="Times"/>
          <w:color w:val="262626"/>
          <w:lang w:val="fr-FR"/>
        </w:rPr>
        <w:t>« </w:t>
      </w:r>
      <w:r w:rsidR="004A5863" w:rsidRPr="00376AD4">
        <w:rPr>
          <w:rFonts w:cs="Times"/>
          <w:color w:val="262626"/>
          <w:lang w:val="fr-FR"/>
        </w:rPr>
        <w:t>Pas d’</w:t>
      </w:r>
      <w:r w:rsidR="00E17CF7" w:rsidRPr="00376AD4">
        <w:rPr>
          <w:rFonts w:cs="Times"/>
          <w:color w:val="262626"/>
          <w:lang w:val="fr-FR"/>
        </w:rPr>
        <w:t xml:space="preserve">euthanasie mais une </w:t>
      </w:r>
      <w:r w:rsidRPr="00376AD4">
        <w:rPr>
          <w:rFonts w:cs="Times"/>
          <w:color w:val="262626"/>
          <w:lang w:val="fr-FR"/>
        </w:rPr>
        <w:t>‘sédation’</w:t>
      </w:r>
      <w:r w:rsidR="00E17CF7" w:rsidRPr="00376AD4">
        <w:rPr>
          <w:rFonts w:cs="Times"/>
          <w:color w:val="262626"/>
          <w:lang w:val="fr-FR"/>
        </w:rPr>
        <w:t xml:space="preserve"> : l'adoption </w:t>
      </w:r>
      <w:proofErr w:type="gramStart"/>
      <w:r w:rsidR="00E17CF7" w:rsidRPr="00376AD4">
        <w:rPr>
          <w:rFonts w:cs="Times"/>
          <w:color w:val="262626"/>
          <w:lang w:val="fr-FR"/>
        </w:rPr>
        <w:t>de la loi fin</w:t>
      </w:r>
      <w:proofErr w:type="gramEnd"/>
      <w:r w:rsidR="00E17CF7" w:rsidRPr="00376AD4">
        <w:rPr>
          <w:rFonts w:cs="Times"/>
          <w:color w:val="262626"/>
          <w:lang w:val="fr-FR"/>
        </w:rPr>
        <w:t xml:space="preserve"> de vie divise</w:t>
      </w:r>
      <w:r>
        <w:rPr>
          <w:rFonts w:cs="Times"/>
          <w:color w:val="262626"/>
          <w:lang w:val="fr-FR"/>
        </w:rPr>
        <w:t xml:space="preserve"> » </w:t>
      </w:r>
    </w:p>
    <w:p w14:paraId="6386052C" w14:textId="6CACF4BA" w:rsidR="00E17CF7" w:rsidRPr="00376AD4" w:rsidRDefault="00E17CF7" w:rsidP="00331FC6">
      <w:pPr>
        <w:ind w:left="1440"/>
        <w:rPr>
          <w:rFonts w:cs="Arial"/>
          <w:lang w:val="fr-FR"/>
        </w:rPr>
      </w:pPr>
      <w:r w:rsidRPr="00376AD4">
        <w:rPr>
          <w:rFonts w:cs="Arial"/>
          <w:sz w:val="16"/>
          <w:szCs w:val="16"/>
          <w:lang w:val="fr-FR"/>
        </w:rPr>
        <w:t>http://www.lefigaro.fr/actualite-france/2015/03/12/01016-20150312ARTFIG00169-pas-d-euthanasie-mais-une-sedation-l-adoption-de-la-loi-fin-de-vie-divise.php</w:t>
      </w:r>
    </w:p>
    <w:p w14:paraId="24487EE5" w14:textId="0E77F653" w:rsidR="005B04A6" w:rsidRDefault="005B04A6" w:rsidP="00331FC6">
      <w:pPr>
        <w:ind w:left="1440"/>
        <w:rPr>
          <w:rFonts w:cs="Arial"/>
          <w:sz w:val="16"/>
          <w:szCs w:val="16"/>
          <w:lang w:val="fr-FR"/>
        </w:rPr>
      </w:pPr>
      <w:r>
        <w:rPr>
          <w:rFonts w:cs="Arial"/>
          <w:lang w:val="fr-FR"/>
        </w:rPr>
        <w:t xml:space="preserve">« Fin de vie : le dernier voyage de Fabienne en Suisse » (10 mars 2015) </w:t>
      </w:r>
      <w:r w:rsidR="004E760F">
        <w:fldChar w:fldCharType="begin"/>
      </w:r>
      <w:r w:rsidR="004E760F" w:rsidRPr="004E760F">
        <w:rPr>
          <w:lang w:val="fr-FR"/>
        </w:rPr>
        <w:instrText xml:space="preserve"> HYPERLINK "https://www.franceinter.fr/emissions/le-zoom-de-la-redaction/le-zoom-de-la-redaction-10-mars-2015" </w:instrText>
      </w:r>
      <w:r w:rsidR="004E760F">
        <w:fldChar w:fldCharType="separate"/>
      </w:r>
      <w:r w:rsidR="002C0B95" w:rsidRPr="00A47BA9">
        <w:rPr>
          <w:rStyle w:val="Hyperlink"/>
          <w:rFonts w:cs="Arial"/>
          <w:sz w:val="16"/>
          <w:szCs w:val="16"/>
          <w:lang w:val="fr-FR"/>
        </w:rPr>
        <w:t>https://www.franceinter.fr/emissions/le-zoom-de-la-redaction/le-zoom-de-la-redaction-10-mars-2015</w:t>
      </w:r>
      <w:r w:rsidR="004E760F">
        <w:rPr>
          <w:rStyle w:val="Hyperlink"/>
          <w:rFonts w:cs="Arial"/>
          <w:sz w:val="16"/>
          <w:szCs w:val="16"/>
          <w:lang w:val="fr-FR"/>
        </w:rPr>
        <w:fldChar w:fldCharType="end"/>
      </w:r>
    </w:p>
    <w:p w14:paraId="14918841" w14:textId="77777777" w:rsidR="005C4BD3" w:rsidRDefault="005C4BD3" w:rsidP="00331FC6">
      <w:pPr>
        <w:ind w:left="1440"/>
        <w:rPr>
          <w:rFonts w:cs="Arial"/>
          <w:sz w:val="16"/>
          <w:szCs w:val="16"/>
          <w:lang w:val="fr-FR"/>
        </w:rPr>
      </w:pPr>
    </w:p>
    <w:p w14:paraId="3614A7F2" w14:textId="73D36926" w:rsidR="002C0B95" w:rsidRDefault="002C0B95" w:rsidP="00331FC6">
      <w:pPr>
        <w:ind w:left="1440"/>
        <w:rPr>
          <w:rFonts w:cs="Arial"/>
          <w:sz w:val="16"/>
          <w:szCs w:val="16"/>
          <w:lang w:val="fr-FR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64ACAA4A" wp14:editId="0895BF2A">
            <wp:extent cx="2557145" cy="14478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4EB73" w14:textId="77777777" w:rsidR="005C4BD3" w:rsidRDefault="005C4BD3" w:rsidP="00331FC6">
      <w:pPr>
        <w:ind w:left="1440"/>
        <w:rPr>
          <w:rFonts w:cs="Arial"/>
          <w:sz w:val="16"/>
          <w:szCs w:val="16"/>
          <w:lang w:val="fr-FR"/>
        </w:rPr>
      </w:pPr>
    </w:p>
    <w:p w14:paraId="517BC47B" w14:textId="698413CF" w:rsidR="002C0B95" w:rsidRDefault="002C0B95" w:rsidP="00331FC6">
      <w:pPr>
        <w:ind w:left="1440"/>
        <w:rPr>
          <w:rFonts w:cs="Arial"/>
          <w:sz w:val="16"/>
          <w:szCs w:val="16"/>
          <w:lang w:val="fr-FR"/>
        </w:rPr>
      </w:pPr>
      <w:r w:rsidRPr="002C0B95">
        <w:rPr>
          <w:rFonts w:cs="Arial"/>
          <w:sz w:val="16"/>
          <w:szCs w:val="16"/>
          <w:lang w:val="fr-FR"/>
        </w:rPr>
        <w:t>http://www.dailymotion.com/cdn/manifest/video/x2j3xpw.m3u8?auth=1486950979-2688-zeadryls-ad283d37e9abe9c84085b8b7bc120b81</w:t>
      </w:r>
    </w:p>
    <w:p w14:paraId="55DE3802" w14:textId="4917774C" w:rsidR="005B04A6" w:rsidRDefault="005B04A6" w:rsidP="005B04A6">
      <w:pPr>
        <w:ind w:left="1440"/>
        <w:rPr>
          <w:rFonts w:cs="Arial"/>
          <w:lang w:val="fr-FR"/>
        </w:rPr>
      </w:pPr>
      <w:r w:rsidRPr="005B04A6">
        <w:rPr>
          <w:rFonts w:cs="Arial"/>
          <w:i/>
          <w:lang w:val="fr-FR"/>
        </w:rPr>
        <w:t>Quelques heures de printemps</w:t>
      </w:r>
      <w:r>
        <w:rPr>
          <w:rFonts w:cs="Arial"/>
          <w:lang w:val="fr-FR"/>
        </w:rPr>
        <w:t xml:space="preserve"> (Stéphane </w:t>
      </w:r>
      <w:proofErr w:type="spellStart"/>
      <w:r>
        <w:rPr>
          <w:rFonts w:cs="Arial"/>
          <w:lang w:val="fr-FR"/>
        </w:rPr>
        <w:t>Brizé</w:t>
      </w:r>
      <w:proofErr w:type="spellEnd"/>
      <w:r>
        <w:rPr>
          <w:rFonts w:cs="Arial"/>
          <w:lang w:val="fr-FR"/>
        </w:rPr>
        <w:t>, 2012) - Scènes visionnées en classe</w:t>
      </w:r>
    </w:p>
    <w:p w14:paraId="699B113F" w14:textId="77777777" w:rsidR="00E17CF7" w:rsidRPr="00E17CF7" w:rsidRDefault="00E17CF7" w:rsidP="00A833B7">
      <w:pPr>
        <w:rPr>
          <w:rFonts w:cs="Arial"/>
          <w:lang w:val="fr-FR"/>
        </w:rPr>
      </w:pPr>
    </w:p>
    <w:p w14:paraId="26E7E8B4" w14:textId="4F8A39FA" w:rsidR="00741D49" w:rsidRPr="00741D49" w:rsidRDefault="00457551" w:rsidP="00A833B7">
      <w:pPr>
        <w:rPr>
          <w:rFonts w:cs="Arial"/>
          <w:lang w:val="fr-FR"/>
        </w:rPr>
      </w:pPr>
      <w:r>
        <w:rPr>
          <w:rFonts w:cs="Arial"/>
          <w:lang w:val="fr-FR"/>
        </w:rPr>
        <w:t xml:space="preserve">JOUR 5 </w:t>
      </w:r>
      <w:r>
        <w:rPr>
          <w:rFonts w:cs="Arial"/>
          <w:color w:val="FF0000"/>
          <w:lang w:val="fr-FR"/>
        </w:rPr>
        <w:t>28/7</w:t>
      </w:r>
      <w:r w:rsidR="00A833B7" w:rsidRPr="00E17CF7">
        <w:rPr>
          <w:rFonts w:cs="Arial"/>
          <w:lang w:val="fr-FR"/>
        </w:rPr>
        <w:t xml:space="preserve"> </w:t>
      </w:r>
      <w:r w:rsidR="00CB42E4">
        <w:rPr>
          <w:rFonts w:cs="Arial"/>
          <w:lang w:val="fr-FR"/>
        </w:rPr>
        <w:tab/>
        <w:t>Les handicapés</w:t>
      </w:r>
      <w:r w:rsidR="00730C16">
        <w:rPr>
          <w:rFonts w:cs="Arial"/>
          <w:lang w:val="fr-FR"/>
        </w:rPr>
        <w:t xml:space="preserve"> : </w:t>
      </w:r>
      <w:r w:rsidR="00F4272C">
        <w:rPr>
          <w:rFonts w:cs="Arial"/>
          <w:lang w:val="fr-FR"/>
        </w:rPr>
        <w:t>de l’invisible au visible</w:t>
      </w:r>
    </w:p>
    <w:p w14:paraId="4A4E396C" w14:textId="35FDBF46" w:rsidR="00A80E25" w:rsidRPr="00A80E25" w:rsidRDefault="00CB42E4" w:rsidP="00A833B7">
      <w:pPr>
        <w:rPr>
          <w:rFonts w:cs="Arial"/>
          <w:lang w:val="fr-FR"/>
        </w:rPr>
      </w:pPr>
      <w:r>
        <w:rPr>
          <w:rFonts w:cs="Arial"/>
          <w:i/>
          <w:lang w:val="fr-FR"/>
        </w:rPr>
        <w:tab/>
      </w:r>
      <w:r>
        <w:rPr>
          <w:rFonts w:cs="Arial"/>
          <w:i/>
          <w:lang w:val="fr-FR"/>
        </w:rPr>
        <w:tab/>
        <w:t>De toutes nos forces</w:t>
      </w:r>
      <w:r w:rsidR="00741D49">
        <w:rPr>
          <w:rFonts w:cs="Arial"/>
          <w:i/>
          <w:lang w:val="fr-FR"/>
        </w:rPr>
        <w:t xml:space="preserve"> </w:t>
      </w:r>
      <w:r w:rsidR="00741D49">
        <w:rPr>
          <w:rFonts w:cs="Arial"/>
          <w:lang w:val="fr-FR"/>
        </w:rPr>
        <w:t>(Nils Tavernier, 2013)</w:t>
      </w:r>
      <w:r>
        <w:rPr>
          <w:rFonts w:cs="Arial"/>
          <w:i/>
          <w:lang w:val="fr-FR"/>
        </w:rPr>
        <w:t xml:space="preserve"> </w:t>
      </w:r>
      <w:r>
        <w:rPr>
          <w:rFonts w:cs="Arial"/>
          <w:lang w:val="fr-FR"/>
        </w:rPr>
        <w:t>- Scènes visionnées en classe</w:t>
      </w:r>
    </w:p>
    <w:p w14:paraId="18E19A82" w14:textId="77777777" w:rsidR="0009278D" w:rsidRDefault="0009278D" w:rsidP="0009278D">
      <w:pPr>
        <w:ind w:left="720" w:firstLine="720"/>
        <w:rPr>
          <w:rFonts w:cs="Arial"/>
          <w:lang w:val="fr-FR"/>
        </w:rPr>
      </w:pPr>
      <w:r>
        <w:rPr>
          <w:rFonts w:cs="Arial"/>
          <w:lang w:val="fr-FR"/>
        </w:rPr>
        <w:t>L’autisme en France</w:t>
      </w:r>
    </w:p>
    <w:p w14:paraId="21F120C8" w14:textId="77777777" w:rsidR="0009278D" w:rsidRDefault="0009278D" w:rsidP="0009278D">
      <w:pPr>
        <w:rPr>
          <w:rFonts w:cs="Arial"/>
          <w:sz w:val="16"/>
          <w:szCs w:val="16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="004E760F">
        <w:fldChar w:fldCharType="begin"/>
      </w:r>
      <w:r w:rsidR="004E760F" w:rsidRPr="004E760F">
        <w:rPr>
          <w:lang w:val="fr-FR"/>
        </w:rPr>
        <w:instrText xml:space="preserve"> HYPERLINK "http://www.autisme-france.fr/offres/file_inline_src/577/577_P_28448_6.pdf" </w:instrText>
      </w:r>
      <w:r w:rsidR="004E760F">
        <w:fldChar w:fldCharType="separate"/>
      </w:r>
      <w:r w:rsidRPr="00F6630E">
        <w:rPr>
          <w:rStyle w:val="Hyperlink"/>
          <w:rFonts w:cs="Arial"/>
          <w:sz w:val="16"/>
          <w:szCs w:val="16"/>
          <w:lang w:val="fr-FR"/>
        </w:rPr>
        <w:t>http://www.autisme-france.fr/offres/file_inline_src/577/577_P_28448_6.pdf</w:t>
      </w:r>
      <w:r w:rsidR="004E760F">
        <w:rPr>
          <w:rStyle w:val="Hyperlink"/>
          <w:rFonts w:cs="Arial"/>
          <w:sz w:val="16"/>
          <w:szCs w:val="16"/>
          <w:lang w:val="fr-FR"/>
        </w:rPr>
        <w:fldChar w:fldCharType="end"/>
      </w:r>
    </w:p>
    <w:p w14:paraId="3A834AEF" w14:textId="77777777" w:rsidR="0009278D" w:rsidRDefault="0009278D" w:rsidP="0009278D">
      <w:pPr>
        <w:rPr>
          <w:rFonts w:cs="Arial"/>
          <w:lang w:val="fr-FR"/>
        </w:rPr>
      </w:pPr>
      <w:r>
        <w:rPr>
          <w:rFonts w:cs="Arial"/>
          <w:sz w:val="16"/>
          <w:szCs w:val="16"/>
          <w:lang w:val="fr-FR"/>
        </w:rPr>
        <w:tab/>
      </w:r>
      <w:r>
        <w:rPr>
          <w:rFonts w:cs="Arial"/>
          <w:sz w:val="16"/>
          <w:szCs w:val="16"/>
          <w:lang w:val="fr-FR"/>
        </w:rPr>
        <w:tab/>
      </w:r>
      <w:r w:rsidRPr="00A80E25">
        <w:rPr>
          <w:rFonts w:cs="Arial"/>
          <w:i/>
          <w:lang w:val="fr-FR"/>
        </w:rPr>
        <w:t>Elle s’appelle Sabine</w:t>
      </w:r>
      <w:r>
        <w:rPr>
          <w:rFonts w:cs="Arial"/>
          <w:lang w:val="fr-FR"/>
        </w:rPr>
        <w:t xml:space="preserve"> (Sandrine Bonnaire, 2007) - Scènes visionnées en classe</w:t>
      </w:r>
    </w:p>
    <w:p w14:paraId="59DE8817" w14:textId="77777777" w:rsidR="0009278D" w:rsidRDefault="0009278D" w:rsidP="0009278D">
      <w:pPr>
        <w:rPr>
          <w:rFonts w:cs="Arial"/>
          <w:sz w:val="16"/>
          <w:szCs w:val="16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="004E760F">
        <w:fldChar w:fldCharType="begin"/>
      </w:r>
      <w:r w:rsidR="004E760F" w:rsidRPr="004E760F">
        <w:rPr>
          <w:lang w:val="fr-FR"/>
        </w:rPr>
        <w:instrText xml:space="preserve"> HYPERLINK</w:instrText>
      </w:r>
      <w:r w:rsidR="004E760F" w:rsidRPr="004E760F">
        <w:rPr>
          <w:lang w:val="fr-FR"/>
        </w:rPr>
        <w:instrText xml:space="preserve"> "https://www.youtube.com/watch?v=_IkRDRSfYZo" </w:instrText>
      </w:r>
      <w:r w:rsidR="004E760F">
        <w:fldChar w:fldCharType="separate"/>
      </w:r>
      <w:r w:rsidRPr="00F6630E">
        <w:rPr>
          <w:rStyle w:val="Hyperlink"/>
          <w:rFonts w:cs="Arial"/>
          <w:sz w:val="16"/>
          <w:szCs w:val="16"/>
          <w:lang w:val="fr-FR"/>
        </w:rPr>
        <w:t>https://www.youtube.com/watch?v=_IkRDRSfYZo</w:t>
      </w:r>
      <w:r w:rsidR="004E760F">
        <w:rPr>
          <w:rStyle w:val="Hyperlink"/>
          <w:rFonts w:cs="Arial"/>
          <w:sz w:val="16"/>
          <w:szCs w:val="16"/>
          <w:lang w:val="fr-FR"/>
        </w:rPr>
        <w:fldChar w:fldCharType="end"/>
      </w:r>
    </w:p>
    <w:p w14:paraId="2781654B" w14:textId="77777777" w:rsidR="00E17CF7" w:rsidRDefault="00E17CF7" w:rsidP="00A833B7">
      <w:pPr>
        <w:rPr>
          <w:rFonts w:cs="Arial"/>
          <w:lang w:val="fr-FR"/>
        </w:rPr>
      </w:pPr>
    </w:p>
    <w:p w14:paraId="26609246" w14:textId="5DB43F83" w:rsidR="00A833B7" w:rsidRPr="006410A1" w:rsidRDefault="00CB42E4" w:rsidP="00457551">
      <w:pPr>
        <w:ind w:firstLine="720"/>
        <w:rPr>
          <w:rFonts w:cs="Arial"/>
          <w:b/>
          <w:lang w:val="fr-FR"/>
        </w:rPr>
      </w:pPr>
      <w:r>
        <w:rPr>
          <w:rFonts w:cs="Arial"/>
          <w:lang w:val="fr-FR"/>
        </w:rPr>
        <w:tab/>
      </w:r>
      <w:r w:rsidR="00A718B5">
        <w:rPr>
          <w:rFonts w:cs="Arial"/>
          <w:lang w:val="fr-FR"/>
        </w:rPr>
        <w:t xml:space="preserve">La scolarisation des enfants handicapés </w:t>
      </w:r>
      <w:r w:rsidR="00EA2D6A" w:rsidRPr="006410A1">
        <w:rPr>
          <w:rFonts w:cs="Arial"/>
          <w:lang w:val="fr-FR"/>
        </w:rPr>
        <w:t>(</w:t>
      </w:r>
      <w:r w:rsidR="00352D83">
        <w:rPr>
          <w:rFonts w:cs="Arial"/>
          <w:color w:val="FF0000"/>
          <w:lang w:val="fr-FR"/>
        </w:rPr>
        <w:t>Céline</w:t>
      </w:r>
      <w:r w:rsidR="005A13F8" w:rsidRPr="00584CE1">
        <w:rPr>
          <w:rFonts w:cs="Arial"/>
          <w:color w:val="FF0000"/>
          <w:lang w:val="fr-FR"/>
        </w:rPr>
        <w:t xml:space="preserve"> l</w:t>
      </w:r>
      <w:r w:rsidR="00FC7AD5" w:rsidRPr="00584CE1">
        <w:rPr>
          <w:rFonts w:cs="Arial"/>
          <w:color w:val="FF0000"/>
          <w:lang w:val="fr-FR"/>
        </w:rPr>
        <w:t>e</w:t>
      </w:r>
      <w:r w:rsidR="005A13F8" w:rsidRPr="00584CE1">
        <w:rPr>
          <w:rFonts w:cs="Arial"/>
          <w:color w:val="FF0000"/>
          <w:lang w:val="fr-FR"/>
        </w:rPr>
        <w:t xml:space="preserve"> </w:t>
      </w:r>
      <w:proofErr w:type="spellStart"/>
      <w:r w:rsidR="005A13F8" w:rsidRPr="00584CE1">
        <w:rPr>
          <w:rFonts w:cs="Arial"/>
          <w:color w:val="FF0000"/>
          <w:lang w:val="fr-FR"/>
        </w:rPr>
        <w:t>L</w:t>
      </w:r>
      <w:r w:rsidR="00FC7AD5" w:rsidRPr="00584CE1">
        <w:rPr>
          <w:rFonts w:cs="Arial"/>
          <w:color w:val="FF0000"/>
          <w:lang w:val="fr-FR"/>
        </w:rPr>
        <w:t>evreur</w:t>
      </w:r>
      <w:proofErr w:type="spellEnd"/>
      <w:r w:rsidR="006410A1" w:rsidRPr="006410A1">
        <w:rPr>
          <w:rFonts w:cs="Arial"/>
          <w:lang w:val="fr-FR"/>
        </w:rPr>
        <w:t>)</w:t>
      </w:r>
    </w:p>
    <w:p w14:paraId="775EBDD5" w14:textId="525CD59E" w:rsidR="00A718B5" w:rsidRPr="00A718B5" w:rsidRDefault="00A718B5" w:rsidP="00A718B5">
      <w:pPr>
        <w:ind w:left="1440"/>
        <w:rPr>
          <w:rFonts w:cs="Arial"/>
          <w:sz w:val="16"/>
          <w:szCs w:val="16"/>
          <w:lang w:val="fr-FR"/>
        </w:rPr>
      </w:pPr>
      <w:r w:rsidRPr="00A718B5">
        <w:rPr>
          <w:rFonts w:cs="Arial"/>
          <w:sz w:val="16"/>
          <w:szCs w:val="16"/>
          <w:lang w:val="fr-FR"/>
        </w:rPr>
        <w:t>http://cache.media.education.gouv.fr/file/Maternelle_baccalaureat/65/9/Guide_pour_la_scolarisation_des_enfants_et_adolescents_en_situation_de_handicap_469659.pdf</w:t>
      </w:r>
    </w:p>
    <w:p w14:paraId="2A17AED6" w14:textId="265EAB62" w:rsidR="00E17CF7" w:rsidRDefault="00A718B5" w:rsidP="0009278D">
      <w:pPr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</w:p>
    <w:p w14:paraId="42D53AA7" w14:textId="4E09912F" w:rsidR="00B416E9" w:rsidRPr="002B39EC" w:rsidRDefault="00A833B7" w:rsidP="002B39EC">
      <w:pPr>
        <w:tabs>
          <w:tab w:val="left" w:pos="3067"/>
        </w:tabs>
        <w:rPr>
          <w:rFonts w:cs="Arial"/>
          <w:b/>
          <w:lang w:val="fr-FR"/>
        </w:rPr>
      </w:pPr>
      <w:r w:rsidRPr="000416D4">
        <w:rPr>
          <w:rFonts w:cs="Arial"/>
          <w:b/>
          <w:lang w:val="fr-FR"/>
        </w:rPr>
        <w:t>SEMAINE 3</w:t>
      </w:r>
      <w:r w:rsidR="00A718B5">
        <w:rPr>
          <w:rFonts w:cs="Arial"/>
          <w:b/>
          <w:lang w:val="fr-FR"/>
        </w:rPr>
        <w:tab/>
      </w:r>
    </w:p>
    <w:p w14:paraId="43874994" w14:textId="77777777" w:rsidR="00B416E9" w:rsidRDefault="00B416E9" w:rsidP="00A833B7">
      <w:pPr>
        <w:rPr>
          <w:rFonts w:cs="Arial"/>
          <w:lang w:val="fr-FR"/>
        </w:rPr>
      </w:pPr>
    </w:p>
    <w:p w14:paraId="5B528E8A" w14:textId="0D6A9CAF" w:rsidR="00A833B7" w:rsidRDefault="002B39EC" w:rsidP="00A833B7">
      <w:pPr>
        <w:rPr>
          <w:rFonts w:cs="Arial"/>
          <w:lang w:val="fr-FR"/>
        </w:rPr>
      </w:pPr>
      <w:r>
        <w:rPr>
          <w:rFonts w:cs="Arial"/>
          <w:lang w:val="fr-FR"/>
        </w:rPr>
        <w:t xml:space="preserve">JOUR </w:t>
      </w:r>
      <w:proofErr w:type="gramStart"/>
      <w:r>
        <w:rPr>
          <w:rFonts w:cs="Arial"/>
          <w:lang w:val="fr-FR"/>
        </w:rPr>
        <w:t>1</w:t>
      </w:r>
      <w:r w:rsidR="00942CAA">
        <w:rPr>
          <w:rFonts w:cs="Arial"/>
          <w:lang w:val="fr-FR"/>
        </w:rPr>
        <w:t xml:space="preserve">  </w:t>
      </w:r>
      <w:r w:rsidRPr="002B39EC">
        <w:rPr>
          <w:rFonts w:cs="Arial"/>
          <w:color w:val="FF0000"/>
          <w:lang w:val="fr-FR"/>
        </w:rPr>
        <w:t>3</w:t>
      </w:r>
      <w:r w:rsidR="00457551">
        <w:rPr>
          <w:rFonts w:cs="Arial"/>
          <w:color w:val="FF0000"/>
          <w:lang w:val="fr-FR"/>
        </w:rPr>
        <w:t>1</w:t>
      </w:r>
      <w:proofErr w:type="gramEnd"/>
      <w:r w:rsidR="00457551">
        <w:rPr>
          <w:rFonts w:cs="Arial"/>
          <w:color w:val="FF0000"/>
          <w:lang w:val="fr-FR"/>
        </w:rPr>
        <w:t>/8</w:t>
      </w:r>
      <w:r w:rsidR="00942CAA">
        <w:rPr>
          <w:rFonts w:cs="Arial"/>
          <w:lang w:val="fr-FR"/>
        </w:rPr>
        <w:tab/>
      </w:r>
      <w:r w:rsidR="00A80E25">
        <w:rPr>
          <w:rFonts w:cs="Arial"/>
          <w:lang w:val="fr-FR"/>
        </w:rPr>
        <w:t>La drogue en France aujourd’hui</w:t>
      </w:r>
    </w:p>
    <w:p w14:paraId="5E5DD23E" w14:textId="6C669AAB" w:rsidR="00C24803" w:rsidRDefault="00C24803" w:rsidP="00A833B7">
      <w:pPr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« </w:t>
      </w:r>
      <w:r w:rsidRPr="00C24803">
        <w:rPr>
          <w:rFonts w:cs="Times"/>
          <w:color w:val="262626"/>
          <w:lang w:val="fr-FR"/>
        </w:rPr>
        <w:t>Cannabis : pourquoi les jeunes consomment toujours plus de drogues</w:t>
      </w:r>
      <w:r>
        <w:rPr>
          <w:rFonts w:cs="Times"/>
          <w:color w:val="262626"/>
          <w:lang w:val="fr-FR"/>
        </w:rPr>
        <w:t> »</w:t>
      </w:r>
    </w:p>
    <w:p w14:paraId="7E06C2D7" w14:textId="068EEFC4" w:rsidR="005E68A1" w:rsidRPr="005E68A1" w:rsidRDefault="00F602B7" w:rsidP="005E68A1">
      <w:pPr>
        <w:ind w:left="1440"/>
        <w:rPr>
          <w:rFonts w:cs="Arial"/>
          <w:sz w:val="16"/>
          <w:szCs w:val="16"/>
          <w:lang w:val="fr-FR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0D798" wp14:editId="55AAAA61">
                <wp:simplePos x="0" y="0"/>
                <wp:positionH relativeFrom="column">
                  <wp:posOffset>5257800</wp:posOffset>
                </wp:positionH>
                <wp:positionV relativeFrom="paragraph">
                  <wp:posOffset>175895</wp:posOffset>
                </wp:positionV>
                <wp:extent cx="114300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6950C" w14:textId="0F573CAF" w:rsidR="001F0D3F" w:rsidRDefault="001F0D3F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20BFB934" wp14:editId="0DA8C1E6">
                                  <wp:extent cx="960120" cy="1267121"/>
                                  <wp:effectExtent l="0" t="0" r="5080" b="317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1267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0D798" id="Text Box 8" o:spid="_x0000_s1029" type="#_x0000_t202" style="position:absolute;left:0;text-align:left;margin-left:414pt;margin-top:13.85pt;width:90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" filled="f" stroked="f">
                <v:textbox>
                  <w:txbxContent>
                    <w:p w14:paraId="5C46950C" w14:textId="0F573CAF" w:rsidR="001F0D3F" w:rsidRDefault="001F0D3F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20BFB934" wp14:editId="0DA8C1E6">
                            <wp:extent cx="960120" cy="1267121"/>
                            <wp:effectExtent l="0" t="0" r="5080" b="317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1267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8A1" w:rsidRPr="005E68A1">
        <w:rPr>
          <w:rFonts w:cs="Arial"/>
          <w:sz w:val="16"/>
          <w:szCs w:val="16"/>
          <w:lang w:val="fr-FR"/>
        </w:rPr>
        <w:t>ht</w:t>
      </w:r>
      <w:r w:rsidR="004E760F">
        <w:fldChar w:fldCharType="begin"/>
      </w:r>
      <w:r w:rsidR="004E760F" w:rsidRPr="004E760F">
        <w:rPr>
          <w:lang w:val="fr-FR"/>
        </w:rPr>
        <w:instrText xml:space="preserve"> HYPERLINK "tp://www.lefigaro.fr/vox/societe/2015/04/22/31003-20150422ARTFIG00271-cannabis-pourquoi-les-jeunes-co" </w:instrText>
      </w:r>
      <w:r w:rsidR="004E760F">
        <w:fldChar w:fldCharType="separate"/>
      </w:r>
      <w:r w:rsidR="005E68A1" w:rsidRPr="00F6630E">
        <w:rPr>
          <w:rStyle w:val="Hyperlink"/>
          <w:rFonts w:cs="Arial"/>
          <w:sz w:val="16"/>
          <w:szCs w:val="16"/>
          <w:lang w:val="fr-FR"/>
        </w:rPr>
        <w:t>tp://www.lefigaro.fr/vox/societe/2015/04/22/31003-20150422ARTFIG00271-cannabis-pourquoi-les-jeunes-co</w:t>
      </w:r>
      <w:r w:rsidR="004E760F">
        <w:rPr>
          <w:rStyle w:val="Hyperlink"/>
          <w:rFonts w:cs="Arial"/>
          <w:sz w:val="16"/>
          <w:szCs w:val="16"/>
          <w:lang w:val="fr-FR"/>
        </w:rPr>
        <w:fldChar w:fldCharType="end"/>
      </w:r>
      <w:r w:rsidR="005E68A1" w:rsidRPr="005E68A1">
        <w:rPr>
          <w:rFonts w:cs="Arial"/>
          <w:sz w:val="16"/>
          <w:szCs w:val="16"/>
          <w:lang w:val="fr-FR"/>
        </w:rPr>
        <w:t>nsomment-toujours-plus-de-drogues.php</w:t>
      </w:r>
    </w:p>
    <w:p w14:paraId="381E89AF" w14:textId="77777777" w:rsidR="00B416E9" w:rsidRDefault="00B416E9" w:rsidP="00A833B7">
      <w:pPr>
        <w:rPr>
          <w:rFonts w:cs="Arial"/>
          <w:lang w:val="fr-FR"/>
        </w:rPr>
      </w:pPr>
    </w:p>
    <w:p w14:paraId="24A8646F" w14:textId="5AE62791" w:rsidR="00F602B7" w:rsidRDefault="002B39EC" w:rsidP="00F602B7">
      <w:pPr>
        <w:rPr>
          <w:rFonts w:cs="Arial"/>
          <w:lang w:val="fr-FR"/>
        </w:rPr>
      </w:pPr>
      <w:r>
        <w:rPr>
          <w:rFonts w:cs="Arial"/>
          <w:lang w:val="fr-FR"/>
        </w:rPr>
        <w:t>JOUR 2</w:t>
      </w:r>
      <w:r w:rsidR="00457551">
        <w:rPr>
          <w:rFonts w:cs="Arial"/>
          <w:lang w:val="fr-FR"/>
        </w:rPr>
        <w:t xml:space="preserve"> </w:t>
      </w:r>
      <w:r>
        <w:rPr>
          <w:rFonts w:cs="Arial"/>
          <w:color w:val="FF0000"/>
          <w:lang w:val="fr-FR"/>
        </w:rPr>
        <w:t>1</w:t>
      </w:r>
      <w:r w:rsidR="00457551">
        <w:rPr>
          <w:rFonts w:cs="Arial"/>
          <w:color w:val="FF0000"/>
          <w:lang w:val="fr-FR"/>
        </w:rPr>
        <w:t>/8</w:t>
      </w:r>
      <w:r w:rsidR="00942CAA">
        <w:rPr>
          <w:rFonts w:cs="Arial"/>
          <w:lang w:val="fr-FR"/>
        </w:rPr>
        <w:tab/>
      </w:r>
      <w:r w:rsidR="00F602B7">
        <w:rPr>
          <w:rFonts w:cs="Arial"/>
          <w:lang w:val="fr-FR"/>
        </w:rPr>
        <w:t xml:space="preserve">Le mouvement </w:t>
      </w:r>
      <w:proofErr w:type="spellStart"/>
      <w:r w:rsidR="00F602B7">
        <w:rPr>
          <w:rFonts w:cs="Arial"/>
          <w:lang w:val="fr-FR"/>
        </w:rPr>
        <w:t>freegan</w:t>
      </w:r>
      <w:proofErr w:type="spellEnd"/>
      <w:r w:rsidR="00F602B7">
        <w:rPr>
          <w:rFonts w:cs="Arial"/>
          <w:lang w:val="fr-FR"/>
        </w:rPr>
        <w:t>, la « récup », le « </w:t>
      </w:r>
      <w:proofErr w:type="spellStart"/>
      <w:r w:rsidR="00F602B7">
        <w:rPr>
          <w:rFonts w:cs="Arial"/>
          <w:lang w:val="fr-FR"/>
        </w:rPr>
        <w:t>Dumpster</w:t>
      </w:r>
      <w:proofErr w:type="spellEnd"/>
      <w:r w:rsidR="00F602B7">
        <w:rPr>
          <w:rFonts w:cs="Arial"/>
          <w:lang w:val="fr-FR"/>
        </w:rPr>
        <w:t xml:space="preserve"> </w:t>
      </w:r>
      <w:proofErr w:type="spellStart"/>
      <w:r w:rsidR="00F602B7">
        <w:rPr>
          <w:rFonts w:cs="Arial"/>
          <w:lang w:val="fr-FR"/>
        </w:rPr>
        <w:t>Diving</w:t>
      </w:r>
      <w:proofErr w:type="spellEnd"/>
      <w:r w:rsidR="00F602B7">
        <w:rPr>
          <w:rFonts w:cs="Arial"/>
          <w:lang w:val="fr-FR"/>
        </w:rPr>
        <w:t> »</w:t>
      </w:r>
    </w:p>
    <w:p w14:paraId="0694CD07" w14:textId="6B21C6CB" w:rsidR="00B416E9" w:rsidRDefault="00F602B7" w:rsidP="00F602B7">
      <w:pPr>
        <w:rPr>
          <w:rFonts w:ascii="Helvetica" w:hAnsi="Helvetica" w:cs="Helvetica"/>
          <w:noProof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 w:rsidRPr="004E760F">
        <w:rPr>
          <w:rFonts w:cs="Arial"/>
          <w:sz w:val="16"/>
          <w:szCs w:val="16"/>
        </w:rPr>
        <w:t xml:space="preserve">Forum </w:t>
      </w:r>
      <w:proofErr w:type="gramStart"/>
      <w:r w:rsidRPr="004E760F">
        <w:rPr>
          <w:rFonts w:cs="Arial"/>
          <w:sz w:val="16"/>
          <w:szCs w:val="16"/>
        </w:rPr>
        <w:t>Freegan :</w:t>
      </w:r>
      <w:proofErr w:type="gramEnd"/>
      <w:r w:rsidRPr="004E760F">
        <w:rPr>
          <w:rFonts w:cs="Arial"/>
          <w:sz w:val="16"/>
          <w:szCs w:val="16"/>
        </w:rPr>
        <w:t xml:space="preserve"> </w:t>
      </w:r>
      <w:r w:rsidR="004E760F">
        <w:fldChar w:fldCharType="begin"/>
      </w:r>
      <w:r w:rsidR="004E760F">
        <w:instrText xml:space="preserve"> HYPERLINK "http://forum.freegan.fr/viewtopic.php?id=3104" </w:instrText>
      </w:r>
      <w:r w:rsidR="004E760F">
        <w:fldChar w:fldCharType="separate"/>
      </w:r>
      <w:r w:rsidRPr="004E760F">
        <w:rPr>
          <w:rStyle w:val="Hyperlink"/>
          <w:rFonts w:cs="Arial"/>
          <w:sz w:val="16"/>
          <w:szCs w:val="16"/>
        </w:rPr>
        <w:t>http://forum.freegan.fr/viewtopic.php?id=3104</w:t>
      </w:r>
      <w:r w:rsidR="004E760F">
        <w:rPr>
          <w:rStyle w:val="Hyperlink"/>
          <w:rFonts w:cs="Arial"/>
          <w:sz w:val="16"/>
          <w:szCs w:val="16"/>
          <w:lang w:val="fr-FR"/>
        </w:rPr>
        <w:fldChar w:fldCharType="end"/>
      </w:r>
      <w:r>
        <w:rPr>
          <w:rFonts w:ascii="Helvetica" w:hAnsi="Helvetica" w:cs="Helvetica"/>
          <w:noProof/>
        </w:rPr>
        <w:t xml:space="preserve">            </w:t>
      </w:r>
    </w:p>
    <w:p w14:paraId="0695A8D6" w14:textId="0527DE99" w:rsidR="00F602B7" w:rsidRPr="004E760F" w:rsidRDefault="00FC7699" w:rsidP="00F602B7">
      <w:pPr>
        <w:rPr>
          <w:rFonts w:ascii="Helvetica" w:hAnsi="Helvetica" w:cs="Helvetica"/>
          <w:noProof/>
          <w:sz w:val="16"/>
          <w:szCs w:val="16"/>
          <w:lang w:val="fr-FR"/>
        </w:rPr>
      </w:pP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 w:rsidRPr="004E760F">
        <w:rPr>
          <w:rFonts w:cs="Helvetica"/>
          <w:noProof/>
          <w:lang w:val="fr-FR"/>
        </w:rPr>
        <w:t>Les Gars’pilleurs:</w:t>
      </w:r>
      <w:r w:rsidRPr="004E760F">
        <w:rPr>
          <w:rFonts w:ascii="Helvetica" w:hAnsi="Helvetica" w:cs="Helvetica"/>
          <w:noProof/>
          <w:lang w:val="fr-FR"/>
        </w:rPr>
        <w:t xml:space="preserve"> </w:t>
      </w:r>
      <w:r w:rsidRPr="004E760F">
        <w:rPr>
          <w:rFonts w:ascii="Helvetica" w:hAnsi="Helvetica" w:cs="Helvetica"/>
          <w:noProof/>
          <w:sz w:val="16"/>
          <w:szCs w:val="16"/>
          <w:lang w:val="fr-FR"/>
        </w:rPr>
        <w:t>https://www.facebook.com/lesgarspilleurs?fref=ts</w:t>
      </w:r>
    </w:p>
    <w:p w14:paraId="367AC50D" w14:textId="77777777" w:rsidR="00F602B7" w:rsidRDefault="00F602B7" w:rsidP="00F602B7">
      <w:pPr>
        <w:rPr>
          <w:rFonts w:cs="Arial"/>
          <w:lang w:val="fr-FR"/>
        </w:rPr>
      </w:pPr>
    </w:p>
    <w:p w14:paraId="06370025" w14:textId="77777777" w:rsidR="00320BD8" w:rsidRDefault="00320BD8" w:rsidP="000E7AA9">
      <w:pPr>
        <w:ind w:left="720" w:firstLine="720"/>
        <w:rPr>
          <w:rFonts w:cs="Arial"/>
          <w:lang w:val="fr-FR"/>
        </w:rPr>
      </w:pPr>
    </w:p>
    <w:p w14:paraId="7B0FD444" w14:textId="65A1BCE7" w:rsidR="00F602B7" w:rsidRPr="004E760F" w:rsidRDefault="002B39EC" w:rsidP="00F602B7">
      <w:pPr>
        <w:ind w:left="720" w:hanging="720"/>
        <w:rPr>
          <w:rFonts w:ascii="Helvetica" w:hAnsi="Helvetica" w:cs="Helvetica"/>
          <w:noProof/>
          <w:lang w:val="fr-FR"/>
        </w:rPr>
      </w:pPr>
      <w:r>
        <w:rPr>
          <w:rFonts w:cs="Arial"/>
          <w:lang w:val="fr-FR"/>
        </w:rPr>
        <w:t>JOUR 3</w:t>
      </w:r>
      <w:r w:rsidR="00A833B7">
        <w:rPr>
          <w:rFonts w:cs="Arial"/>
          <w:lang w:val="fr-FR"/>
        </w:rPr>
        <w:t xml:space="preserve"> </w:t>
      </w:r>
      <w:r>
        <w:rPr>
          <w:rFonts w:cs="Arial"/>
          <w:color w:val="FF0000"/>
          <w:lang w:val="fr-FR"/>
        </w:rPr>
        <w:t>2</w:t>
      </w:r>
      <w:r w:rsidR="00457551">
        <w:rPr>
          <w:rFonts w:cs="Arial"/>
          <w:color w:val="FF0000"/>
          <w:lang w:val="fr-FR"/>
        </w:rPr>
        <w:t>/8</w:t>
      </w:r>
      <w:r w:rsidR="00942CAA">
        <w:rPr>
          <w:rFonts w:cs="Arial"/>
          <w:lang w:val="fr-FR"/>
        </w:rPr>
        <w:tab/>
      </w:r>
      <w:r w:rsidR="00F602B7">
        <w:rPr>
          <w:rFonts w:cs="Arial"/>
          <w:lang w:val="fr-FR"/>
        </w:rPr>
        <w:t xml:space="preserve">Les ressources municipales pour les communautés en marge de la société </w:t>
      </w:r>
    </w:p>
    <w:p w14:paraId="294F35F5" w14:textId="7F49158D" w:rsidR="00F602B7" w:rsidRDefault="00F602B7" w:rsidP="00EA2D6A">
      <w:pPr>
        <w:ind w:left="1440"/>
        <w:rPr>
          <w:rFonts w:cs="Arial"/>
          <w:i/>
          <w:lang w:val="fr-FR"/>
        </w:rPr>
      </w:pPr>
      <w:r>
        <w:rPr>
          <w:rFonts w:cs="Arial"/>
          <w:lang w:val="fr-FR"/>
        </w:rPr>
        <w:t>Le rôle de la police da</w:t>
      </w:r>
      <w:r w:rsidR="00D04B84">
        <w:rPr>
          <w:rFonts w:cs="Arial"/>
          <w:lang w:val="fr-FR"/>
        </w:rPr>
        <w:t xml:space="preserve">ns les municipalités françaises </w:t>
      </w:r>
      <w:r w:rsidR="004767B1" w:rsidRPr="006410A1">
        <w:rPr>
          <w:rFonts w:cs="Arial"/>
          <w:i/>
          <w:lang w:val="fr-FR"/>
        </w:rPr>
        <w:t>(Visite d’un employé de la mairie</w:t>
      </w:r>
      <w:r w:rsidR="006410A1" w:rsidRPr="006410A1">
        <w:rPr>
          <w:rFonts w:cs="Arial"/>
          <w:i/>
          <w:lang w:val="fr-FR"/>
        </w:rPr>
        <w:t xml:space="preserve"> — à confirmer</w:t>
      </w:r>
      <w:r w:rsidR="004767B1" w:rsidRPr="006410A1">
        <w:rPr>
          <w:rFonts w:cs="Arial"/>
          <w:i/>
          <w:lang w:val="fr-FR"/>
        </w:rPr>
        <w:t>)</w:t>
      </w:r>
    </w:p>
    <w:p w14:paraId="08D8C9FB" w14:textId="77777777" w:rsidR="002B39EC" w:rsidRDefault="002B39EC" w:rsidP="00EA2D6A">
      <w:pPr>
        <w:ind w:left="1440"/>
        <w:rPr>
          <w:rFonts w:cs="Arial"/>
          <w:i/>
          <w:lang w:val="fr-FR"/>
        </w:rPr>
      </w:pPr>
    </w:p>
    <w:p w14:paraId="7FC95069" w14:textId="5DFC9F38" w:rsidR="002B39EC" w:rsidRPr="002B39EC" w:rsidRDefault="002B39EC" w:rsidP="002B39EC">
      <w:pPr>
        <w:ind w:left="1440" w:hanging="1440"/>
        <w:rPr>
          <w:rFonts w:cs="Arial"/>
          <w:color w:val="FF0000"/>
          <w:lang w:val="fr-FR"/>
        </w:rPr>
      </w:pPr>
      <w:r>
        <w:rPr>
          <w:rFonts w:cs="Arial"/>
          <w:lang w:val="fr-FR"/>
        </w:rPr>
        <w:t xml:space="preserve">JOUR 4 </w:t>
      </w:r>
      <w:r>
        <w:rPr>
          <w:rFonts w:cs="Arial"/>
          <w:color w:val="FF0000"/>
          <w:lang w:val="fr-FR"/>
        </w:rPr>
        <w:t>3/8</w:t>
      </w:r>
      <w:r>
        <w:rPr>
          <w:rFonts w:cs="Arial"/>
          <w:color w:val="FF0000"/>
          <w:lang w:val="fr-FR"/>
        </w:rPr>
        <w:tab/>
        <w:t>Examen final</w:t>
      </w:r>
    </w:p>
    <w:p w14:paraId="73BFDAB7" w14:textId="77777777" w:rsidR="00B416E9" w:rsidRDefault="00B416E9" w:rsidP="00A833B7">
      <w:pPr>
        <w:rPr>
          <w:rFonts w:cs="Arial"/>
          <w:lang w:val="fr-FR"/>
        </w:rPr>
      </w:pPr>
    </w:p>
    <w:p w14:paraId="4D17449E" w14:textId="391EE958" w:rsidR="002B39EC" w:rsidRDefault="002B39EC" w:rsidP="00A833B7">
      <w:pPr>
        <w:rPr>
          <w:rFonts w:cs="Arial"/>
          <w:color w:val="FF0000"/>
          <w:lang w:val="fr-FR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02A16" wp14:editId="3D0ADCBB">
                <wp:simplePos x="0" y="0"/>
                <wp:positionH relativeFrom="column">
                  <wp:posOffset>4800600</wp:posOffset>
                </wp:positionH>
                <wp:positionV relativeFrom="paragraph">
                  <wp:posOffset>387985</wp:posOffset>
                </wp:positionV>
                <wp:extent cx="18288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A141E" w14:textId="5F9DD90B" w:rsidR="001F0D3F" w:rsidRPr="004E760F" w:rsidRDefault="001F0D3F" w:rsidP="006410A1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4E760F">
                              <w:rPr>
                                <w:rFonts w:ascii="Arial" w:hAnsi="Arial" w:cs="Arial"/>
                                <w:lang w:val="fr-FR"/>
                              </w:rPr>
                              <w:t>Visite de</w:t>
                            </w:r>
                            <w:r w:rsidRPr="004E760F">
                              <w:rPr>
                                <w:rFonts w:ascii="Arial" w:hAnsi="Arial" w:cs="Arial"/>
                                <w:u w:val="single" w:color="1A1A1A"/>
                                <w:lang w:val="fr-FR"/>
                              </w:rPr>
                              <w:t xml:space="preserve"> Quazar, Centre Lesbien, Gay, Bi et Trans d'Angers   </w:t>
                            </w:r>
                          </w:p>
                          <w:p w14:paraId="5EBBB4FB" w14:textId="77907DD3" w:rsidR="001F0D3F" w:rsidRPr="004E760F" w:rsidRDefault="001F0D3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2A16" id="Text Box 14" o:spid="_x0000_s1030" type="#_x0000_t202" style="position:absolute;margin-left:378pt;margin-top:30.55pt;width:2in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" filled="f" stroked="f">
                <v:textbox>
                  <w:txbxContent>
                    <w:p w14:paraId="24CA141E" w14:textId="5F9DD90B" w:rsidR="001F0D3F" w:rsidRPr="004E760F" w:rsidRDefault="001F0D3F" w:rsidP="006410A1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4E760F">
                        <w:rPr>
                          <w:rFonts w:ascii="Arial" w:hAnsi="Arial" w:cs="Arial"/>
                          <w:lang w:val="fr-FR"/>
                        </w:rPr>
                        <w:t>Visite de</w:t>
                      </w:r>
                      <w:r w:rsidRPr="004E760F">
                        <w:rPr>
                          <w:rFonts w:ascii="Arial" w:hAnsi="Arial" w:cs="Arial"/>
                          <w:u w:val="single" w:color="1A1A1A"/>
                          <w:lang w:val="fr-FR"/>
                        </w:rPr>
                        <w:t xml:space="preserve"> Quazar, Centre Lesbien, Gay, Bi et Trans d'Angers   </w:t>
                      </w:r>
                    </w:p>
                    <w:p w14:paraId="5EBBB4FB" w14:textId="77907DD3" w:rsidR="001F0D3F" w:rsidRPr="004E760F" w:rsidRDefault="001F0D3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33B7">
        <w:rPr>
          <w:rFonts w:cs="Arial"/>
          <w:lang w:val="fr-FR"/>
        </w:rPr>
        <w:t>JOUR 5</w:t>
      </w:r>
      <w:r w:rsidR="00457551">
        <w:rPr>
          <w:rFonts w:cs="Arial"/>
          <w:lang w:val="fr-FR"/>
        </w:rPr>
        <w:t xml:space="preserve"> </w:t>
      </w:r>
      <w:r w:rsidR="00457551">
        <w:rPr>
          <w:rFonts w:cs="Arial"/>
          <w:color w:val="FF0000"/>
          <w:lang w:val="fr-FR"/>
        </w:rPr>
        <w:t>4/8</w:t>
      </w:r>
      <w:r>
        <w:rPr>
          <w:rFonts w:cs="Arial"/>
          <w:color w:val="FF0000"/>
          <w:lang w:val="fr-FR"/>
        </w:rPr>
        <w:tab/>
      </w:r>
      <w:r w:rsidR="00584CE1">
        <w:rPr>
          <w:rFonts w:cs="Arial"/>
          <w:lang w:val="fr-FR"/>
        </w:rPr>
        <w:t>Minorités de genre (</w:t>
      </w:r>
      <w:r w:rsidR="00012B36" w:rsidRPr="00584CE1">
        <w:rPr>
          <w:rFonts w:cs="Arial"/>
          <w:color w:val="FF0000"/>
          <w:lang w:val="fr-FR"/>
        </w:rPr>
        <w:t>Sarah Martin</w:t>
      </w:r>
      <w:r w:rsidR="00012B36">
        <w:rPr>
          <w:rFonts w:cs="Arial"/>
          <w:lang w:val="fr-FR"/>
        </w:rPr>
        <w:t xml:space="preserve">, Présidente de </w:t>
      </w:r>
      <w:proofErr w:type="spellStart"/>
      <w:r w:rsidR="00012B36">
        <w:rPr>
          <w:rFonts w:cs="Arial"/>
          <w:lang w:val="fr-FR"/>
        </w:rPr>
        <w:t>Quatar</w:t>
      </w:r>
      <w:proofErr w:type="spellEnd"/>
      <w:r w:rsidR="00584CE1">
        <w:rPr>
          <w:rFonts w:cs="Arial"/>
          <w:lang w:val="fr-FR"/>
        </w:rPr>
        <w:t>)</w:t>
      </w:r>
    </w:p>
    <w:p w14:paraId="7DE602CC" w14:textId="64C2B66B" w:rsidR="00A833B7" w:rsidRDefault="002C0B95" w:rsidP="00A833B7">
      <w:pPr>
        <w:rPr>
          <w:rFonts w:cs="Arial"/>
          <w:lang w:val="fr-FR"/>
        </w:rPr>
      </w:pPr>
      <w:r>
        <w:rPr>
          <w:rFonts w:cs="Arial"/>
          <w:lang w:val="fr-FR"/>
        </w:rPr>
        <w:tab/>
      </w:r>
      <w:r w:rsidR="002B39EC">
        <w:rPr>
          <w:rFonts w:cs="Arial"/>
          <w:lang w:val="fr-FR"/>
        </w:rPr>
        <w:t xml:space="preserve">              </w:t>
      </w:r>
      <w:r w:rsidR="002B39EC">
        <w:rPr>
          <w:rFonts w:cs="Arial"/>
          <w:noProof/>
        </w:rPr>
        <w:drawing>
          <wp:inline distT="0" distB="0" distL="0" distR="0" wp14:anchorId="3653FF02" wp14:editId="4F6ABE67">
            <wp:extent cx="3086100" cy="1606354"/>
            <wp:effectExtent l="0" t="0" r="0" b="0"/>
            <wp:docPr id="4" name="Picture 4" descr="Macintosh HD:Users:marianne:Desktop:SLI ETE 2017:TRANS A ANG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arianne:Desktop:SLI ETE 2017:TRANS A ANGER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1BA5E" w14:textId="77777777" w:rsidR="004840D1" w:rsidRPr="00352188" w:rsidRDefault="004840D1">
      <w:pPr>
        <w:rPr>
          <w:lang w:val="fr-FR"/>
        </w:rPr>
      </w:pPr>
    </w:p>
    <w:sectPr w:rsidR="004840D1" w:rsidRPr="00352188" w:rsidSect="002F67AA">
      <w:type w:val="continuous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62"/>
    <w:rsid w:val="00012B36"/>
    <w:rsid w:val="00021531"/>
    <w:rsid w:val="000416D4"/>
    <w:rsid w:val="000504B7"/>
    <w:rsid w:val="000766B4"/>
    <w:rsid w:val="0009278D"/>
    <w:rsid w:val="000A0780"/>
    <w:rsid w:val="000A3B29"/>
    <w:rsid w:val="000B3C35"/>
    <w:rsid w:val="000E7AA9"/>
    <w:rsid w:val="000F725C"/>
    <w:rsid w:val="001158F9"/>
    <w:rsid w:val="00156E9B"/>
    <w:rsid w:val="001C0B3A"/>
    <w:rsid w:val="001D1D46"/>
    <w:rsid w:val="001F0D3F"/>
    <w:rsid w:val="002130A6"/>
    <w:rsid w:val="002304C2"/>
    <w:rsid w:val="002364BE"/>
    <w:rsid w:val="00284696"/>
    <w:rsid w:val="002B39EC"/>
    <w:rsid w:val="002C0B95"/>
    <w:rsid w:val="002F67AA"/>
    <w:rsid w:val="00320BD8"/>
    <w:rsid w:val="00331FC6"/>
    <w:rsid w:val="00352188"/>
    <w:rsid w:val="00352D83"/>
    <w:rsid w:val="003625AB"/>
    <w:rsid w:val="00376AD4"/>
    <w:rsid w:val="003B05CC"/>
    <w:rsid w:val="003C1B9F"/>
    <w:rsid w:val="003E5864"/>
    <w:rsid w:val="00457551"/>
    <w:rsid w:val="00460464"/>
    <w:rsid w:val="004631EC"/>
    <w:rsid w:val="004721F7"/>
    <w:rsid w:val="004767B1"/>
    <w:rsid w:val="004840D1"/>
    <w:rsid w:val="004A5863"/>
    <w:rsid w:val="004E760F"/>
    <w:rsid w:val="004F256D"/>
    <w:rsid w:val="00500BF3"/>
    <w:rsid w:val="00503194"/>
    <w:rsid w:val="005271EC"/>
    <w:rsid w:val="00584CE1"/>
    <w:rsid w:val="00585C74"/>
    <w:rsid w:val="00590D62"/>
    <w:rsid w:val="005A13F8"/>
    <w:rsid w:val="005B04A6"/>
    <w:rsid w:val="005C4BD3"/>
    <w:rsid w:val="005E68A1"/>
    <w:rsid w:val="006410A1"/>
    <w:rsid w:val="006567C3"/>
    <w:rsid w:val="006D302D"/>
    <w:rsid w:val="006D3820"/>
    <w:rsid w:val="006E7865"/>
    <w:rsid w:val="0071784A"/>
    <w:rsid w:val="00730C16"/>
    <w:rsid w:val="00741D49"/>
    <w:rsid w:val="00797DBE"/>
    <w:rsid w:val="007A38E0"/>
    <w:rsid w:val="00811005"/>
    <w:rsid w:val="008476B7"/>
    <w:rsid w:val="00853B7D"/>
    <w:rsid w:val="008C3822"/>
    <w:rsid w:val="00942CAA"/>
    <w:rsid w:val="00954CCA"/>
    <w:rsid w:val="009A58B2"/>
    <w:rsid w:val="00A16523"/>
    <w:rsid w:val="00A4375E"/>
    <w:rsid w:val="00A65D07"/>
    <w:rsid w:val="00A718B5"/>
    <w:rsid w:val="00A80E25"/>
    <w:rsid w:val="00A833B7"/>
    <w:rsid w:val="00B17FC9"/>
    <w:rsid w:val="00B416E9"/>
    <w:rsid w:val="00B425B6"/>
    <w:rsid w:val="00B57EE8"/>
    <w:rsid w:val="00BB5D75"/>
    <w:rsid w:val="00BE3A6B"/>
    <w:rsid w:val="00C24803"/>
    <w:rsid w:val="00C3535F"/>
    <w:rsid w:val="00C9706C"/>
    <w:rsid w:val="00CA73AF"/>
    <w:rsid w:val="00CA7737"/>
    <w:rsid w:val="00CB42E4"/>
    <w:rsid w:val="00D04B84"/>
    <w:rsid w:val="00D12BD1"/>
    <w:rsid w:val="00D344C4"/>
    <w:rsid w:val="00D65197"/>
    <w:rsid w:val="00D67E0D"/>
    <w:rsid w:val="00D85248"/>
    <w:rsid w:val="00D95F47"/>
    <w:rsid w:val="00DA2A81"/>
    <w:rsid w:val="00DC506C"/>
    <w:rsid w:val="00E17CF7"/>
    <w:rsid w:val="00EA2D6A"/>
    <w:rsid w:val="00EB041E"/>
    <w:rsid w:val="00ED3AE4"/>
    <w:rsid w:val="00F33BAD"/>
    <w:rsid w:val="00F4272C"/>
    <w:rsid w:val="00F602B7"/>
    <w:rsid w:val="00FA2537"/>
    <w:rsid w:val="00FC7699"/>
    <w:rsid w:val="00FC7AD5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D9BAF"/>
  <w14:defaultImageDpi w14:val="300"/>
  <w15:docId w15:val="{F17CAE2B-72C8-4DF4-B2C5-5A821E4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B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5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ing@sou.ed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Southern Oregon University</cp:lastModifiedBy>
  <cp:revision>2</cp:revision>
  <dcterms:created xsi:type="dcterms:W3CDTF">2017-04-10T17:05:00Z</dcterms:created>
  <dcterms:modified xsi:type="dcterms:W3CDTF">2017-04-10T17:05:00Z</dcterms:modified>
</cp:coreProperties>
</file>