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26B3" w14:textId="526238DF" w:rsidR="00C97AC3" w:rsidRDefault="00172F10" w:rsidP="00172F10">
      <w:pPr>
        <w:jc w:val="center"/>
      </w:pPr>
      <w:r>
        <w:fldChar w:fldCharType="begin"/>
      </w:r>
      <w:r>
        <w:instrText xml:space="preserve"> INCLUDEPICTURE "https://members.apiabroad.com/wp-content/uploads/2021/12/SOU-LOGO-HZ-CMY-POS.png" \* MERGEFORMATINET </w:instrText>
      </w:r>
      <w:r>
        <w:fldChar w:fldCharType="separate"/>
      </w:r>
      <w:r>
        <w:rPr>
          <w:noProof/>
        </w:rPr>
        <w:drawing>
          <wp:inline distT="0" distB="0" distL="0" distR="0" wp14:anchorId="71CD4914" wp14:editId="297FF2E0">
            <wp:extent cx="2891790" cy="660156"/>
            <wp:effectExtent l="0" t="0" r="3810" b="635"/>
            <wp:docPr id="6" name="Picture 6" descr="Experience the World with API - Southern Oreg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erience the World with API - Southern Oregon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8055" cy="677566"/>
                    </a:xfrm>
                    <a:prstGeom prst="rect">
                      <a:avLst/>
                    </a:prstGeom>
                    <a:noFill/>
                    <a:ln>
                      <a:noFill/>
                    </a:ln>
                  </pic:spPr>
                </pic:pic>
              </a:graphicData>
            </a:graphic>
          </wp:inline>
        </w:drawing>
      </w:r>
      <w:r>
        <w:fldChar w:fldCharType="end"/>
      </w:r>
    </w:p>
    <w:p w14:paraId="5388D842" w14:textId="77777777" w:rsidR="00172F10" w:rsidRDefault="00172F10" w:rsidP="00172F10">
      <w:pPr>
        <w:jc w:val="center"/>
        <w:rPr>
          <w:rFonts w:ascii="Garamond" w:hAnsi="Garamond"/>
        </w:rPr>
      </w:pPr>
    </w:p>
    <w:p w14:paraId="788106F3" w14:textId="482965D9" w:rsidR="00172F10" w:rsidRPr="00172F10" w:rsidRDefault="00172F10" w:rsidP="00172F10">
      <w:pPr>
        <w:jc w:val="center"/>
        <w:rPr>
          <w:rFonts w:ascii="Garamond" w:hAnsi="Garamond"/>
          <w:b/>
          <w:bCs/>
          <w:sz w:val="32"/>
          <w:szCs w:val="32"/>
        </w:rPr>
      </w:pPr>
      <w:r w:rsidRPr="00172F10">
        <w:rPr>
          <w:rFonts w:ascii="Garamond" w:hAnsi="Garamond"/>
          <w:b/>
          <w:bCs/>
          <w:sz w:val="32"/>
          <w:szCs w:val="32"/>
        </w:rPr>
        <w:t>FL 512: Teaching for Proficiency: Methods and Strategies</w:t>
      </w:r>
    </w:p>
    <w:p w14:paraId="77351B35" w14:textId="3DADC18E" w:rsidR="00172F10" w:rsidRPr="00172F10" w:rsidRDefault="00172F10" w:rsidP="00172F10">
      <w:pPr>
        <w:jc w:val="center"/>
        <w:rPr>
          <w:rFonts w:ascii="Garamond" w:hAnsi="Garamond"/>
          <w:sz w:val="28"/>
          <w:szCs w:val="28"/>
        </w:rPr>
      </w:pPr>
      <w:r w:rsidRPr="00172F10">
        <w:rPr>
          <w:rFonts w:ascii="Garamond" w:hAnsi="Garamond"/>
          <w:sz w:val="28"/>
          <w:szCs w:val="28"/>
        </w:rPr>
        <w:t>Session 2 (July 16–August 4, 2023)</w:t>
      </w:r>
    </w:p>
    <w:p w14:paraId="4DE738BB" w14:textId="2A0FC311" w:rsidR="00172F10" w:rsidRDefault="00172F10" w:rsidP="00172F10">
      <w:pPr>
        <w:jc w:val="center"/>
        <w:rPr>
          <w:rFonts w:ascii="Garamond" w:hAnsi="Garamond"/>
          <w:sz w:val="28"/>
          <w:szCs w:val="28"/>
        </w:rPr>
      </w:pPr>
      <w:r w:rsidRPr="00172F10">
        <w:rPr>
          <w:rFonts w:ascii="Garamond" w:hAnsi="Garamond"/>
          <w:sz w:val="28"/>
          <w:szCs w:val="28"/>
        </w:rPr>
        <w:t>8:00–9:50</w:t>
      </w:r>
      <w:r w:rsidR="008119BB">
        <w:rPr>
          <w:rFonts w:ascii="Garamond" w:hAnsi="Garamond"/>
          <w:sz w:val="28"/>
          <w:szCs w:val="28"/>
        </w:rPr>
        <w:t>,</w:t>
      </w:r>
      <w:r w:rsidRPr="00172F10">
        <w:rPr>
          <w:rFonts w:ascii="Garamond" w:hAnsi="Garamond"/>
          <w:sz w:val="28"/>
          <w:szCs w:val="28"/>
        </w:rPr>
        <w:t xml:space="preserve"> Monday–Friday</w:t>
      </w:r>
    </w:p>
    <w:p w14:paraId="39FC5579" w14:textId="2067C486" w:rsidR="00172F10" w:rsidRDefault="00172F10" w:rsidP="00172F10">
      <w:pPr>
        <w:jc w:val="center"/>
        <w:rPr>
          <w:rFonts w:ascii="Garamond" w:hAnsi="Garamond"/>
          <w:sz w:val="28"/>
          <w:szCs w:val="28"/>
        </w:rPr>
      </w:pPr>
    </w:p>
    <w:p w14:paraId="47EB0752" w14:textId="684D9890" w:rsidR="00172F10" w:rsidRPr="003C3863" w:rsidRDefault="00172F10" w:rsidP="00172F10">
      <w:pPr>
        <w:rPr>
          <w:rFonts w:ascii="Garamond" w:hAnsi="Garamond"/>
          <w:sz w:val="26"/>
          <w:szCs w:val="26"/>
        </w:rPr>
      </w:pPr>
      <w:r w:rsidRPr="003C3863">
        <w:rPr>
          <w:rFonts w:ascii="Garamond" w:hAnsi="Garamond"/>
          <w:b/>
          <w:bCs/>
          <w:sz w:val="26"/>
          <w:szCs w:val="26"/>
        </w:rPr>
        <w:t>Professor:</w:t>
      </w:r>
      <w:r w:rsidRPr="003C3863">
        <w:rPr>
          <w:rFonts w:ascii="Garamond" w:hAnsi="Garamond"/>
          <w:sz w:val="26"/>
          <w:szCs w:val="26"/>
        </w:rPr>
        <w:t xml:space="preserve"> Dr. Brian Olovson</w:t>
      </w:r>
    </w:p>
    <w:p w14:paraId="4C0BEBED" w14:textId="2444A4AE" w:rsidR="00172F10" w:rsidRDefault="00172F10" w:rsidP="00172F10">
      <w:pPr>
        <w:rPr>
          <w:rFonts w:ascii="Garamond" w:hAnsi="Garamond"/>
          <w:sz w:val="26"/>
          <w:szCs w:val="26"/>
        </w:rPr>
      </w:pPr>
      <w:r w:rsidRPr="003C3863">
        <w:rPr>
          <w:rFonts w:ascii="Garamond" w:hAnsi="Garamond"/>
          <w:b/>
          <w:bCs/>
          <w:sz w:val="26"/>
          <w:szCs w:val="26"/>
        </w:rPr>
        <w:t>Email:</w:t>
      </w:r>
      <w:r w:rsidRPr="003C3863">
        <w:rPr>
          <w:rFonts w:ascii="Garamond" w:hAnsi="Garamond"/>
          <w:sz w:val="26"/>
          <w:szCs w:val="26"/>
        </w:rPr>
        <w:t xml:space="preserve"> </w:t>
      </w:r>
      <w:hyperlink r:id="rId8" w:history="1">
        <w:r w:rsidRPr="003C3863">
          <w:rPr>
            <w:rStyle w:val="Hyperlink"/>
            <w:rFonts w:ascii="Garamond" w:hAnsi="Garamond"/>
            <w:sz w:val="26"/>
            <w:szCs w:val="26"/>
          </w:rPr>
          <w:t>bolovson@kennesaw.edu</w:t>
        </w:r>
      </w:hyperlink>
    </w:p>
    <w:p w14:paraId="786E7F8C" w14:textId="77777777" w:rsidR="003C3863" w:rsidRPr="003C3863" w:rsidRDefault="003C3863" w:rsidP="00172F10">
      <w:pPr>
        <w:rPr>
          <w:rFonts w:ascii="Garamond" w:hAnsi="Garamond"/>
          <w:sz w:val="26"/>
          <w:szCs w:val="2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14"/>
      </w:tblGrid>
      <w:tr w:rsidR="00172F10" w14:paraId="7CFCB933" w14:textId="77777777" w:rsidTr="00172F10">
        <w:tc>
          <w:tcPr>
            <w:tcW w:w="10214" w:type="dxa"/>
          </w:tcPr>
          <w:p w14:paraId="0C4638C6" w14:textId="47992D87" w:rsidR="00172F10" w:rsidRPr="00172F10" w:rsidRDefault="00172F10" w:rsidP="00172F10">
            <w:pPr>
              <w:jc w:val="center"/>
              <w:rPr>
                <w:rFonts w:ascii="Garamond" w:hAnsi="Garamond"/>
                <w:b/>
                <w:bCs/>
                <w:sz w:val="22"/>
                <w:szCs w:val="22"/>
              </w:rPr>
            </w:pPr>
            <w:r w:rsidRPr="00172F10">
              <w:rPr>
                <w:rFonts w:ascii="Garamond" w:hAnsi="Garamond"/>
                <w:b/>
                <w:bCs/>
                <w:sz w:val="22"/>
                <w:szCs w:val="22"/>
              </w:rPr>
              <w:t>I. Course Information and Goals</w:t>
            </w:r>
          </w:p>
        </w:tc>
      </w:tr>
    </w:tbl>
    <w:p w14:paraId="5B4829FC" w14:textId="44DEB004" w:rsidR="00172F10" w:rsidRDefault="00172F10" w:rsidP="00172F10">
      <w:pPr>
        <w:rPr>
          <w:rFonts w:ascii="Garamond" w:hAnsi="Garamond"/>
          <w:sz w:val="22"/>
          <w:szCs w:val="22"/>
        </w:rPr>
      </w:pPr>
    </w:p>
    <w:p w14:paraId="2E1355F5" w14:textId="1E3DBD48" w:rsidR="00E505F5" w:rsidRDefault="00E505F5" w:rsidP="00172F10">
      <w:pPr>
        <w:rPr>
          <w:rFonts w:ascii="Garamond" w:hAnsi="Garamond"/>
          <w:sz w:val="22"/>
          <w:szCs w:val="22"/>
        </w:rPr>
      </w:pPr>
      <w:r>
        <w:rPr>
          <w:rFonts w:ascii="Garamond" w:hAnsi="Garamond"/>
          <w:sz w:val="22"/>
          <w:szCs w:val="22"/>
        </w:rPr>
        <w:t>This course e</w:t>
      </w:r>
      <w:r w:rsidRPr="00E505F5">
        <w:rPr>
          <w:rFonts w:ascii="Garamond" w:hAnsi="Garamond"/>
          <w:sz w:val="22"/>
          <w:szCs w:val="22"/>
        </w:rPr>
        <w:t xml:space="preserve">xplores how proficiency standards can be applied in the classroom in conjunction with state and local standards based on the national standards for foreign language education as established by the American Council on Teaching of Foreign Languages (ACTFL). </w:t>
      </w:r>
      <w:r w:rsidR="007A4981">
        <w:rPr>
          <w:rFonts w:ascii="Garamond" w:hAnsi="Garamond"/>
          <w:sz w:val="22"/>
          <w:szCs w:val="22"/>
        </w:rPr>
        <w:t>Using ACTFL’s Guiding Principles</w:t>
      </w:r>
      <w:r w:rsidR="005D4D8D">
        <w:rPr>
          <w:rFonts w:ascii="Garamond" w:hAnsi="Garamond"/>
          <w:sz w:val="22"/>
          <w:szCs w:val="22"/>
        </w:rPr>
        <w:t xml:space="preserve"> for Language Learning</w:t>
      </w:r>
      <w:r w:rsidR="007A4981">
        <w:rPr>
          <w:rFonts w:ascii="Garamond" w:hAnsi="Garamond"/>
          <w:sz w:val="22"/>
          <w:szCs w:val="22"/>
        </w:rPr>
        <w:t xml:space="preserve"> and</w:t>
      </w:r>
      <w:r w:rsidR="005D4D8D">
        <w:rPr>
          <w:rFonts w:ascii="Garamond" w:hAnsi="Garamond"/>
          <w:sz w:val="22"/>
          <w:szCs w:val="22"/>
        </w:rPr>
        <w:t xml:space="preserve"> ACTFL’s</w:t>
      </w:r>
      <w:r w:rsidR="007A4981">
        <w:rPr>
          <w:rFonts w:ascii="Garamond" w:hAnsi="Garamond"/>
          <w:sz w:val="22"/>
          <w:szCs w:val="22"/>
        </w:rPr>
        <w:t xml:space="preserve"> High-Leverage Teaching Practices, s</w:t>
      </w:r>
      <w:r w:rsidRPr="00E505F5">
        <w:rPr>
          <w:rFonts w:ascii="Garamond" w:hAnsi="Garamond"/>
          <w:sz w:val="22"/>
          <w:szCs w:val="22"/>
        </w:rPr>
        <w:t xml:space="preserve">tudents learn how to integrate the </w:t>
      </w:r>
      <w:r w:rsidR="000D3A3C">
        <w:rPr>
          <w:rFonts w:ascii="Garamond" w:hAnsi="Garamond"/>
          <w:sz w:val="22"/>
          <w:szCs w:val="22"/>
        </w:rPr>
        <w:t>F</w:t>
      </w:r>
      <w:r w:rsidRPr="00E505F5">
        <w:rPr>
          <w:rFonts w:ascii="Garamond" w:hAnsi="Garamond"/>
          <w:sz w:val="22"/>
          <w:szCs w:val="22"/>
        </w:rPr>
        <w:t>ive Cs of world language education</w:t>
      </w:r>
      <w:r w:rsidR="005D4D8D">
        <w:rPr>
          <w:rFonts w:ascii="Garamond" w:hAnsi="Garamond"/>
          <w:sz w:val="22"/>
          <w:szCs w:val="22"/>
        </w:rPr>
        <w:t xml:space="preserve"> (i.e., </w:t>
      </w:r>
      <w:r w:rsidR="00B96EAA">
        <w:rPr>
          <w:rFonts w:ascii="Garamond" w:hAnsi="Garamond"/>
          <w:sz w:val="22"/>
          <w:szCs w:val="22"/>
        </w:rPr>
        <w:t>the ACTFL World-Readiness Standards)</w:t>
      </w:r>
      <w:r w:rsidRPr="00E505F5">
        <w:rPr>
          <w:rFonts w:ascii="Garamond" w:hAnsi="Garamond"/>
          <w:sz w:val="22"/>
          <w:szCs w:val="22"/>
        </w:rPr>
        <w:t xml:space="preserve">: </w:t>
      </w:r>
      <w:r w:rsidR="000D3A3C">
        <w:rPr>
          <w:rFonts w:ascii="Garamond" w:hAnsi="Garamond"/>
          <w:sz w:val="22"/>
          <w:szCs w:val="22"/>
        </w:rPr>
        <w:t>C</w:t>
      </w:r>
      <w:r w:rsidRPr="00E505F5">
        <w:rPr>
          <w:rFonts w:ascii="Garamond" w:hAnsi="Garamond"/>
          <w:sz w:val="22"/>
          <w:szCs w:val="22"/>
        </w:rPr>
        <w:t xml:space="preserve">ommunication, </w:t>
      </w:r>
      <w:r w:rsidR="000D3A3C">
        <w:rPr>
          <w:rFonts w:ascii="Garamond" w:hAnsi="Garamond"/>
          <w:sz w:val="22"/>
          <w:szCs w:val="22"/>
        </w:rPr>
        <w:t>C</w:t>
      </w:r>
      <w:r w:rsidRPr="00E505F5">
        <w:rPr>
          <w:rFonts w:ascii="Garamond" w:hAnsi="Garamond"/>
          <w:sz w:val="22"/>
          <w:szCs w:val="22"/>
        </w:rPr>
        <w:t xml:space="preserve">ultures, </w:t>
      </w:r>
      <w:r w:rsidR="000D3A3C">
        <w:rPr>
          <w:rFonts w:ascii="Garamond" w:hAnsi="Garamond"/>
          <w:sz w:val="22"/>
          <w:szCs w:val="22"/>
        </w:rPr>
        <w:t>C</w:t>
      </w:r>
      <w:r w:rsidRPr="00E505F5">
        <w:rPr>
          <w:rFonts w:ascii="Garamond" w:hAnsi="Garamond"/>
          <w:sz w:val="22"/>
          <w:szCs w:val="22"/>
        </w:rPr>
        <w:t xml:space="preserve">onnections, </w:t>
      </w:r>
      <w:r w:rsidR="000D3A3C">
        <w:rPr>
          <w:rFonts w:ascii="Garamond" w:hAnsi="Garamond"/>
          <w:sz w:val="22"/>
          <w:szCs w:val="22"/>
        </w:rPr>
        <w:t>C</w:t>
      </w:r>
      <w:r w:rsidRPr="00E505F5">
        <w:rPr>
          <w:rFonts w:ascii="Garamond" w:hAnsi="Garamond"/>
          <w:sz w:val="22"/>
          <w:szCs w:val="22"/>
        </w:rPr>
        <w:t xml:space="preserve">omparisons, and </w:t>
      </w:r>
      <w:r w:rsidR="000D3A3C">
        <w:rPr>
          <w:rFonts w:ascii="Garamond" w:hAnsi="Garamond"/>
          <w:sz w:val="22"/>
          <w:szCs w:val="22"/>
        </w:rPr>
        <w:t>C</w:t>
      </w:r>
      <w:r w:rsidRPr="00E505F5">
        <w:rPr>
          <w:rFonts w:ascii="Garamond" w:hAnsi="Garamond"/>
          <w:sz w:val="22"/>
          <w:szCs w:val="22"/>
        </w:rPr>
        <w:t>ommunities, with clearly defined proficiency standards for foreign language performance.</w:t>
      </w:r>
    </w:p>
    <w:p w14:paraId="4FA790BF" w14:textId="6A68DD3B" w:rsidR="00E505F5" w:rsidRDefault="00E505F5" w:rsidP="00172F10">
      <w:pPr>
        <w:rPr>
          <w:rFonts w:ascii="Garamond" w:hAnsi="Garamond"/>
          <w:sz w:val="22"/>
          <w:szCs w:val="22"/>
        </w:rPr>
      </w:pPr>
    </w:p>
    <w:p w14:paraId="678CA82C" w14:textId="77777777" w:rsidR="00E505F5" w:rsidRPr="00E505F5" w:rsidRDefault="00E505F5" w:rsidP="00E505F5">
      <w:pPr>
        <w:rPr>
          <w:rFonts w:ascii="Garamond" w:hAnsi="Garamond"/>
          <w:sz w:val="22"/>
          <w:szCs w:val="22"/>
        </w:rPr>
      </w:pPr>
      <w:r w:rsidRPr="00E505F5">
        <w:rPr>
          <w:rFonts w:ascii="Garamond" w:hAnsi="Garamond"/>
          <w:sz w:val="22"/>
          <w:szCs w:val="22"/>
        </w:rPr>
        <w:t>Through this course, students will:</w:t>
      </w:r>
    </w:p>
    <w:p w14:paraId="3AB0D429" w14:textId="4E724234" w:rsidR="00E505F5" w:rsidRDefault="00E505F5" w:rsidP="00E505F5">
      <w:pPr>
        <w:pStyle w:val="ListParagraph"/>
        <w:numPr>
          <w:ilvl w:val="0"/>
          <w:numId w:val="1"/>
        </w:numPr>
        <w:rPr>
          <w:rFonts w:ascii="Garamond" w:hAnsi="Garamond"/>
          <w:sz w:val="22"/>
          <w:szCs w:val="22"/>
        </w:rPr>
      </w:pPr>
      <w:r w:rsidRPr="00E505F5">
        <w:rPr>
          <w:rFonts w:ascii="Garamond" w:hAnsi="Garamond"/>
          <w:sz w:val="22"/>
          <w:szCs w:val="22"/>
        </w:rPr>
        <w:t xml:space="preserve">Discuss the theoretical issues that underlie past and present language teaching </w:t>
      </w:r>
      <w:r>
        <w:rPr>
          <w:rFonts w:ascii="Garamond" w:hAnsi="Garamond"/>
          <w:sz w:val="22"/>
          <w:szCs w:val="22"/>
        </w:rPr>
        <w:t>approaches</w:t>
      </w:r>
      <w:r w:rsidRPr="00E505F5">
        <w:rPr>
          <w:rFonts w:ascii="Garamond" w:hAnsi="Garamond"/>
          <w:sz w:val="22"/>
          <w:szCs w:val="22"/>
        </w:rPr>
        <w:t>.</w:t>
      </w:r>
    </w:p>
    <w:p w14:paraId="10629AE9" w14:textId="41933C70" w:rsidR="00E505F5" w:rsidRDefault="00E505F5" w:rsidP="00E505F5">
      <w:pPr>
        <w:pStyle w:val="ListParagraph"/>
        <w:numPr>
          <w:ilvl w:val="0"/>
          <w:numId w:val="1"/>
        </w:numPr>
        <w:rPr>
          <w:rFonts w:ascii="Garamond" w:hAnsi="Garamond"/>
          <w:sz w:val="22"/>
          <w:szCs w:val="22"/>
        </w:rPr>
      </w:pPr>
      <w:r>
        <w:rPr>
          <w:rFonts w:ascii="Garamond" w:hAnsi="Garamond"/>
          <w:sz w:val="22"/>
          <w:szCs w:val="22"/>
        </w:rPr>
        <w:t>D</w:t>
      </w:r>
      <w:r w:rsidRPr="00E505F5">
        <w:rPr>
          <w:rFonts w:ascii="Garamond" w:hAnsi="Garamond"/>
          <w:sz w:val="22"/>
          <w:szCs w:val="22"/>
        </w:rPr>
        <w:t xml:space="preserve">econstruct fundamental </w:t>
      </w:r>
      <w:r w:rsidR="00D635A2">
        <w:rPr>
          <w:rFonts w:ascii="Garamond" w:hAnsi="Garamond"/>
          <w:sz w:val="22"/>
          <w:szCs w:val="22"/>
        </w:rPr>
        <w:t xml:space="preserve">high-leverage </w:t>
      </w:r>
      <w:r w:rsidRPr="00E505F5">
        <w:rPr>
          <w:rFonts w:ascii="Garamond" w:hAnsi="Garamond"/>
          <w:sz w:val="22"/>
          <w:szCs w:val="22"/>
        </w:rPr>
        <w:t>instructional practices that are complex and often not visible through observation, definition, or brief explanation</w:t>
      </w:r>
      <w:r w:rsidR="00B96EAA">
        <w:rPr>
          <w:rFonts w:ascii="Garamond" w:hAnsi="Garamond"/>
          <w:sz w:val="22"/>
          <w:szCs w:val="22"/>
        </w:rPr>
        <w:t>.</w:t>
      </w:r>
    </w:p>
    <w:p w14:paraId="3F97CF27" w14:textId="5983623B" w:rsidR="00E505F5" w:rsidRDefault="00E505F5" w:rsidP="00E505F5">
      <w:pPr>
        <w:pStyle w:val="ListParagraph"/>
        <w:numPr>
          <w:ilvl w:val="0"/>
          <w:numId w:val="1"/>
        </w:numPr>
        <w:rPr>
          <w:rFonts w:ascii="Garamond" w:hAnsi="Garamond"/>
          <w:sz w:val="22"/>
          <w:szCs w:val="22"/>
        </w:rPr>
      </w:pPr>
      <w:r w:rsidRPr="00E505F5">
        <w:rPr>
          <w:rFonts w:ascii="Garamond" w:hAnsi="Garamond"/>
          <w:sz w:val="22"/>
          <w:szCs w:val="22"/>
        </w:rPr>
        <w:t>Identify and create contextualized lesson plans, learning tasks</w:t>
      </w:r>
      <w:r>
        <w:rPr>
          <w:rFonts w:ascii="Garamond" w:hAnsi="Garamond"/>
          <w:sz w:val="22"/>
          <w:szCs w:val="22"/>
        </w:rPr>
        <w:t>,</w:t>
      </w:r>
      <w:r w:rsidRPr="00E505F5">
        <w:rPr>
          <w:rFonts w:ascii="Garamond" w:hAnsi="Garamond"/>
          <w:sz w:val="22"/>
          <w:szCs w:val="22"/>
        </w:rPr>
        <w:t xml:space="preserve"> and activities informed by current research-based </w:t>
      </w:r>
      <w:r>
        <w:rPr>
          <w:rFonts w:ascii="Garamond" w:hAnsi="Garamond"/>
          <w:sz w:val="22"/>
          <w:szCs w:val="22"/>
        </w:rPr>
        <w:t>high-leverage teaching</w:t>
      </w:r>
      <w:r w:rsidRPr="00E505F5">
        <w:rPr>
          <w:rFonts w:ascii="Garamond" w:hAnsi="Garamond"/>
          <w:sz w:val="22"/>
          <w:szCs w:val="22"/>
        </w:rPr>
        <w:t xml:space="preserve"> practices</w:t>
      </w:r>
      <w:r>
        <w:rPr>
          <w:rFonts w:ascii="Garamond" w:hAnsi="Garamond"/>
          <w:sz w:val="22"/>
          <w:szCs w:val="22"/>
        </w:rPr>
        <w:t>,</w:t>
      </w:r>
      <w:r w:rsidRPr="00E505F5">
        <w:rPr>
          <w:rFonts w:ascii="Garamond" w:hAnsi="Garamond"/>
          <w:sz w:val="22"/>
          <w:szCs w:val="22"/>
        </w:rPr>
        <w:t xml:space="preserve"> and align them with the national standards for </w:t>
      </w:r>
      <w:r w:rsidR="00FB7660">
        <w:rPr>
          <w:rFonts w:ascii="Garamond" w:hAnsi="Garamond"/>
          <w:sz w:val="22"/>
          <w:szCs w:val="22"/>
        </w:rPr>
        <w:t xml:space="preserve">world </w:t>
      </w:r>
      <w:r w:rsidRPr="00E505F5">
        <w:rPr>
          <w:rFonts w:ascii="Garamond" w:hAnsi="Garamond"/>
          <w:sz w:val="22"/>
          <w:szCs w:val="22"/>
        </w:rPr>
        <w:t>language education as established by the American Council on the Teaching of Foreign Languages (ACTFL).</w:t>
      </w:r>
    </w:p>
    <w:p w14:paraId="146F207C" w14:textId="32B25219" w:rsidR="000954CF" w:rsidRDefault="000954CF" w:rsidP="000954CF">
      <w:pPr>
        <w:pStyle w:val="ListParagraph"/>
        <w:numPr>
          <w:ilvl w:val="0"/>
          <w:numId w:val="1"/>
        </w:numPr>
        <w:rPr>
          <w:rFonts w:ascii="Garamond" w:hAnsi="Garamond"/>
          <w:sz w:val="22"/>
          <w:szCs w:val="22"/>
        </w:rPr>
      </w:pPr>
      <w:r>
        <w:rPr>
          <w:rFonts w:ascii="Garamond" w:hAnsi="Garamond"/>
          <w:sz w:val="22"/>
          <w:szCs w:val="22"/>
        </w:rPr>
        <w:t>Examine different types of performance and proficiency assessments</w:t>
      </w:r>
      <w:r w:rsidR="00B81229">
        <w:rPr>
          <w:rFonts w:ascii="Garamond" w:hAnsi="Garamond"/>
          <w:sz w:val="22"/>
          <w:szCs w:val="22"/>
        </w:rPr>
        <w:t xml:space="preserve">. </w:t>
      </w:r>
      <w:r>
        <w:rPr>
          <w:rFonts w:ascii="Garamond" w:hAnsi="Garamond"/>
          <w:sz w:val="22"/>
          <w:szCs w:val="22"/>
        </w:rPr>
        <w:t xml:space="preserve"> </w:t>
      </w:r>
    </w:p>
    <w:p w14:paraId="4B02BEE4" w14:textId="77777777" w:rsidR="000954CF" w:rsidRPr="000954CF" w:rsidRDefault="000954CF" w:rsidP="000954CF">
      <w:pPr>
        <w:pStyle w:val="ListParagraph"/>
        <w:ind w:left="360"/>
        <w:rPr>
          <w:rFonts w:ascii="Garamond" w:hAnsi="Garamond"/>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14"/>
      </w:tblGrid>
      <w:tr w:rsidR="000954CF" w14:paraId="120DD756" w14:textId="77777777" w:rsidTr="0066540C">
        <w:tc>
          <w:tcPr>
            <w:tcW w:w="10214" w:type="dxa"/>
          </w:tcPr>
          <w:p w14:paraId="063DF5DD" w14:textId="1A14491C" w:rsidR="000954CF" w:rsidRPr="00172F10" w:rsidRDefault="000954CF" w:rsidP="0066540C">
            <w:pPr>
              <w:jc w:val="center"/>
              <w:rPr>
                <w:rFonts w:ascii="Garamond" w:hAnsi="Garamond"/>
                <w:b/>
                <w:bCs/>
                <w:sz w:val="22"/>
                <w:szCs w:val="22"/>
              </w:rPr>
            </w:pPr>
            <w:r>
              <w:rPr>
                <w:rFonts w:ascii="Garamond" w:hAnsi="Garamond"/>
                <w:b/>
                <w:bCs/>
                <w:sz w:val="22"/>
                <w:szCs w:val="22"/>
              </w:rPr>
              <w:t xml:space="preserve">II. Required Materials </w:t>
            </w:r>
          </w:p>
        </w:tc>
      </w:tr>
    </w:tbl>
    <w:p w14:paraId="380AACA0" w14:textId="27241014" w:rsidR="000954CF" w:rsidRDefault="000954CF" w:rsidP="000954CF">
      <w:pPr>
        <w:rPr>
          <w:rFonts w:ascii="Garamond" w:hAnsi="Garamond"/>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26"/>
        <w:gridCol w:w="2256"/>
        <w:gridCol w:w="2142"/>
      </w:tblGrid>
      <w:tr w:rsidR="00FB7660" w:rsidRPr="000954CF" w14:paraId="2A39693A" w14:textId="77777777" w:rsidTr="00D97A08">
        <w:trPr>
          <w:trHeight w:val="2834"/>
        </w:trPr>
        <w:tc>
          <w:tcPr>
            <w:tcW w:w="6025" w:type="dxa"/>
          </w:tcPr>
          <w:p w14:paraId="0040CF75" w14:textId="34CB4E6C" w:rsidR="000954CF" w:rsidRPr="000954CF" w:rsidRDefault="000954CF" w:rsidP="000954CF">
            <w:pPr>
              <w:rPr>
                <w:rFonts w:ascii="Garamond" w:hAnsi="Garamond"/>
                <w:b/>
                <w:bCs/>
                <w:sz w:val="22"/>
                <w:szCs w:val="22"/>
              </w:rPr>
            </w:pPr>
            <w:r w:rsidRPr="000954CF">
              <w:rPr>
                <w:rFonts w:ascii="Garamond" w:hAnsi="Garamond"/>
                <w:b/>
                <w:bCs/>
                <w:sz w:val="22"/>
                <w:szCs w:val="22"/>
                <w:u w:val="single"/>
              </w:rPr>
              <w:t>Required texts</w:t>
            </w:r>
            <w:r w:rsidRPr="000954CF">
              <w:rPr>
                <w:rFonts w:ascii="Garamond" w:hAnsi="Garamond"/>
                <w:b/>
                <w:bCs/>
                <w:sz w:val="22"/>
                <w:szCs w:val="22"/>
              </w:rPr>
              <w:t>:</w:t>
            </w:r>
          </w:p>
          <w:p w14:paraId="6B66AA3B" w14:textId="29402B94" w:rsidR="000954CF" w:rsidRDefault="000954CF" w:rsidP="000954CF">
            <w:pPr>
              <w:numPr>
                <w:ilvl w:val="0"/>
                <w:numId w:val="2"/>
              </w:numPr>
              <w:rPr>
                <w:rFonts w:ascii="Garamond" w:hAnsi="Garamond"/>
                <w:sz w:val="22"/>
                <w:szCs w:val="22"/>
              </w:rPr>
            </w:pPr>
            <w:proofErr w:type="spellStart"/>
            <w:r w:rsidRPr="000954CF">
              <w:rPr>
                <w:rFonts w:ascii="Garamond" w:hAnsi="Garamond"/>
                <w:sz w:val="22"/>
                <w:szCs w:val="22"/>
              </w:rPr>
              <w:t>Glisan</w:t>
            </w:r>
            <w:proofErr w:type="spellEnd"/>
            <w:r w:rsidRPr="000954CF">
              <w:rPr>
                <w:rFonts w:ascii="Garamond" w:hAnsi="Garamond"/>
                <w:sz w:val="22"/>
                <w:szCs w:val="22"/>
              </w:rPr>
              <w:t>, E.W. &amp; Donato, R.</w:t>
            </w:r>
            <w:r>
              <w:rPr>
                <w:rFonts w:ascii="Garamond" w:hAnsi="Garamond"/>
                <w:sz w:val="22"/>
                <w:szCs w:val="22"/>
              </w:rPr>
              <w:t xml:space="preserve"> (2017).</w:t>
            </w:r>
            <w:r w:rsidRPr="000954CF">
              <w:rPr>
                <w:rFonts w:ascii="Garamond" w:hAnsi="Garamond"/>
                <w:sz w:val="22"/>
                <w:szCs w:val="22"/>
              </w:rPr>
              <w:t xml:space="preserve"> </w:t>
            </w:r>
            <w:r w:rsidRPr="000954CF">
              <w:rPr>
                <w:rFonts w:ascii="Garamond" w:hAnsi="Garamond"/>
                <w:i/>
                <w:iCs/>
                <w:sz w:val="22"/>
                <w:szCs w:val="22"/>
              </w:rPr>
              <w:t>Enacting the Work of Language Instruction: High-Leverage Teaching Practices</w:t>
            </w:r>
            <w:r>
              <w:rPr>
                <w:rFonts w:ascii="Garamond" w:hAnsi="Garamond"/>
                <w:i/>
                <w:iCs/>
                <w:sz w:val="22"/>
                <w:szCs w:val="22"/>
              </w:rPr>
              <w:t xml:space="preserve"> (Volume I)</w:t>
            </w:r>
            <w:r w:rsidRPr="000954CF">
              <w:rPr>
                <w:rFonts w:ascii="Garamond" w:hAnsi="Garamond"/>
                <w:sz w:val="22"/>
                <w:szCs w:val="22"/>
              </w:rPr>
              <w:t>: ACTFL</w:t>
            </w:r>
            <w:r w:rsidR="00F11E5A">
              <w:rPr>
                <w:rFonts w:ascii="Garamond" w:hAnsi="Garamond"/>
                <w:sz w:val="22"/>
                <w:szCs w:val="22"/>
              </w:rPr>
              <w:t>.</w:t>
            </w:r>
          </w:p>
          <w:p w14:paraId="3A45F503" w14:textId="019139C3" w:rsidR="000954CF" w:rsidRPr="000954CF" w:rsidRDefault="000954CF" w:rsidP="000954CF">
            <w:pPr>
              <w:numPr>
                <w:ilvl w:val="0"/>
                <w:numId w:val="2"/>
              </w:numPr>
              <w:rPr>
                <w:rFonts w:ascii="Garamond" w:hAnsi="Garamond"/>
                <w:sz w:val="22"/>
                <w:szCs w:val="22"/>
              </w:rPr>
            </w:pPr>
            <w:proofErr w:type="spellStart"/>
            <w:r w:rsidRPr="000954CF">
              <w:rPr>
                <w:rFonts w:ascii="Garamond" w:hAnsi="Garamond"/>
                <w:sz w:val="22"/>
                <w:szCs w:val="22"/>
              </w:rPr>
              <w:t>Glisan</w:t>
            </w:r>
            <w:proofErr w:type="spellEnd"/>
            <w:r w:rsidRPr="000954CF">
              <w:rPr>
                <w:rFonts w:ascii="Garamond" w:hAnsi="Garamond"/>
                <w:sz w:val="22"/>
                <w:szCs w:val="22"/>
              </w:rPr>
              <w:t>, E.W. &amp; Donato, R.</w:t>
            </w:r>
            <w:r>
              <w:rPr>
                <w:rFonts w:ascii="Garamond" w:hAnsi="Garamond"/>
                <w:sz w:val="22"/>
                <w:szCs w:val="22"/>
              </w:rPr>
              <w:t xml:space="preserve"> (2021).</w:t>
            </w:r>
            <w:r w:rsidRPr="000954CF">
              <w:rPr>
                <w:rFonts w:ascii="Garamond" w:hAnsi="Garamond"/>
                <w:sz w:val="22"/>
                <w:szCs w:val="22"/>
              </w:rPr>
              <w:t xml:space="preserve"> </w:t>
            </w:r>
            <w:r w:rsidRPr="000954CF">
              <w:rPr>
                <w:rFonts w:ascii="Garamond" w:hAnsi="Garamond"/>
                <w:i/>
                <w:iCs/>
                <w:sz w:val="22"/>
                <w:szCs w:val="22"/>
              </w:rPr>
              <w:t>Enacting the Work of Language Instruction: High-Leverage Teaching Practices</w:t>
            </w:r>
            <w:r>
              <w:rPr>
                <w:rFonts w:ascii="Garamond" w:hAnsi="Garamond"/>
                <w:i/>
                <w:iCs/>
                <w:sz w:val="22"/>
                <w:szCs w:val="22"/>
              </w:rPr>
              <w:t xml:space="preserve"> (Volume II)</w:t>
            </w:r>
            <w:r w:rsidRPr="000954CF">
              <w:rPr>
                <w:rFonts w:ascii="Garamond" w:hAnsi="Garamond"/>
                <w:sz w:val="22"/>
                <w:szCs w:val="22"/>
              </w:rPr>
              <w:t>: ACTFL</w:t>
            </w:r>
            <w:r w:rsidR="00F11E5A">
              <w:rPr>
                <w:rFonts w:ascii="Garamond" w:hAnsi="Garamond"/>
                <w:sz w:val="22"/>
                <w:szCs w:val="22"/>
              </w:rPr>
              <w:t>.</w:t>
            </w:r>
            <w:r w:rsidRPr="000954CF">
              <w:rPr>
                <w:rFonts w:ascii="Garamond" w:hAnsi="Garamond"/>
                <w:sz w:val="22"/>
                <w:szCs w:val="22"/>
              </w:rPr>
              <w:t xml:space="preserve"> </w:t>
            </w:r>
          </w:p>
          <w:p w14:paraId="21B4DB13" w14:textId="5C4BEC5D" w:rsidR="000954CF" w:rsidRDefault="000954CF" w:rsidP="000954CF">
            <w:pPr>
              <w:rPr>
                <w:rFonts w:ascii="Garamond" w:hAnsi="Garamond"/>
                <w:sz w:val="22"/>
                <w:szCs w:val="22"/>
              </w:rPr>
            </w:pPr>
          </w:p>
          <w:p w14:paraId="67B78240" w14:textId="6E0BCA17" w:rsidR="000954CF" w:rsidRDefault="000954CF" w:rsidP="000954CF">
            <w:pPr>
              <w:rPr>
                <w:rFonts w:ascii="Garamond" w:hAnsi="Garamond"/>
                <w:sz w:val="22"/>
                <w:szCs w:val="22"/>
              </w:rPr>
            </w:pPr>
            <w:r w:rsidRPr="000954CF">
              <w:rPr>
                <w:rFonts w:ascii="Garamond" w:hAnsi="Garamond"/>
                <w:b/>
                <w:bCs/>
                <w:sz w:val="22"/>
                <w:szCs w:val="22"/>
              </w:rPr>
              <w:t>Note:</w:t>
            </w:r>
            <w:r>
              <w:rPr>
                <w:rFonts w:ascii="Garamond" w:hAnsi="Garamond"/>
                <w:sz w:val="22"/>
                <w:szCs w:val="22"/>
              </w:rPr>
              <w:t xml:space="preserve"> These books are available from the </w:t>
            </w:r>
            <w:hyperlink r:id="rId9" w:anchor="90295f80632f" w:history="1">
              <w:r w:rsidRPr="00FB7660">
                <w:rPr>
                  <w:rStyle w:val="Hyperlink"/>
                  <w:rFonts w:ascii="Garamond" w:hAnsi="Garamond"/>
                  <w:sz w:val="22"/>
                  <w:szCs w:val="22"/>
                </w:rPr>
                <w:t xml:space="preserve">ACTFL </w:t>
              </w:r>
              <w:r w:rsidR="00FB7660" w:rsidRPr="00FB7660">
                <w:rPr>
                  <w:rStyle w:val="Hyperlink"/>
                  <w:rFonts w:ascii="Garamond" w:hAnsi="Garamond"/>
                  <w:sz w:val="22"/>
                  <w:szCs w:val="22"/>
                </w:rPr>
                <w:t>S</w:t>
              </w:r>
              <w:r w:rsidRPr="00FB7660">
                <w:rPr>
                  <w:rStyle w:val="Hyperlink"/>
                  <w:rFonts w:ascii="Garamond" w:hAnsi="Garamond"/>
                  <w:sz w:val="22"/>
                  <w:szCs w:val="22"/>
                </w:rPr>
                <w:t>tore</w:t>
              </w:r>
            </w:hyperlink>
            <w:r>
              <w:rPr>
                <w:rFonts w:ascii="Garamond" w:hAnsi="Garamond"/>
                <w:sz w:val="22"/>
                <w:szCs w:val="22"/>
              </w:rPr>
              <w:t xml:space="preserve"> in either paperback or e-book format. </w:t>
            </w:r>
          </w:p>
          <w:p w14:paraId="689CA3FC" w14:textId="77777777" w:rsidR="000954CF" w:rsidRPr="000954CF" w:rsidRDefault="000954CF" w:rsidP="000954CF">
            <w:pPr>
              <w:rPr>
                <w:rFonts w:ascii="Garamond" w:hAnsi="Garamond"/>
                <w:sz w:val="22"/>
                <w:szCs w:val="22"/>
              </w:rPr>
            </w:pPr>
          </w:p>
          <w:p w14:paraId="32452FFC" w14:textId="0CA391CE" w:rsidR="000954CF" w:rsidRPr="000954CF" w:rsidRDefault="000954CF" w:rsidP="000954CF">
            <w:pPr>
              <w:rPr>
                <w:rFonts w:ascii="Garamond" w:hAnsi="Garamond"/>
                <w:i/>
                <w:iCs/>
                <w:sz w:val="22"/>
                <w:szCs w:val="22"/>
              </w:rPr>
            </w:pPr>
          </w:p>
        </w:tc>
        <w:tc>
          <w:tcPr>
            <w:tcW w:w="2047" w:type="dxa"/>
          </w:tcPr>
          <w:p w14:paraId="1B5068F8" w14:textId="5580B910" w:rsidR="000954CF" w:rsidRPr="000954CF" w:rsidRDefault="000954CF" w:rsidP="000954CF">
            <w:pPr>
              <w:rPr>
                <w:rFonts w:ascii="Garamond" w:hAnsi="Garamond"/>
                <w:b/>
                <w:bCs/>
                <w:sz w:val="22"/>
                <w:szCs w:val="22"/>
              </w:rPr>
            </w:pPr>
            <w:r w:rsidRPr="000954CF">
              <w:rPr>
                <w:rFonts w:ascii="Garamond" w:hAnsi="Garamond"/>
                <w:sz w:val="22"/>
                <w:szCs w:val="22"/>
              </w:rPr>
              <w:fldChar w:fldCharType="begin"/>
            </w:r>
            <w:r w:rsidRPr="000954CF">
              <w:rPr>
                <w:rFonts w:ascii="Garamond" w:hAnsi="Garamond"/>
                <w:sz w:val="22"/>
                <w:szCs w:val="22"/>
              </w:rPr>
              <w:instrText xml:space="preserve"> INCLUDEPICTURE "https://www.actfl.org/sites/default/files/publications/hltp.jpg" \* MERGEFORMATINET </w:instrText>
            </w:r>
            <w:r w:rsidRPr="000954CF">
              <w:rPr>
                <w:rFonts w:ascii="Garamond" w:hAnsi="Garamond"/>
                <w:sz w:val="22"/>
                <w:szCs w:val="22"/>
              </w:rPr>
              <w:fldChar w:fldCharType="separate"/>
            </w:r>
            <w:r w:rsidRPr="000954CF">
              <w:rPr>
                <w:rFonts w:ascii="Garamond" w:hAnsi="Garamond"/>
                <w:noProof/>
                <w:sz w:val="22"/>
                <w:szCs w:val="22"/>
              </w:rPr>
              <w:drawing>
                <wp:inline distT="0" distB="0" distL="0" distR="0" wp14:anchorId="46489026" wp14:editId="68CEECE0">
                  <wp:extent cx="1291743" cy="1747520"/>
                  <wp:effectExtent l="0" t="0" r="3810" b="5080"/>
                  <wp:docPr id="8" name="Picture 8" descr="Image result for enacting the work of language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nacting the work of language instru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668" cy="1783945"/>
                          </a:xfrm>
                          <a:prstGeom prst="rect">
                            <a:avLst/>
                          </a:prstGeom>
                          <a:noFill/>
                          <a:ln>
                            <a:noFill/>
                          </a:ln>
                        </pic:spPr>
                      </pic:pic>
                    </a:graphicData>
                  </a:graphic>
                </wp:inline>
              </w:drawing>
            </w:r>
            <w:r w:rsidRPr="000954CF">
              <w:rPr>
                <w:rFonts w:ascii="Garamond" w:hAnsi="Garamond"/>
                <w:sz w:val="22"/>
                <w:szCs w:val="22"/>
              </w:rPr>
              <w:fldChar w:fldCharType="end"/>
            </w:r>
          </w:p>
        </w:tc>
        <w:tc>
          <w:tcPr>
            <w:tcW w:w="2142" w:type="dxa"/>
          </w:tcPr>
          <w:p w14:paraId="4C2B0A5D" w14:textId="6442BF94" w:rsidR="000954CF" w:rsidRPr="000954CF" w:rsidRDefault="00FB7660" w:rsidP="000954CF">
            <w:pPr>
              <w:rPr>
                <w:rFonts w:ascii="Garamond" w:hAnsi="Garamond"/>
                <w:b/>
                <w:bCs/>
                <w:sz w:val="22"/>
                <w:szCs w:val="22"/>
              </w:rPr>
            </w:pPr>
            <w:r>
              <w:fldChar w:fldCharType="begin"/>
            </w:r>
            <w:r>
              <w:instrText xml:space="preserve"> INCLUDEPICTURE "https://my.actfl.org/images/products/EWLI_HLTP2.jpg" \* MERGEFORMATINET </w:instrText>
            </w:r>
            <w:r>
              <w:fldChar w:fldCharType="separate"/>
            </w:r>
            <w:r>
              <w:rPr>
                <w:noProof/>
              </w:rPr>
              <w:drawing>
                <wp:inline distT="0" distB="0" distL="0" distR="0" wp14:anchorId="6FBC7192" wp14:editId="2B5DE1F4">
                  <wp:extent cx="1223290" cy="1747520"/>
                  <wp:effectExtent l="0" t="0" r="0" b="5080"/>
                  <wp:docPr id="9" name="Picture 9" descr="Enacting the Work of Language Instruction, V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TemplateBody_WebPartManager1_gwpciGeneralProductDisplay_ciGeneralProductDisplay_DynamicProductDisplay_ProductImage" descr="Enacting the Work of Language Instruction, Vol.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122" cy="1890134"/>
                          </a:xfrm>
                          <a:prstGeom prst="rect">
                            <a:avLst/>
                          </a:prstGeom>
                          <a:noFill/>
                          <a:ln>
                            <a:noFill/>
                          </a:ln>
                        </pic:spPr>
                      </pic:pic>
                    </a:graphicData>
                  </a:graphic>
                </wp:inline>
              </w:drawing>
            </w:r>
            <w:r>
              <w:fldChar w:fldCharType="end"/>
            </w:r>
          </w:p>
        </w:tc>
      </w:tr>
    </w:tbl>
    <w:p w14:paraId="1600F6AE" w14:textId="4F9AB90D" w:rsidR="00FB7660" w:rsidRPr="00FB7660" w:rsidRDefault="00FB7660" w:rsidP="000954CF">
      <w:pPr>
        <w:rPr>
          <w:rFonts w:ascii="Garamond" w:hAnsi="Garamond"/>
          <w:b/>
          <w:bCs/>
          <w:sz w:val="22"/>
          <w:szCs w:val="22"/>
          <w:u w:val="single"/>
        </w:rPr>
      </w:pPr>
      <w:r w:rsidRPr="00FB7660">
        <w:rPr>
          <w:rFonts w:ascii="Garamond" w:hAnsi="Garamond"/>
          <w:b/>
          <w:bCs/>
          <w:sz w:val="22"/>
          <w:szCs w:val="22"/>
          <w:u w:val="single"/>
        </w:rPr>
        <w:t xml:space="preserve">Additional readings (provided </w:t>
      </w:r>
      <w:r w:rsidR="009F7E0E">
        <w:rPr>
          <w:rFonts w:ascii="Garamond" w:hAnsi="Garamond"/>
          <w:b/>
          <w:bCs/>
          <w:sz w:val="22"/>
          <w:szCs w:val="22"/>
          <w:u w:val="single"/>
        </w:rPr>
        <w:t>o</w:t>
      </w:r>
      <w:r w:rsidRPr="00FB7660">
        <w:rPr>
          <w:rFonts w:ascii="Garamond" w:hAnsi="Garamond"/>
          <w:b/>
          <w:bCs/>
          <w:sz w:val="22"/>
          <w:szCs w:val="22"/>
          <w:u w:val="single"/>
        </w:rPr>
        <w:t>n Moodle):</w:t>
      </w:r>
    </w:p>
    <w:p w14:paraId="24FBBF08" w14:textId="3F4E2935" w:rsidR="00121729" w:rsidRDefault="00121729" w:rsidP="00FB7660">
      <w:pPr>
        <w:pStyle w:val="ListParagraph"/>
        <w:numPr>
          <w:ilvl w:val="0"/>
          <w:numId w:val="3"/>
        </w:numPr>
        <w:rPr>
          <w:rFonts w:ascii="Garamond" w:hAnsi="Garamond"/>
          <w:sz w:val="22"/>
          <w:szCs w:val="22"/>
        </w:rPr>
      </w:pPr>
      <w:r>
        <w:rPr>
          <w:rFonts w:ascii="Garamond" w:hAnsi="Garamond"/>
          <w:sz w:val="22"/>
          <w:szCs w:val="22"/>
        </w:rPr>
        <w:t xml:space="preserve">Adair-Hauck, B., </w:t>
      </w:r>
      <w:proofErr w:type="spellStart"/>
      <w:r>
        <w:rPr>
          <w:rFonts w:ascii="Garamond" w:hAnsi="Garamond"/>
          <w:sz w:val="22"/>
          <w:szCs w:val="22"/>
        </w:rPr>
        <w:t>Glisan</w:t>
      </w:r>
      <w:proofErr w:type="spellEnd"/>
      <w:r>
        <w:rPr>
          <w:rFonts w:ascii="Garamond" w:hAnsi="Garamond"/>
          <w:sz w:val="22"/>
          <w:szCs w:val="22"/>
        </w:rPr>
        <w:t xml:space="preserve">, E.W., &amp; </w:t>
      </w:r>
      <w:proofErr w:type="spellStart"/>
      <w:r>
        <w:rPr>
          <w:rFonts w:ascii="Garamond" w:hAnsi="Garamond"/>
          <w:sz w:val="22"/>
          <w:szCs w:val="22"/>
        </w:rPr>
        <w:t>Troyan</w:t>
      </w:r>
      <w:proofErr w:type="spellEnd"/>
      <w:r>
        <w:rPr>
          <w:rFonts w:ascii="Garamond" w:hAnsi="Garamond"/>
          <w:sz w:val="22"/>
          <w:szCs w:val="22"/>
        </w:rPr>
        <w:t>, F.J. (</w:t>
      </w:r>
      <w:r w:rsidR="003C3863">
        <w:rPr>
          <w:rFonts w:ascii="Garamond" w:hAnsi="Garamond"/>
          <w:sz w:val="22"/>
          <w:szCs w:val="22"/>
        </w:rPr>
        <w:t xml:space="preserve">2015). Examples of IPAs from the Field. In </w:t>
      </w:r>
      <w:r w:rsidR="003C3863">
        <w:rPr>
          <w:rFonts w:ascii="Garamond" w:hAnsi="Garamond"/>
          <w:i/>
          <w:iCs/>
          <w:sz w:val="22"/>
          <w:szCs w:val="22"/>
        </w:rPr>
        <w:t xml:space="preserve">Implementing </w:t>
      </w:r>
      <w:r w:rsidR="00BB4358">
        <w:rPr>
          <w:rFonts w:ascii="Garamond" w:hAnsi="Garamond"/>
          <w:i/>
          <w:iCs/>
          <w:sz w:val="22"/>
          <w:szCs w:val="22"/>
        </w:rPr>
        <w:t>p</w:t>
      </w:r>
      <w:r w:rsidR="003C3863">
        <w:rPr>
          <w:rFonts w:ascii="Garamond" w:hAnsi="Garamond"/>
          <w:i/>
          <w:iCs/>
          <w:sz w:val="22"/>
          <w:szCs w:val="22"/>
        </w:rPr>
        <w:t xml:space="preserve">erformance </w:t>
      </w:r>
      <w:r w:rsidR="00BB4358">
        <w:rPr>
          <w:rFonts w:ascii="Garamond" w:hAnsi="Garamond"/>
          <w:i/>
          <w:iCs/>
          <w:sz w:val="22"/>
          <w:szCs w:val="22"/>
        </w:rPr>
        <w:t>a</w:t>
      </w:r>
      <w:r w:rsidR="003C3863">
        <w:rPr>
          <w:rFonts w:ascii="Garamond" w:hAnsi="Garamond"/>
          <w:i/>
          <w:iCs/>
          <w:sz w:val="22"/>
          <w:szCs w:val="22"/>
        </w:rPr>
        <w:t>ssessments</w:t>
      </w:r>
      <w:r w:rsidR="003C3863">
        <w:rPr>
          <w:rFonts w:ascii="Garamond" w:hAnsi="Garamond"/>
          <w:sz w:val="22"/>
          <w:szCs w:val="22"/>
        </w:rPr>
        <w:t>: ACTFL</w:t>
      </w:r>
      <w:r w:rsidR="003E317A">
        <w:rPr>
          <w:rFonts w:ascii="Garamond" w:hAnsi="Garamond"/>
          <w:sz w:val="22"/>
          <w:szCs w:val="22"/>
        </w:rPr>
        <w:t>.</w:t>
      </w:r>
    </w:p>
    <w:p w14:paraId="64966C27" w14:textId="5A3E7B0D" w:rsidR="0072047A" w:rsidRDefault="0072047A" w:rsidP="00FB7660">
      <w:pPr>
        <w:pStyle w:val="ListParagraph"/>
        <w:numPr>
          <w:ilvl w:val="0"/>
          <w:numId w:val="3"/>
        </w:numPr>
        <w:rPr>
          <w:rFonts w:ascii="Garamond" w:hAnsi="Garamond"/>
          <w:sz w:val="22"/>
          <w:szCs w:val="22"/>
        </w:rPr>
      </w:pPr>
      <w:proofErr w:type="spellStart"/>
      <w:r>
        <w:rPr>
          <w:rFonts w:ascii="Garamond" w:hAnsi="Garamond"/>
          <w:sz w:val="22"/>
          <w:szCs w:val="22"/>
        </w:rPr>
        <w:t>Blaz</w:t>
      </w:r>
      <w:proofErr w:type="spellEnd"/>
      <w:r>
        <w:rPr>
          <w:rFonts w:ascii="Garamond" w:hAnsi="Garamond"/>
          <w:sz w:val="22"/>
          <w:szCs w:val="22"/>
        </w:rPr>
        <w:t xml:space="preserve">, D. (2006). Ideas Smorgasbord. In </w:t>
      </w:r>
      <w:r w:rsidRPr="0072047A">
        <w:rPr>
          <w:rFonts w:ascii="Garamond" w:hAnsi="Garamond"/>
          <w:i/>
          <w:iCs/>
          <w:sz w:val="22"/>
          <w:szCs w:val="22"/>
        </w:rPr>
        <w:t xml:space="preserve">Differentiated </w:t>
      </w:r>
      <w:r w:rsidR="00BB4358">
        <w:rPr>
          <w:rFonts w:ascii="Garamond" w:hAnsi="Garamond"/>
          <w:i/>
          <w:iCs/>
          <w:sz w:val="22"/>
          <w:szCs w:val="22"/>
        </w:rPr>
        <w:t>i</w:t>
      </w:r>
      <w:r w:rsidRPr="0072047A">
        <w:rPr>
          <w:rFonts w:ascii="Garamond" w:hAnsi="Garamond"/>
          <w:i/>
          <w:iCs/>
          <w:sz w:val="22"/>
          <w:szCs w:val="22"/>
        </w:rPr>
        <w:t xml:space="preserve">nstruction: A </w:t>
      </w:r>
      <w:r w:rsidR="00BB4358">
        <w:rPr>
          <w:rFonts w:ascii="Garamond" w:hAnsi="Garamond"/>
          <w:i/>
          <w:iCs/>
          <w:sz w:val="22"/>
          <w:szCs w:val="22"/>
        </w:rPr>
        <w:t>g</w:t>
      </w:r>
      <w:r w:rsidRPr="0072047A">
        <w:rPr>
          <w:rFonts w:ascii="Garamond" w:hAnsi="Garamond"/>
          <w:i/>
          <w:iCs/>
          <w:sz w:val="22"/>
          <w:szCs w:val="22"/>
        </w:rPr>
        <w:t xml:space="preserve">uide for </w:t>
      </w:r>
      <w:r w:rsidR="00BB4358">
        <w:rPr>
          <w:rFonts w:ascii="Garamond" w:hAnsi="Garamond"/>
          <w:i/>
          <w:iCs/>
          <w:sz w:val="22"/>
          <w:szCs w:val="22"/>
        </w:rPr>
        <w:t>w</w:t>
      </w:r>
      <w:r w:rsidRPr="0072047A">
        <w:rPr>
          <w:rFonts w:ascii="Garamond" w:hAnsi="Garamond"/>
          <w:i/>
          <w:iCs/>
          <w:sz w:val="22"/>
          <w:szCs w:val="22"/>
        </w:rPr>
        <w:t xml:space="preserve">orld </w:t>
      </w:r>
      <w:r w:rsidR="00BB4358">
        <w:rPr>
          <w:rFonts w:ascii="Garamond" w:hAnsi="Garamond"/>
          <w:i/>
          <w:iCs/>
          <w:sz w:val="22"/>
          <w:szCs w:val="22"/>
        </w:rPr>
        <w:t>l</w:t>
      </w:r>
      <w:r w:rsidRPr="0072047A">
        <w:rPr>
          <w:rFonts w:ascii="Garamond" w:hAnsi="Garamond"/>
          <w:i/>
          <w:iCs/>
          <w:sz w:val="22"/>
          <w:szCs w:val="22"/>
        </w:rPr>
        <w:t xml:space="preserve">anguage </w:t>
      </w:r>
      <w:r w:rsidR="00BB4358">
        <w:rPr>
          <w:rFonts w:ascii="Garamond" w:hAnsi="Garamond"/>
          <w:i/>
          <w:iCs/>
          <w:sz w:val="22"/>
          <w:szCs w:val="22"/>
        </w:rPr>
        <w:t>t</w:t>
      </w:r>
      <w:r w:rsidRPr="0072047A">
        <w:rPr>
          <w:rFonts w:ascii="Garamond" w:hAnsi="Garamond"/>
          <w:i/>
          <w:iCs/>
          <w:sz w:val="22"/>
          <w:szCs w:val="22"/>
        </w:rPr>
        <w:t>eachers</w:t>
      </w:r>
      <w:r>
        <w:rPr>
          <w:rFonts w:ascii="Garamond" w:hAnsi="Garamond"/>
          <w:sz w:val="22"/>
          <w:szCs w:val="22"/>
        </w:rPr>
        <w:t xml:space="preserve">: Routledge. </w:t>
      </w:r>
    </w:p>
    <w:p w14:paraId="71E03C50" w14:textId="0DFD9D7B" w:rsidR="00FB7660" w:rsidRDefault="00FB7660" w:rsidP="00FB7660">
      <w:pPr>
        <w:pStyle w:val="ListParagraph"/>
        <w:numPr>
          <w:ilvl w:val="0"/>
          <w:numId w:val="3"/>
        </w:numPr>
        <w:rPr>
          <w:rFonts w:ascii="Garamond" w:hAnsi="Garamond"/>
          <w:sz w:val="22"/>
          <w:szCs w:val="22"/>
        </w:rPr>
      </w:pPr>
      <w:proofErr w:type="spellStart"/>
      <w:r>
        <w:rPr>
          <w:rFonts w:ascii="Garamond" w:hAnsi="Garamond"/>
          <w:sz w:val="22"/>
          <w:szCs w:val="22"/>
        </w:rPr>
        <w:t>Brandl</w:t>
      </w:r>
      <w:proofErr w:type="spellEnd"/>
      <w:r>
        <w:rPr>
          <w:rFonts w:ascii="Garamond" w:hAnsi="Garamond"/>
          <w:sz w:val="22"/>
          <w:szCs w:val="22"/>
        </w:rPr>
        <w:t xml:space="preserve">, K. (2021). Vocabulary and Language Learning. In </w:t>
      </w:r>
      <w:r>
        <w:rPr>
          <w:rFonts w:ascii="Garamond" w:hAnsi="Garamond"/>
          <w:i/>
          <w:iCs/>
          <w:sz w:val="22"/>
          <w:szCs w:val="22"/>
        </w:rPr>
        <w:t xml:space="preserve">Communicative </w:t>
      </w:r>
      <w:r w:rsidR="00BB4358">
        <w:rPr>
          <w:rFonts w:ascii="Garamond" w:hAnsi="Garamond"/>
          <w:i/>
          <w:iCs/>
          <w:sz w:val="22"/>
          <w:szCs w:val="22"/>
        </w:rPr>
        <w:t>l</w:t>
      </w:r>
      <w:r>
        <w:rPr>
          <w:rFonts w:ascii="Garamond" w:hAnsi="Garamond"/>
          <w:i/>
          <w:iCs/>
          <w:sz w:val="22"/>
          <w:szCs w:val="22"/>
        </w:rPr>
        <w:t xml:space="preserve">anguage </w:t>
      </w:r>
      <w:r w:rsidR="00BB4358">
        <w:rPr>
          <w:rFonts w:ascii="Garamond" w:hAnsi="Garamond"/>
          <w:i/>
          <w:iCs/>
          <w:sz w:val="22"/>
          <w:szCs w:val="22"/>
        </w:rPr>
        <w:t>t</w:t>
      </w:r>
      <w:r>
        <w:rPr>
          <w:rFonts w:ascii="Garamond" w:hAnsi="Garamond"/>
          <w:i/>
          <w:iCs/>
          <w:sz w:val="22"/>
          <w:szCs w:val="22"/>
        </w:rPr>
        <w:t xml:space="preserve">eaching in </w:t>
      </w:r>
      <w:r w:rsidR="00BB4358">
        <w:rPr>
          <w:rFonts w:ascii="Garamond" w:hAnsi="Garamond"/>
          <w:i/>
          <w:iCs/>
          <w:sz w:val="22"/>
          <w:szCs w:val="22"/>
        </w:rPr>
        <w:t>a</w:t>
      </w:r>
      <w:r>
        <w:rPr>
          <w:rFonts w:ascii="Garamond" w:hAnsi="Garamond"/>
          <w:i/>
          <w:iCs/>
          <w:sz w:val="22"/>
          <w:szCs w:val="22"/>
        </w:rPr>
        <w:t xml:space="preserve">ction: Putting </w:t>
      </w:r>
      <w:r w:rsidR="00BB4358">
        <w:rPr>
          <w:rFonts w:ascii="Garamond" w:hAnsi="Garamond"/>
          <w:i/>
          <w:iCs/>
          <w:sz w:val="22"/>
          <w:szCs w:val="22"/>
        </w:rPr>
        <w:t>p</w:t>
      </w:r>
      <w:r>
        <w:rPr>
          <w:rFonts w:ascii="Garamond" w:hAnsi="Garamond"/>
          <w:i/>
          <w:iCs/>
          <w:sz w:val="22"/>
          <w:szCs w:val="22"/>
        </w:rPr>
        <w:t xml:space="preserve">rinciples to </w:t>
      </w:r>
      <w:r w:rsidR="00BB4358">
        <w:rPr>
          <w:rFonts w:ascii="Garamond" w:hAnsi="Garamond"/>
          <w:i/>
          <w:iCs/>
          <w:sz w:val="22"/>
          <w:szCs w:val="22"/>
        </w:rPr>
        <w:t>w</w:t>
      </w:r>
      <w:r>
        <w:rPr>
          <w:rFonts w:ascii="Garamond" w:hAnsi="Garamond"/>
          <w:i/>
          <w:iCs/>
          <w:sz w:val="22"/>
          <w:szCs w:val="22"/>
        </w:rPr>
        <w:t>ork</w:t>
      </w:r>
      <w:r>
        <w:rPr>
          <w:rFonts w:ascii="Garamond" w:hAnsi="Garamond"/>
          <w:sz w:val="22"/>
          <w:szCs w:val="22"/>
        </w:rPr>
        <w:t xml:space="preserve">: </w:t>
      </w:r>
      <w:proofErr w:type="spellStart"/>
      <w:r>
        <w:rPr>
          <w:rFonts w:ascii="Garamond" w:hAnsi="Garamond"/>
          <w:sz w:val="22"/>
          <w:szCs w:val="22"/>
        </w:rPr>
        <w:t>Cognella</w:t>
      </w:r>
      <w:proofErr w:type="spellEnd"/>
      <w:r>
        <w:rPr>
          <w:rFonts w:ascii="Garamond" w:hAnsi="Garamond"/>
          <w:sz w:val="22"/>
          <w:szCs w:val="22"/>
        </w:rPr>
        <w:t>.</w:t>
      </w:r>
    </w:p>
    <w:p w14:paraId="1891C4C5" w14:textId="14B11411" w:rsidR="00B10D9E" w:rsidRDefault="00B10D9E" w:rsidP="00FB7660">
      <w:pPr>
        <w:pStyle w:val="ListParagraph"/>
        <w:numPr>
          <w:ilvl w:val="0"/>
          <w:numId w:val="3"/>
        </w:numPr>
        <w:rPr>
          <w:rFonts w:ascii="Garamond" w:hAnsi="Garamond"/>
          <w:sz w:val="22"/>
          <w:szCs w:val="22"/>
        </w:rPr>
      </w:pPr>
      <w:proofErr w:type="spellStart"/>
      <w:r>
        <w:rPr>
          <w:rFonts w:ascii="Garamond" w:hAnsi="Garamond"/>
          <w:sz w:val="22"/>
          <w:szCs w:val="22"/>
        </w:rPr>
        <w:t>Erlam</w:t>
      </w:r>
      <w:proofErr w:type="spellEnd"/>
      <w:r>
        <w:rPr>
          <w:rFonts w:ascii="Garamond" w:hAnsi="Garamond"/>
          <w:sz w:val="22"/>
          <w:szCs w:val="22"/>
        </w:rPr>
        <w:t xml:space="preserve">, R., Philp, J, &amp; Feick, D. (2021) Fostering an Inclusive Language Classroom. In </w:t>
      </w:r>
      <w:r w:rsidRPr="007F5DD1">
        <w:rPr>
          <w:rFonts w:ascii="Garamond" w:hAnsi="Garamond"/>
          <w:i/>
          <w:iCs/>
          <w:sz w:val="22"/>
          <w:szCs w:val="22"/>
        </w:rPr>
        <w:t xml:space="preserve">Teaching </w:t>
      </w:r>
      <w:r w:rsidR="00BB4358">
        <w:rPr>
          <w:rFonts w:ascii="Garamond" w:hAnsi="Garamond"/>
          <w:i/>
          <w:iCs/>
          <w:sz w:val="22"/>
          <w:szCs w:val="22"/>
        </w:rPr>
        <w:t>l</w:t>
      </w:r>
      <w:r w:rsidRPr="007F5DD1">
        <w:rPr>
          <w:rFonts w:ascii="Garamond" w:hAnsi="Garamond"/>
          <w:i/>
          <w:iCs/>
          <w:sz w:val="22"/>
          <w:szCs w:val="22"/>
        </w:rPr>
        <w:t xml:space="preserve">anguage to </w:t>
      </w:r>
      <w:r w:rsidR="00BB4358">
        <w:rPr>
          <w:rFonts w:ascii="Garamond" w:hAnsi="Garamond"/>
          <w:i/>
          <w:iCs/>
          <w:sz w:val="22"/>
          <w:szCs w:val="22"/>
        </w:rPr>
        <w:t>a</w:t>
      </w:r>
      <w:r w:rsidRPr="007F5DD1">
        <w:rPr>
          <w:rFonts w:ascii="Garamond" w:hAnsi="Garamond"/>
          <w:i/>
          <w:iCs/>
          <w:sz w:val="22"/>
          <w:szCs w:val="22"/>
        </w:rPr>
        <w:t>dole</w:t>
      </w:r>
      <w:r w:rsidR="007F5DD1" w:rsidRPr="007F5DD1">
        <w:rPr>
          <w:rFonts w:ascii="Garamond" w:hAnsi="Garamond"/>
          <w:i/>
          <w:iCs/>
          <w:sz w:val="22"/>
          <w:szCs w:val="22"/>
        </w:rPr>
        <w:t xml:space="preserve">scent </w:t>
      </w:r>
      <w:r w:rsidR="00BB4358">
        <w:rPr>
          <w:rFonts w:ascii="Garamond" w:hAnsi="Garamond"/>
          <w:i/>
          <w:iCs/>
          <w:sz w:val="22"/>
          <w:szCs w:val="22"/>
        </w:rPr>
        <w:t>l</w:t>
      </w:r>
      <w:r w:rsidR="007F5DD1" w:rsidRPr="007F5DD1">
        <w:rPr>
          <w:rFonts w:ascii="Garamond" w:hAnsi="Garamond"/>
          <w:i/>
          <w:iCs/>
          <w:sz w:val="22"/>
          <w:szCs w:val="22"/>
        </w:rPr>
        <w:t xml:space="preserve">earners: From </w:t>
      </w:r>
      <w:r w:rsidR="00BB4358">
        <w:rPr>
          <w:rFonts w:ascii="Garamond" w:hAnsi="Garamond"/>
          <w:i/>
          <w:iCs/>
          <w:sz w:val="22"/>
          <w:szCs w:val="22"/>
        </w:rPr>
        <w:t>t</w:t>
      </w:r>
      <w:r w:rsidR="007F5DD1" w:rsidRPr="007F5DD1">
        <w:rPr>
          <w:rFonts w:ascii="Garamond" w:hAnsi="Garamond"/>
          <w:i/>
          <w:iCs/>
          <w:sz w:val="22"/>
          <w:szCs w:val="22"/>
        </w:rPr>
        <w:t xml:space="preserve">heory to </w:t>
      </w:r>
      <w:r w:rsidR="00BB4358">
        <w:rPr>
          <w:rFonts w:ascii="Garamond" w:hAnsi="Garamond"/>
          <w:i/>
          <w:iCs/>
          <w:sz w:val="22"/>
          <w:szCs w:val="22"/>
        </w:rPr>
        <w:t>p</w:t>
      </w:r>
      <w:r w:rsidR="007F5DD1" w:rsidRPr="007F5DD1">
        <w:rPr>
          <w:rFonts w:ascii="Garamond" w:hAnsi="Garamond"/>
          <w:i/>
          <w:iCs/>
          <w:sz w:val="22"/>
          <w:szCs w:val="22"/>
        </w:rPr>
        <w:t>ractice</w:t>
      </w:r>
      <w:r w:rsidR="007F5DD1">
        <w:rPr>
          <w:rFonts w:ascii="Garamond" w:hAnsi="Garamond"/>
          <w:sz w:val="22"/>
          <w:szCs w:val="22"/>
        </w:rPr>
        <w:t xml:space="preserve">: Cambridge University Press. </w:t>
      </w:r>
    </w:p>
    <w:p w14:paraId="1CB31354" w14:textId="43F518C8" w:rsidR="00BB69F6" w:rsidRDefault="00BB69F6" w:rsidP="00FB7660">
      <w:pPr>
        <w:pStyle w:val="ListParagraph"/>
        <w:numPr>
          <w:ilvl w:val="0"/>
          <w:numId w:val="3"/>
        </w:numPr>
        <w:rPr>
          <w:rFonts w:ascii="Garamond" w:hAnsi="Garamond"/>
          <w:sz w:val="22"/>
          <w:szCs w:val="22"/>
        </w:rPr>
      </w:pPr>
      <w:r>
        <w:rPr>
          <w:rFonts w:ascii="Garamond" w:hAnsi="Garamond"/>
          <w:sz w:val="22"/>
          <w:szCs w:val="22"/>
        </w:rPr>
        <w:lastRenderedPageBreak/>
        <w:t xml:space="preserve">Krashen, S.D. &amp; Terrell, T.D. (1998). Oral Communication Development through Acquisition Activities. In </w:t>
      </w:r>
      <w:r>
        <w:rPr>
          <w:rFonts w:ascii="Garamond" w:hAnsi="Garamond"/>
          <w:i/>
          <w:iCs/>
          <w:sz w:val="22"/>
          <w:szCs w:val="22"/>
        </w:rPr>
        <w:t xml:space="preserve">The </w:t>
      </w:r>
      <w:r w:rsidR="00BB4358">
        <w:rPr>
          <w:rFonts w:ascii="Garamond" w:hAnsi="Garamond"/>
          <w:i/>
          <w:iCs/>
          <w:sz w:val="22"/>
          <w:szCs w:val="22"/>
        </w:rPr>
        <w:t>n</w:t>
      </w:r>
      <w:r>
        <w:rPr>
          <w:rFonts w:ascii="Garamond" w:hAnsi="Garamond"/>
          <w:i/>
          <w:iCs/>
          <w:sz w:val="22"/>
          <w:szCs w:val="22"/>
        </w:rPr>
        <w:t xml:space="preserve">atural </w:t>
      </w:r>
      <w:r w:rsidR="00BB4358">
        <w:rPr>
          <w:rFonts w:ascii="Garamond" w:hAnsi="Garamond"/>
          <w:i/>
          <w:iCs/>
          <w:sz w:val="22"/>
          <w:szCs w:val="22"/>
        </w:rPr>
        <w:t>a</w:t>
      </w:r>
      <w:r>
        <w:rPr>
          <w:rFonts w:ascii="Garamond" w:hAnsi="Garamond"/>
          <w:i/>
          <w:iCs/>
          <w:sz w:val="22"/>
          <w:szCs w:val="22"/>
        </w:rPr>
        <w:t xml:space="preserve">pproach: Language </w:t>
      </w:r>
      <w:r w:rsidR="00BB4358">
        <w:rPr>
          <w:rFonts w:ascii="Garamond" w:hAnsi="Garamond"/>
          <w:i/>
          <w:iCs/>
          <w:sz w:val="22"/>
          <w:szCs w:val="22"/>
        </w:rPr>
        <w:t>a</w:t>
      </w:r>
      <w:r>
        <w:rPr>
          <w:rFonts w:ascii="Garamond" w:hAnsi="Garamond"/>
          <w:i/>
          <w:iCs/>
          <w:sz w:val="22"/>
          <w:szCs w:val="22"/>
        </w:rPr>
        <w:t xml:space="preserve">cquisition in the </w:t>
      </w:r>
      <w:r w:rsidR="00BB4358">
        <w:rPr>
          <w:rFonts w:ascii="Garamond" w:hAnsi="Garamond"/>
          <w:i/>
          <w:iCs/>
          <w:sz w:val="22"/>
          <w:szCs w:val="22"/>
        </w:rPr>
        <w:t>c</w:t>
      </w:r>
      <w:r>
        <w:rPr>
          <w:rFonts w:ascii="Garamond" w:hAnsi="Garamond"/>
          <w:i/>
          <w:iCs/>
          <w:sz w:val="22"/>
          <w:szCs w:val="22"/>
        </w:rPr>
        <w:t>lassroom</w:t>
      </w:r>
      <w:r>
        <w:rPr>
          <w:rFonts w:ascii="Garamond" w:hAnsi="Garamond"/>
          <w:sz w:val="22"/>
          <w:szCs w:val="22"/>
        </w:rPr>
        <w:t>: Prentice Hall.</w:t>
      </w:r>
    </w:p>
    <w:p w14:paraId="4FACBD72" w14:textId="163D6CCE" w:rsidR="00FB7660" w:rsidRDefault="00FB7660" w:rsidP="00FB7660">
      <w:pPr>
        <w:pStyle w:val="ListParagraph"/>
        <w:numPr>
          <w:ilvl w:val="0"/>
          <w:numId w:val="3"/>
        </w:numPr>
        <w:rPr>
          <w:rFonts w:ascii="Garamond" w:hAnsi="Garamond"/>
          <w:sz w:val="22"/>
          <w:szCs w:val="22"/>
        </w:rPr>
      </w:pPr>
      <w:r>
        <w:rPr>
          <w:rFonts w:ascii="Garamond" w:hAnsi="Garamond"/>
          <w:sz w:val="22"/>
          <w:szCs w:val="22"/>
        </w:rPr>
        <w:t xml:space="preserve">Ritz, C. &amp; Toro, C. (2022). Introduction and Foundational Understandings. In </w:t>
      </w:r>
      <w:r>
        <w:rPr>
          <w:rFonts w:ascii="Garamond" w:hAnsi="Garamond"/>
          <w:i/>
          <w:iCs/>
          <w:sz w:val="22"/>
          <w:szCs w:val="22"/>
        </w:rPr>
        <w:t xml:space="preserve">Proficiency-based </w:t>
      </w:r>
      <w:r w:rsidR="00BB4358">
        <w:rPr>
          <w:rFonts w:ascii="Garamond" w:hAnsi="Garamond"/>
          <w:i/>
          <w:iCs/>
          <w:sz w:val="22"/>
          <w:szCs w:val="22"/>
        </w:rPr>
        <w:t>i</w:t>
      </w:r>
      <w:r>
        <w:rPr>
          <w:rFonts w:ascii="Garamond" w:hAnsi="Garamond"/>
          <w:i/>
          <w:iCs/>
          <w:sz w:val="22"/>
          <w:szCs w:val="22"/>
        </w:rPr>
        <w:t xml:space="preserve">nstruction: Input &amp; </w:t>
      </w:r>
      <w:r w:rsidR="00BB4358">
        <w:rPr>
          <w:rFonts w:ascii="Garamond" w:hAnsi="Garamond"/>
          <w:i/>
          <w:iCs/>
          <w:sz w:val="22"/>
          <w:szCs w:val="22"/>
        </w:rPr>
        <w:t>i</w:t>
      </w:r>
      <w:r>
        <w:rPr>
          <w:rFonts w:ascii="Garamond" w:hAnsi="Garamond"/>
          <w:i/>
          <w:iCs/>
          <w:sz w:val="22"/>
          <w:szCs w:val="22"/>
        </w:rPr>
        <w:t>nteraction in</w:t>
      </w:r>
      <w:r w:rsidR="00BB4358">
        <w:rPr>
          <w:rFonts w:ascii="Garamond" w:hAnsi="Garamond"/>
          <w:i/>
          <w:iCs/>
          <w:sz w:val="22"/>
          <w:szCs w:val="22"/>
        </w:rPr>
        <w:t xml:space="preserve"> w</w:t>
      </w:r>
      <w:r>
        <w:rPr>
          <w:rFonts w:ascii="Garamond" w:hAnsi="Garamond"/>
          <w:i/>
          <w:iCs/>
          <w:sz w:val="22"/>
          <w:szCs w:val="22"/>
        </w:rPr>
        <w:t xml:space="preserve">orld </w:t>
      </w:r>
      <w:r w:rsidR="00BB4358">
        <w:rPr>
          <w:rFonts w:ascii="Garamond" w:hAnsi="Garamond"/>
          <w:i/>
          <w:iCs/>
          <w:sz w:val="22"/>
          <w:szCs w:val="22"/>
        </w:rPr>
        <w:t>l</w:t>
      </w:r>
      <w:r>
        <w:rPr>
          <w:rFonts w:ascii="Garamond" w:hAnsi="Garamond"/>
          <w:i/>
          <w:iCs/>
          <w:sz w:val="22"/>
          <w:szCs w:val="22"/>
        </w:rPr>
        <w:t xml:space="preserve">anguage </w:t>
      </w:r>
      <w:r w:rsidR="00BB4358">
        <w:rPr>
          <w:rFonts w:ascii="Garamond" w:hAnsi="Garamond"/>
          <w:i/>
          <w:iCs/>
          <w:sz w:val="22"/>
          <w:szCs w:val="22"/>
        </w:rPr>
        <w:t>e</w:t>
      </w:r>
      <w:r>
        <w:rPr>
          <w:rFonts w:ascii="Garamond" w:hAnsi="Garamond"/>
          <w:i/>
          <w:iCs/>
          <w:sz w:val="22"/>
          <w:szCs w:val="22"/>
        </w:rPr>
        <w:t>ducation</w:t>
      </w:r>
      <w:r>
        <w:rPr>
          <w:rFonts w:ascii="Garamond" w:hAnsi="Garamond"/>
          <w:sz w:val="22"/>
          <w:szCs w:val="22"/>
        </w:rPr>
        <w:t>: ACTFL.</w:t>
      </w:r>
    </w:p>
    <w:p w14:paraId="060BD7D7" w14:textId="3F28C062" w:rsidR="00121729" w:rsidRDefault="00D97A08" w:rsidP="00121729">
      <w:pPr>
        <w:pStyle w:val="ListParagraph"/>
        <w:numPr>
          <w:ilvl w:val="0"/>
          <w:numId w:val="3"/>
        </w:numPr>
        <w:rPr>
          <w:rFonts w:ascii="Garamond" w:hAnsi="Garamond"/>
          <w:sz w:val="22"/>
          <w:szCs w:val="22"/>
        </w:rPr>
      </w:pPr>
      <w:proofErr w:type="spellStart"/>
      <w:r>
        <w:rPr>
          <w:rFonts w:ascii="Garamond" w:hAnsi="Garamond"/>
          <w:sz w:val="22"/>
          <w:szCs w:val="22"/>
        </w:rPr>
        <w:t>Sandrock</w:t>
      </w:r>
      <w:proofErr w:type="spellEnd"/>
      <w:r>
        <w:rPr>
          <w:rFonts w:ascii="Garamond" w:hAnsi="Garamond"/>
          <w:sz w:val="22"/>
          <w:szCs w:val="22"/>
        </w:rPr>
        <w:t xml:space="preserve">, P. (2002). </w:t>
      </w:r>
      <w:r w:rsidRPr="00D97A08">
        <w:rPr>
          <w:rFonts w:ascii="Garamond" w:hAnsi="Garamond"/>
          <w:i/>
          <w:iCs/>
          <w:sz w:val="22"/>
          <w:szCs w:val="22"/>
        </w:rPr>
        <w:t xml:space="preserve">Planning </w:t>
      </w:r>
      <w:r w:rsidR="00BB4358">
        <w:rPr>
          <w:rFonts w:ascii="Garamond" w:hAnsi="Garamond"/>
          <w:i/>
          <w:iCs/>
          <w:sz w:val="22"/>
          <w:szCs w:val="22"/>
        </w:rPr>
        <w:t>c</w:t>
      </w:r>
      <w:r w:rsidRPr="00D97A08">
        <w:rPr>
          <w:rFonts w:ascii="Garamond" w:hAnsi="Garamond"/>
          <w:i/>
          <w:iCs/>
          <w:sz w:val="22"/>
          <w:szCs w:val="22"/>
        </w:rPr>
        <w:t xml:space="preserve">urriculum for </w:t>
      </w:r>
      <w:r w:rsidR="00BB4358">
        <w:rPr>
          <w:rFonts w:ascii="Garamond" w:hAnsi="Garamond"/>
          <w:i/>
          <w:iCs/>
          <w:sz w:val="22"/>
          <w:szCs w:val="22"/>
        </w:rPr>
        <w:t>l</w:t>
      </w:r>
      <w:r w:rsidRPr="00D97A08">
        <w:rPr>
          <w:rFonts w:ascii="Garamond" w:hAnsi="Garamond"/>
          <w:i/>
          <w:iCs/>
          <w:sz w:val="22"/>
          <w:szCs w:val="22"/>
        </w:rPr>
        <w:t xml:space="preserve">earning </w:t>
      </w:r>
      <w:r w:rsidR="00BB4358">
        <w:rPr>
          <w:rFonts w:ascii="Garamond" w:hAnsi="Garamond"/>
          <w:i/>
          <w:iCs/>
          <w:sz w:val="22"/>
          <w:szCs w:val="22"/>
        </w:rPr>
        <w:t>w</w:t>
      </w:r>
      <w:r w:rsidRPr="00D97A08">
        <w:rPr>
          <w:rFonts w:ascii="Garamond" w:hAnsi="Garamond"/>
          <w:i/>
          <w:iCs/>
          <w:sz w:val="22"/>
          <w:szCs w:val="22"/>
        </w:rPr>
        <w:t xml:space="preserve">orld </w:t>
      </w:r>
      <w:r w:rsidR="00BB4358">
        <w:rPr>
          <w:rFonts w:ascii="Garamond" w:hAnsi="Garamond"/>
          <w:i/>
          <w:iCs/>
          <w:sz w:val="22"/>
          <w:szCs w:val="22"/>
        </w:rPr>
        <w:t>l</w:t>
      </w:r>
      <w:r w:rsidRPr="00D97A08">
        <w:rPr>
          <w:rFonts w:ascii="Garamond" w:hAnsi="Garamond"/>
          <w:i/>
          <w:iCs/>
          <w:sz w:val="22"/>
          <w:szCs w:val="22"/>
        </w:rPr>
        <w:t>anguages</w:t>
      </w:r>
      <w:r>
        <w:rPr>
          <w:rFonts w:ascii="Garamond" w:hAnsi="Garamond"/>
          <w:sz w:val="22"/>
          <w:szCs w:val="22"/>
        </w:rPr>
        <w:t xml:space="preserve">: </w:t>
      </w:r>
      <w:r w:rsidRPr="00D97A08">
        <w:rPr>
          <w:rFonts w:ascii="Garamond" w:hAnsi="Garamond"/>
          <w:sz w:val="22"/>
          <w:szCs w:val="22"/>
        </w:rPr>
        <w:t>Wisconsin Department of Public Instruction</w:t>
      </w:r>
      <w:r>
        <w:rPr>
          <w:rFonts w:ascii="Garamond" w:hAnsi="Garamond"/>
          <w:sz w:val="22"/>
          <w:szCs w:val="22"/>
        </w:rPr>
        <w:t>.</w:t>
      </w:r>
    </w:p>
    <w:p w14:paraId="5CEFDF29" w14:textId="282CDEFF" w:rsidR="003E317A" w:rsidRDefault="003E317A" w:rsidP="00121729">
      <w:pPr>
        <w:pStyle w:val="ListParagraph"/>
        <w:numPr>
          <w:ilvl w:val="0"/>
          <w:numId w:val="3"/>
        </w:numPr>
        <w:rPr>
          <w:rFonts w:ascii="Garamond" w:hAnsi="Garamond"/>
          <w:sz w:val="22"/>
          <w:szCs w:val="22"/>
        </w:rPr>
      </w:pPr>
      <w:proofErr w:type="spellStart"/>
      <w:r>
        <w:rPr>
          <w:rFonts w:ascii="Garamond" w:hAnsi="Garamond"/>
          <w:sz w:val="22"/>
          <w:szCs w:val="22"/>
        </w:rPr>
        <w:t>Sandrock</w:t>
      </w:r>
      <w:proofErr w:type="spellEnd"/>
      <w:r>
        <w:rPr>
          <w:rFonts w:ascii="Garamond" w:hAnsi="Garamond"/>
          <w:sz w:val="22"/>
          <w:szCs w:val="22"/>
        </w:rPr>
        <w:t xml:space="preserve">, P. (2015). Designing Rubrics to Assess Performance. In </w:t>
      </w:r>
      <w:r>
        <w:rPr>
          <w:rFonts w:ascii="Garamond" w:hAnsi="Garamond"/>
          <w:i/>
          <w:iCs/>
          <w:sz w:val="22"/>
          <w:szCs w:val="22"/>
        </w:rPr>
        <w:t xml:space="preserve">The </w:t>
      </w:r>
      <w:r w:rsidR="00BB4358">
        <w:rPr>
          <w:rFonts w:ascii="Garamond" w:hAnsi="Garamond"/>
          <w:i/>
          <w:iCs/>
          <w:sz w:val="22"/>
          <w:szCs w:val="22"/>
        </w:rPr>
        <w:t>k</w:t>
      </w:r>
      <w:r>
        <w:rPr>
          <w:rFonts w:ascii="Garamond" w:hAnsi="Garamond"/>
          <w:i/>
          <w:iCs/>
          <w:sz w:val="22"/>
          <w:szCs w:val="22"/>
        </w:rPr>
        <w:t xml:space="preserve">eys to </w:t>
      </w:r>
      <w:r w:rsidR="00BB4358">
        <w:rPr>
          <w:rFonts w:ascii="Garamond" w:hAnsi="Garamond"/>
          <w:i/>
          <w:iCs/>
          <w:sz w:val="22"/>
          <w:szCs w:val="22"/>
        </w:rPr>
        <w:t>a</w:t>
      </w:r>
      <w:r>
        <w:rPr>
          <w:rFonts w:ascii="Garamond" w:hAnsi="Garamond"/>
          <w:i/>
          <w:iCs/>
          <w:sz w:val="22"/>
          <w:szCs w:val="22"/>
        </w:rPr>
        <w:t xml:space="preserve">ssessing </w:t>
      </w:r>
      <w:r w:rsidR="00BB4358">
        <w:rPr>
          <w:rFonts w:ascii="Garamond" w:hAnsi="Garamond"/>
          <w:i/>
          <w:iCs/>
          <w:sz w:val="22"/>
          <w:szCs w:val="22"/>
        </w:rPr>
        <w:t>l</w:t>
      </w:r>
      <w:r>
        <w:rPr>
          <w:rFonts w:ascii="Garamond" w:hAnsi="Garamond"/>
          <w:i/>
          <w:iCs/>
          <w:sz w:val="22"/>
          <w:szCs w:val="22"/>
        </w:rPr>
        <w:t xml:space="preserve">anguage </w:t>
      </w:r>
      <w:r w:rsidR="00BB4358">
        <w:rPr>
          <w:rFonts w:ascii="Garamond" w:hAnsi="Garamond"/>
          <w:i/>
          <w:iCs/>
          <w:sz w:val="22"/>
          <w:szCs w:val="22"/>
        </w:rPr>
        <w:t>p</w:t>
      </w:r>
      <w:r>
        <w:rPr>
          <w:rFonts w:ascii="Garamond" w:hAnsi="Garamond"/>
          <w:i/>
          <w:iCs/>
          <w:sz w:val="22"/>
          <w:szCs w:val="22"/>
        </w:rPr>
        <w:t xml:space="preserve">erformance: A </w:t>
      </w:r>
      <w:r w:rsidR="00BB4358">
        <w:rPr>
          <w:rFonts w:ascii="Garamond" w:hAnsi="Garamond"/>
          <w:i/>
          <w:iCs/>
          <w:sz w:val="22"/>
          <w:szCs w:val="22"/>
        </w:rPr>
        <w:t>t</w:t>
      </w:r>
      <w:r>
        <w:rPr>
          <w:rFonts w:ascii="Garamond" w:hAnsi="Garamond"/>
          <w:i/>
          <w:iCs/>
          <w:sz w:val="22"/>
          <w:szCs w:val="22"/>
        </w:rPr>
        <w:t xml:space="preserve">eacher’s </w:t>
      </w:r>
      <w:r w:rsidR="00BB4358">
        <w:rPr>
          <w:rFonts w:ascii="Garamond" w:hAnsi="Garamond"/>
          <w:i/>
          <w:iCs/>
          <w:sz w:val="22"/>
          <w:szCs w:val="22"/>
        </w:rPr>
        <w:t>m</w:t>
      </w:r>
      <w:r>
        <w:rPr>
          <w:rFonts w:ascii="Garamond" w:hAnsi="Garamond"/>
          <w:i/>
          <w:iCs/>
          <w:sz w:val="22"/>
          <w:szCs w:val="22"/>
        </w:rPr>
        <w:t xml:space="preserve">anual for </w:t>
      </w:r>
      <w:r w:rsidR="00BB4358">
        <w:rPr>
          <w:rFonts w:ascii="Garamond" w:hAnsi="Garamond"/>
          <w:i/>
          <w:iCs/>
          <w:sz w:val="22"/>
          <w:szCs w:val="22"/>
        </w:rPr>
        <w:t>m</w:t>
      </w:r>
      <w:r>
        <w:rPr>
          <w:rFonts w:ascii="Garamond" w:hAnsi="Garamond"/>
          <w:i/>
          <w:iCs/>
          <w:sz w:val="22"/>
          <w:szCs w:val="22"/>
        </w:rPr>
        <w:t xml:space="preserve">easuring </w:t>
      </w:r>
      <w:r w:rsidR="00BB4358">
        <w:rPr>
          <w:rFonts w:ascii="Garamond" w:hAnsi="Garamond"/>
          <w:i/>
          <w:iCs/>
          <w:sz w:val="22"/>
          <w:szCs w:val="22"/>
        </w:rPr>
        <w:t>s</w:t>
      </w:r>
      <w:r>
        <w:rPr>
          <w:rFonts w:ascii="Garamond" w:hAnsi="Garamond"/>
          <w:i/>
          <w:iCs/>
          <w:sz w:val="22"/>
          <w:szCs w:val="22"/>
        </w:rPr>
        <w:t xml:space="preserve">tudent </w:t>
      </w:r>
      <w:r w:rsidR="00BB4358">
        <w:rPr>
          <w:rFonts w:ascii="Garamond" w:hAnsi="Garamond"/>
          <w:i/>
          <w:iCs/>
          <w:sz w:val="22"/>
          <w:szCs w:val="22"/>
        </w:rPr>
        <w:t>p</w:t>
      </w:r>
      <w:r>
        <w:rPr>
          <w:rFonts w:ascii="Garamond" w:hAnsi="Garamond"/>
          <w:i/>
          <w:iCs/>
          <w:sz w:val="22"/>
          <w:szCs w:val="22"/>
        </w:rPr>
        <w:t>rogress</w:t>
      </w:r>
      <w:r>
        <w:rPr>
          <w:rFonts w:ascii="Garamond" w:hAnsi="Garamond"/>
          <w:sz w:val="22"/>
          <w:szCs w:val="22"/>
        </w:rPr>
        <w:t xml:space="preserve">: ACTFL. </w:t>
      </w:r>
    </w:p>
    <w:p w14:paraId="35A4E1CB" w14:textId="51F71420" w:rsidR="00C51BCF" w:rsidRDefault="00C51BCF" w:rsidP="00121729">
      <w:pPr>
        <w:pStyle w:val="ListParagraph"/>
        <w:numPr>
          <w:ilvl w:val="0"/>
          <w:numId w:val="3"/>
        </w:numPr>
        <w:rPr>
          <w:rFonts w:ascii="Garamond" w:hAnsi="Garamond"/>
          <w:sz w:val="22"/>
          <w:szCs w:val="22"/>
        </w:rPr>
      </w:pPr>
      <w:r>
        <w:rPr>
          <w:rFonts w:ascii="Garamond" w:hAnsi="Garamond"/>
          <w:sz w:val="22"/>
          <w:szCs w:val="22"/>
        </w:rPr>
        <w:t xml:space="preserve">Shrum, J.L. &amp; </w:t>
      </w:r>
      <w:proofErr w:type="spellStart"/>
      <w:r>
        <w:rPr>
          <w:rFonts w:ascii="Garamond" w:hAnsi="Garamond"/>
          <w:sz w:val="22"/>
          <w:szCs w:val="22"/>
        </w:rPr>
        <w:t>Glisan</w:t>
      </w:r>
      <w:proofErr w:type="spellEnd"/>
      <w:r>
        <w:rPr>
          <w:rFonts w:ascii="Garamond" w:hAnsi="Garamond"/>
          <w:sz w:val="22"/>
          <w:szCs w:val="22"/>
        </w:rPr>
        <w:t xml:space="preserve">, E.W. (2015). Developing Oral and Written Interpersonal Communication. In </w:t>
      </w:r>
      <w:r>
        <w:rPr>
          <w:rFonts w:ascii="Garamond" w:hAnsi="Garamond"/>
          <w:i/>
          <w:iCs/>
          <w:sz w:val="22"/>
          <w:szCs w:val="22"/>
        </w:rPr>
        <w:t>Teacher</w:t>
      </w:r>
      <w:r w:rsidR="00116E3B">
        <w:rPr>
          <w:rFonts w:ascii="Garamond" w:hAnsi="Garamond"/>
          <w:i/>
          <w:iCs/>
          <w:sz w:val="22"/>
          <w:szCs w:val="22"/>
        </w:rPr>
        <w:t>’</w:t>
      </w:r>
      <w:r>
        <w:rPr>
          <w:rFonts w:ascii="Garamond" w:hAnsi="Garamond"/>
          <w:i/>
          <w:iCs/>
          <w:sz w:val="22"/>
          <w:szCs w:val="22"/>
        </w:rPr>
        <w:t xml:space="preserve">s </w:t>
      </w:r>
      <w:r w:rsidR="00BB4358">
        <w:rPr>
          <w:rFonts w:ascii="Garamond" w:hAnsi="Garamond"/>
          <w:i/>
          <w:iCs/>
          <w:sz w:val="22"/>
          <w:szCs w:val="22"/>
        </w:rPr>
        <w:t>h</w:t>
      </w:r>
      <w:r>
        <w:rPr>
          <w:rFonts w:ascii="Garamond" w:hAnsi="Garamond"/>
          <w:i/>
          <w:iCs/>
          <w:sz w:val="22"/>
          <w:szCs w:val="22"/>
        </w:rPr>
        <w:t xml:space="preserve">andbook: Contextualized </w:t>
      </w:r>
      <w:r w:rsidR="00BB4358">
        <w:rPr>
          <w:rFonts w:ascii="Garamond" w:hAnsi="Garamond"/>
          <w:i/>
          <w:iCs/>
          <w:sz w:val="22"/>
          <w:szCs w:val="22"/>
        </w:rPr>
        <w:t>l</w:t>
      </w:r>
      <w:r>
        <w:rPr>
          <w:rFonts w:ascii="Garamond" w:hAnsi="Garamond"/>
          <w:i/>
          <w:iCs/>
          <w:sz w:val="22"/>
          <w:szCs w:val="22"/>
        </w:rPr>
        <w:t xml:space="preserve">anguage </w:t>
      </w:r>
      <w:r w:rsidR="00BB4358">
        <w:rPr>
          <w:rFonts w:ascii="Garamond" w:hAnsi="Garamond"/>
          <w:i/>
          <w:iCs/>
          <w:sz w:val="22"/>
          <w:szCs w:val="22"/>
        </w:rPr>
        <w:t>i</w:t>
      </w:r>
      <w:r>
        <w:rPr>
          <w:rFonts w:ascii="Garamond" w:hAnsi="Garamond"/>
          <w:i/>
          <w:iCs/>
          <w:sz w:val="22"/>
          <w:szCs w:val="22"/>
        </w:rPr>
        <w:t>nstruction</w:t>
      </w:r>
      <w:r>
        <w:rPr>
          <w:rFonts w:ascii="Garamond" w:hAnsi="Garamond"/>
          <w:sz w:val="22"/>
          <w:szCs w:val="22"/>
        </w:rPr>
        <w:t>: Cengage</w:t>
      </w:r>
      <w:r w:rsidR="003E317A">
        <w:rPr>
          <w:rFonts w:ascii="Garamond" w:hAnsi="Garamond"/>
          <w:sz w:val="22"/>
          <w:szCs w:val="22"/>
        </w:rPr>
        <w:t>.</w:t>
      </w:r>
    </w:p>
    <w:p w14:paraId="4098CB72" w14:textId="1172A32F" w:rsidR="006F6318" w:rsidRPr="00BB69F6" w:rsidRDefault="00991BAE" w:rsidP="00121729">
      <w:pPr>
        <w:pStyle w:val="ListParagraph"/>
        <w:numPr>
          <w:ilvl w:val="0"/>
          <w:numId w:val="3"/>
        </w:numPr>
        <w:rPr>
          <w:rFonts w:ascii="Garamond" w:hAnsi="Garamond"/>
          <w:sz w:val="22"/>
          <w:szCs w:val="22"/>
        </w:rPr>
      </w:pPr>
      <w:proofErr w:type="spellStart"/>
      <w:r>
        <w:rPr>
          <w:rFonts w:ascii="Garamond" w:hAnsi="Garamond"/>
          <w:sz w:val="22"/>
          <w:szCs w:val="22"/>
        </w:rPr>
        <w:t>Spycher</w:t>
      </w:r>
      <w:proofErr w:type="spellEnd"/>
      <w:r>
        <w:rPr>
          <w:rFonts w:ascii="Garamond" w:hAnsi="Garamond"/>
          <w:sz w:val="22"/>
          <w:szCs w:val="22"/>
        </w:rPr>
        <w:t>, P. (2017)</w:t>
      </w:r>
      <w:r w:rsidR="00A274D7">
        <w:rPr>
          <w:rFonts w:ascii="Garamond" w:hAnsi="Garamond"/>
          <w:sz w:val="22"/>
          <w:szCs w:val="22"/>
        </w:rPr>
        <w:t>.</w:t>
      </w:r>
      <w:r>
        <w:rPr>
          <w:rFonts w:ascii="Garamond" w:hAnsi="Garamond"/>
          <w:sz w:val="22"/>
          <w:szCs w:val="22"/>
        </w:rPr>
        <w:t xml:space="preserve"> </w:t>
      </w:r>
      <w:r w:rsidRPr="00A274D7">
        <w:rPr>
          <w:rFonts w:ascii="Garamond" w:hAnsi="Garamond"/>
          <w:i/>
          <w:iCs/>
          <w:sz w:val="22"/>
          <w:szCs w:val="22"/>
        </w:rPr>
        <w:t>Scaffolding writing through the “teaching and learning cycle</w:t>
      </w:r>
      <w:r>
        <w:rPr>
          <w:rFonts w:ascii="Garamond" w:hAnsi="Garamond"/>
          <w:sz w:val="22"/>
          <w:szCs w:val="22"/>
        </w:rPr>
        <w:t>.”:</w:t>
      </w:r>
      <w:proofErr w:type="spellStart"/>
      <w:r w:rsidR="00A274D7">
        <w:rPr>
          <w:rFonts w:ascii="Garamond" w:hAnsi="Garamond"/>
          <w:sz w:val="22"/>
          <w:szCs w:val="22"/>
        </w:rPr>
        <w:t>WestEd</w:t>
      </w:r>
      <w:proofErr w:type="spellEnd"/>
      <w:r w:rsidR="00A274D7">
        <w:rPr>
          <w:rFonts w:ascii="Garamond" w:hAnsi="Garamond"/>
          <w:sz w:val="22"/>
          <w:szCs w:val="22"/>
        </w:rPr>
        <w:t xml:space="preserve">. </w:t>
      </w:r>
    </w:p>
    <w:p w14:paraId="212AFE0F" w14:textId="13AD8A94" w:rsidR="00D97A08" w:rsidRDefault="00D97A08" w:rsidP="00D97A08">
      <w:pPr>
        <w:rPr>
          <w:rFonts w:ascii="Garamond" w:hAnsi="Garamond"/>
          <w:sz w:val="22"/>
          <w:szCs w:val="22"/>
        </w:rPr>
      </w:pPr>
      <w:r w:rsidRPr="00051933">
        <w:rPr>
          <w:rFonts w:ascii="Garamond" w:hAnsi="Garamond"/>
          <w:b/>
          <w:bCs/>
          <w:sz w:val="22"/>
          <w:szCs w:val="22"/>
          <w:u w:val="single"/>
        </w:rPr>
        <w:t>Note</w:t>
      </w:r>
      <w:r w:rsidRPr="000954CF">
        <w:rPr>
          <w:rFonts w:ascii="Garamond" w:hAnsi="Garamond"/>
          <w:b/>
          <w:bCs/>
          <w:sz w:val="22"/>
          <w:szCs w:val="22"/>
        </w:rPr>
        <w:t>:</w:t>
      </w:r>
      <w:r w:rsidRPr="000954CF">
        <w:rPr>
          <w:rFonts w:ascii="Garamond" w:hAnsi="Garamond"/>
          <w:sz w:val="22"/>
          <w:szCs w:val="22"/>
        </w:rPr>
        <w:t xml:space="preserve"> The readings in this course are copyrighted. They are intended for use only by students registered in </w:t>
      </w:r>
      <w:r>
        <w:rPr>
          <w:rFonts w:ascii="Garamond" w:hAnsi="Garamond"/>
          <w:sz w:val="22"/>
          <w:szCs w:val="22"/>
        </w:rPr>
        <w:t>FL 512</w:t>
      </w:r>
      <w:r w:rsidRPr="000954CF">
        <w:rPr>
          <w:rFonts w:ascii="Garamond" w:hAnsi="Garamond"/>
          <w:sz w:val="22"/>
          <w:szCs w:val="22"/>
        </w:rPr>
        <w:t xml:space="preserve"> and only for instructional activities associated with and for the duration of the course. They may not be retained in another medium or disseminated further.</w:t>
      </w:r>
    </w:p>
    <w:p w14:paraId="03A9FDB3" w14:textId="2B767CC4" w:rsidR="005627BA" w:rsidRDefault="005627BA" w:rsidP="00D97A08">
      <w:pPr>
        <w:rPr>
          <w:rFonts w:ascii="Garamond" w:hAnsi="Garamond"/>
          <w:sz w:val="22"/>
          <w:szCs w:val="22"/>
        </w:rPr>
      </w:pPr>
    </w:p>
    <w:p w14:paraId="246B9644" w14:textId="2FA4D4D2" w:rsidR="005627BA" w:rsidRPr="00912CA5" w:rsidRDefault="00D667C8" w:rsidP="00D97A08">
      <w:pPr>
        <w:rPr>
          <w:rFonts w:ascii="Garamond" w:hAnsi="Garamond"/>
          <w:b/>
          <w:bCs/>
          <w:color w:val="FF0000"/>
          <w:sz w:val="22"/>
          <w:szCs w:val="22"/>
          <w:u w:val="single"/>
        </w:rPr>
      </w:pPr>
      <w:r w:rsidRPr="00912CA5">
        <w:rPr>
          <w:rFonts w:ascii="Garamond" w:hAnsi="Garamond"/>
          <w:b/>
          <w:bCs/>
          <w:color w:val="FF0000"/>
          <w:sz w:val="22"/>
          <w:szCs w:val="22"/>
          <w:u w:val="single"/>
        </w:rPr>
        <w:t>Guiding</w:t>
      </w:r>
      <w:r w:rsidR="005627BA" w:rsidRPr="00912CA5">
        <w:rPr>
          <w:rFonts w:ascii="Garamond" w:hAnsi="Garamond"/>
          <w:b/>
          <w:bCs/>
          <w:color w:val="FF0000"/>
          <w:sz w:val="22"/>
          <w:szCs w:val="22"/>
          <w:u w:val="single"/>
        </w:rPr>
        <w:t xml:space="preserve"> documents</w:t>
      </w:r>
      <w:r w:rsidRPr="00912CA5">
        <w:rPr>
          <w:rFonts w:ascii="Garamond" w:hAnsi="Garamond"/>
          <w:b/>
          <w:bCs/>
          <w:color w:val="FF0000"/>
          <w:sz w:val="22"/>
          <w:szCs w:val="22"/>
          <w:u w:val="single"/>
        </w:rPr>
        <w:t xml:space="preserve"> and resources</w:t>
      </w:r>
      <w:r w:rsidR="005627BA" w:rsidRPr="00912CA5">
        <w:rPr>
          <w:rFonts w:ascii="Garamond" w:hAnsi="Garamond"/>
          <w:b/>
          <w:bCs/>
          <w:color w:val="FF0000"/>
          <w:sz w:val="22"/>
          <w:szCs w:val="22"/>
          <w:u w:val="single"/>
        </w:rPr>
        <w:t xml:space="preserve"> from ACTFL (please be familiar with these prior to the start of</w:t>
      </w:r>
      <w:r w:rsidR="00876CA6">
        <w:rPr>
          <w:rFonts w:ascii="Garamond" w:hAnsi="Garamond"/>
          <w:b/>
          <w:bCs/>
          <w:color w:val="FF0000"/>
          <w:sz w:val="22"/>
          <w:szCs w:val="22"/>
          <w:u w:val="single"/>
        </w:rPr>
        <w:t xml:space="preserve"> the first class</w:t>
      </w:r>
      <w:r w:rsidR="005627BA" w:rsidRPr="00912CA5">
        <w:rPr>
          <w:rFonts w:ascii="Garamond" w:hAnsi="Garamond"/>
          <w:b/>
          <w:bCs/>
          <w:color w:val="FF0000"/>
          <w:sz w:val="22"/>
          <w:szCs w:val="22"/>
          <w:u w:val="single"/>
        </w:rPr>
        <w:t>):</w:t>
      </w:r>
    </w:p>
    <w:p w14:paraId="1B5EE08E" w14:textId="4487FEA2" w:rsidR="005627BA" w:rsidRPr="000D3A3C" w:rsidRDefault="00000000" w:rsidP="005627BA">
      <w:pPr>
        <w:pStyle w:val="ListParagraph"/>
        <w:numPr>
          <w:ilvl w:val="0"/>
          <w:numId w:val="5"/>
        </w:numPr>
        <w:rPr>
          <w:rFonts w:ascii="Garamond" w:hAnsi="Garamond"/>
          <w:sz w:val="22"/>
          <w:szCs w:val="22"/>
        </w:rPr>
      </w:pPr>
      <w:hyperlink r:id="rId12" w:history="1">
        <w:r w:rsidR="000D3A3C">
          <w:rPr>
            <w:rStyle w:val="Hyperlink"/>
            <w:rFonts w:ascii="Garamond" w:hAnsi="Garamond"/>
            <w:color w:val="1155CC"/>
            <w:sz w:val="22"/>
            <w:szCs w:val="22"/>
          </w:rPr>
          <w:t>ACTFL World Readiness Standards (aka the 5 Cs)</w:t>
        </w:r>
      </w:hyperlink>
      <w:r w:rsidR="005627BA" w:rsidRPr="000D3A3C">
        <w:rPr>
          <w:rFonts w:ascii="Garamond" w:hAnsi="Garamond"/>
          <w:color w:val="000000"/>
          <w:sz w:val="22"/>
          <w:szCs w:val="22"/>
        </w:rPr>
        <w:t xml:space="preserve"> </w:t>
      </w:r>
    </w:p>
    <w:p w14:paraId="741241FE" w14:textId="68E866CB" w:rsidR="005627BA" w:rsidRPr="000D3A3C" w:rsidRDefault="00000000" w:rsidP="005627BA">
      <w:pPr>
        <w:pStyle w:val="ListParagraph"/>
        <w:numPr>
          <w:ilvl w:val="0"/>
          <w:numId w:val="5"/>
        </w:numPr>
        <w:rPr>
          <w:rFonts w:ascii="Garamond" w:hAnsi="Garamond"/>
          <w:sz w:val="22"/>
          <w:szCs w:val="22"/>
        </w:rPr>
      </w:pPr>
      <w:hyperlink r:id="rId13" w:history="1">
        <w:r w:rsidR="005627BA" w:rsidRPr="000D3A3C">
          <w:rPr>
            <w:rStyle w:val="Hyperlink"/>
            <w:rFonts w:ascii="Garamond" w:hAnsi="Garamond"/>
            <w:sz w:val="22"/>
            <w:szCs w:val="22"/>
          </w:rPr>
          <w:t>ACTFL Guiding Principles for Language Learning</w:t>
        </w:r>
      </w:hyperlink>
    </w:p>
    <w:p w14:paraId="36BC55D5" w14:textId="69789104" w:rsidR="000D3A3C" w:rsidRPr="000D3A3C" w:rsidRDefault="00000000" w:rsidP="005627BA">
      <w:pPr>
        <w:pStyle w:val="ListParagraph"/>
        <w:numPr>
          <w:ilvl w:val="0"/>
          <w:numId w:val="5"/>
        </w:numPr>
        <w:rPr>
          <w:rFonts w:ascii="Garamond" w:hAnsi="Garamond"/>
          <w:sz w:val="22"/>
          <w:szCs w:val="22"/>
        </w:rPr>
      </w:pPr>
      <w:hyperlink r:id="rId14" w:history="1">
        <w:r w:rsidR="000D3A3C" w:rsidRPr="000D3A3C">
          <w:rPr>
            <w:rStyle w:val="Hyperlink"/>
            <w:rFonts w:ascii="Garamond" w:hAnsi="Garamond"/>
            <w:sz w:val="22"/>
            <w:szCs w:val="22"/>
          </w:rPr>
          <w:t>ACTFL Proficiency Guidelines</w:t>
        </w:r>
      </w:hyperlink>
    </w:p>
    <w:p w14:paraId="50DD376D" w14:textId="2255AEBB" w:rsidR="005627BA" w:rsidRPr="000D3A3C" w:rsidRDefault="00000000" w:rsidP="005627BA">
      <w:pPr>
        <w:pStyle w:val="ListParagraph"/>
        <w:numPr>
          <w:ilvl w:val="0"/>
          <w:numId w:val="5"/>
        </w:numPr>
        <w:rPr>
          <w:rFonts w:ascii="Garamond" w:hAnsi="Garamond"/>
          <w:sz w:val="22"/>
          <w:szCs w:val="22"/>
        </w:rPr>
      </w:pPr>
      <w:hyperlink r:id="rId15" w:history="1">
        <w:r w:rsidR="005627BA" w:rsidRPr="000D3A3C">
          <w:rPr>
            <w:rStyle w:val="Hyperlink"/>
            <w:rFonts w:ascii="Garamond" w:hAnsi="Garamond"/>
            <w:color w:val="1155CC"/>
            <w:sz w:val="22"/>
            <w:szCs w:val="22"/>
          </w:rPr>
          <w:t>ACTFL Performance Descriptors for Language Learners</w:t>
        </w:r>
      </w:hyperlink>
    </w:p>
    <w:p w14:paraId="657D4039" w14:textId="5607F9D8" w:rsidR="005627BA" w:rsidRPr="000D3A3C" w:rsidRDefault="00000000" w:rsidP="005627BA">
      <w:pPr>
        <w:pStyle w:val="ListParagraph"/>
        <w:numPr>
          <w:ilvl w:val="0"/>
          <w:numId w:val="5"/>
        </w:numPr>
        <w:rPr>
          <w:rFonts w:ascii="Garamond" w:hAnsi="Garamond"/>
          <w:sz w:val="22"/>
          <w:szCs w:val="22"/>
        </w:rPr>
      </w:pPr>
      <w:hyperlink r:id="rId16" w:history="1">
        <w:r w:rsidR="005627BA" w:rsidRPr="000D3A3C">
          <w:rPr>
            <w:rStyle w:val="Hyperlink"/>
            <w:rFonts w:ascii="Garamond" w:hAnsi="Garamond"/>
            <w:color w:val="1155CC"/>
            <w:sz w:val="22"/>
            <w:szCs w:val="22"/>
          </w:rPr>
          <w:t>NCSSFL-ACTFL Can-Do Statements Proficiency Benchmarks</w:t>
        </w:r>
      </w:hyperlink>
    </w:p>
    <w:p w14:paraId="0E09916D" w14:textId="77777777" w:rsidR="00B37391" w:rsidRPr="00B37391" w:rsidRDefault="00000000" w:rsidP="00B37391">
      <w:pPr>
        <w:pStyle w:val="ListParagraph"/>
        <w:numPr>
          <w:ilvl w:val="0"/>
          <w:numId w:val="5"/>
        </w:numPr>
        <w:rPr>
          <w:rStyle w:val="Hyperlink"/>
          <w:rFonts w:ascii="Garamond" w:hAnsi="Garamond"/>
          <w:color w:val="auto"/>
          <w:sz w:val="22"/>
          <w:szCs w:val="22"/>
          <w:u w:val="none"/>
        </w:rPr>
      </w:pPr>
      <w:hyperlink r:id="rId17" w:history="1">
        <w:r w:rsidR="000D3A3C">
          <w:rPr>
            <w:rStyle w:val="Hyperlink"/>
            <w:rFonts w:ascii="Garamond" w:hAnsi="Garamond"/>
            <w:sz w:val="22"/>
            <w:szCs w:val="22"/>
          </w:rPr>
          <w:t>P21-ACTFL 21st Century Skills Map</w:t>
        </w:r>
      </w:hyperlink>
    </w:p>
    <w:p w14:paraId="0B2BAB94" w14:textId="41D6B9C6" w:rsidR="00B37391" w:rsidRPr="00B37391" w:rsidRDefault="00000000" w:rsidP="00B37391">
      <w:pPr>
        <w:pStyle w:val="ListParagraph"/>
        <w:numPr>
          <w:ilvl w:val="0"/>
          <w:numId w:val="5"/>
        </w:numPr>
        <w:rPr>
          <w:rFonts w:ascii="Garamond" w:hAnsi="Garamond"/>
          <w:sz w:val="22"/>
          <w:szCs w:val="22"/>
        </w:rPr>
      </w:pPr>
      <w:hyperlink r:id="rId18" w:history="1">
        <w:r w:rsidR="00B37391" w:rsidRPr="00B37391">
          <w:rPr>
            <w:rStyle w:val="Hyperlink"/>
            <w:rFonts w:ascii="Garamond" w:hAnsi="Garamond"/>
            <w:sz w:val="22"/>
            <w:szCs w:val="22"/>
          </w:rPr>
          <w:t>ACTFL Position Statements</w:t>
        </w:r>
      </w:hyperlink>
    </w:p>
    <w:p w14:paraId="4F1198E0" w14:textId="13C52C16" w:rsidR="00D667C8" w:rsidRDefault="00D667C8" w:rsidP="00D667C8">
      <w:pPr>
        <w:rPr>
          <w:rFonts w:ascii="Garamond" w:hAnsi="Garamond"/>
          <w:sz w:val="22"/>
          <w:szCs w:val="22"/>
        </w:rPr>
      </w:pPr>
    </w:p>
    <w:p w14:paraId="0E38F7F3" w14:textId="4E7E168B" w:rsidR="00D667C8" w:rsidRPr="004E0228" w:rsidRDefault="004E0228" w:rsidP="00D667C8">
      <w:pPr>
        <w:rPr>
          <w:rFonts w:ascii="Garamond" w:hAnsi="Garamond"/>
          <w:b/>
          <w:bCs/>
          <w:sz w:val="22"/>
          <w:szCs w:val="22"/>
          <w:u w:val="single"/>
        </w:rPr>
      </w:pPr>
      <w:r>
        <w:rPr>
          <w:rFonts w:ascii="Garamond" w:hAnsi="Garamond"/>
          <w:b/>
          <w:bCs/>
          <w:sz w:val="22"/>
          <w:szCs w:val="22"/>
          <w:u w:val="single"/>
        </w:rPr>
        <w:t>Additional resources you may find helpful:</w:t>
      </w:r>
    </w:p>
    <w:p w14:paraId="15BDF1CF" w14:textId="60176F23" w:rsidR="004E0228" w:rsidRDefault="00000000" w:rsidP="00D65CCF">
      <w:pPr>
        <w:pStyle w:val="ListParagraph"/>
        <w:numPr>
          <w:ilvl w:val="0"/>
          <w:numId w:val="8"/>
        </w:numPr>
        <w:rPr>
          <w:rFonts w:ascii="Garamond" w:hAnsi="Garamond"/>
          <w:sz w:val="22"/>
          <w:szCs w:val="22"/>
        </w:rPr>
      </w:pPr>
      <w:hyperlink r:id="rId19" w:history="1">
        <w:r w:rsidR="004E0228">
          <w:rPr>
            <w:rStyle w:val="Hyperlink"/>
            <w:rFonts w:ascii="Garamond" w:hAnsi="Garamond"/>
            <w:sz w:val="22"/>
            <w:szCs w:val="22"/>
          </w:rPr>
          <w:t>Model Curriculum for World Languages and Cultures (from the Ohio Department of Education)</w:t>
        </w:r>
      </w:hyperlink>
    </w:p>
    <w:p w14:paraId="5DA5946A" w14:textId="6545AC9D" w:rsidR="00116E3B" w:rsidRPr="00116E3B" w:rsidRDefault="00000000" w:rsidP="00116E3B">
      <w:pPr>
        <w:pStyle w:val="ListParagraph"/>
        <w:numPr>
          <w:ilvl w:val="0"/>
          <w:numId w:val="8"/>
        </w:numPr>
        <w:rPr>
          <w:rFonts w:ascii="Garamond" w:hAnsi="Garamond"/>
          <w:sz w:val="22"/>
          <w:szCs w:val="22"/>
        </w:rPr>
      </w:pPr>
      <w:hyperlink r:id="rId20" w:history="1">
        <w:r w:rsidR="00116E3B" w:rsidRPr="004E0228">
          <w:rPr>
            <w:rStyle w:val="Hyperlink"/>
            <w:rFonts w:ascii="Garamond" w:hAnsi="Garamond"/>
            <w:sz w:val="22"/>
            <w:szCs w:val="22"/>
          </w:rPr>
          <w:t>Sample Units and Lesson Plans (from the Georgia Department of Education)</w:t>
        </w:r>
      </w:hyperlink>
    </w:p>
    <w:p w14:paraId="4795C169" w14:textId="4D9DD18D" w:rsidR="004E0228" w:rsidRPr="00116E3B" w:rsidRDefault="00000000" w:rsidP="00116E3B">
      <w:pPr>
        <w:pStyle w:val="ListParagraph"/>
        <w:numPr>
          <w:ilvl w:val="0"/>
          <w:numId w:val="8"/>
        </w:numPr>
        <w:rPr>
          <w:rFonts w:ascii="Garamond" w:hAnsi="Garamond"/>
          <w:sz w:val="22"/>
          <w:szCs w:val="22"/>
        </w:rPr>
      </w:pPr>
      <w:hyperlink r:id="rId21" w:history="1">
        <w:r w:rsidR="00912CA5" w:rsidRPr="00912CA5">
          <w:rPr>
            <w:rStyle w:val="Hyperlink"/>
            <w:rFonts w:ascii="Garamond" w:hAnsi="Garamond"/>
            <w:sz w:val="22"/>
            <w:szCs w:val="22"/>
          </w:rPr>
          <w:t>Teacher Effectiveness for Language Learning (TELL) Project</w:t>
        </w:r>
      </w:hyperlink>
    </w:p>
    <w:p w14:paraId="140FC9CB" w14:textId="1EBA611A" w:rsidR="00D65CCF" w:rsidRDefault="00000000" w:rsidP="00D65CCF">
      <w:pPr>
        <w:pStyle w:val="ListParagraph"/>
        <w:numPr>
          <w:ilvl w:val="0"/>
          <w:numId w:val="8"/>
        </w:numPr>
        <w:rPr>
          <w:rFonts w:ascii="Garamond" w:hAnsi="Garamond"/>
          <w:sz w:val="22"/>
          <w:szCs w:val="22"/>
        </w:rPr>
      </w:pPr>
      <w:hyperlink r:id="rId22" w:history="1">
        <w:r w:rsidR="004E0228">
          <w:rPr>
            <w:rStyle w:val="Hyperlink"/>
            <w:rFonts w:ascii="Garamond" w:hAnsi="Garamond"/>
            <w:sz w:val="22"/>
            <w:szCs w:val="22"/>
          </w:rPr>
          <w:t>Teaching Foreign Languages: A Library of Classroom Practices (from ACTFL/</w:t>
        </w:r>
        <w:proofErr w:type="spellStart"/>
        <w:r w:rsidR="004E0228">
          <w:rPr>
            <w:rStyle w:val="Hyperlink"/>
            <w:rFonts w:ascii="Garamond" w:hAnsi="Garamond"/>
            <w:sz w:val="22"/>
            <w:szCs w:val="22"/>
          </w:rPr>
          <w:t>Annenburg</w:t>
        </w:r>
        <w:proofErr w:type="spellEnd"/>
        <w:r w:rsidR="004E0228">
          <w:rPr>
            <w:rStyle w:val="Hyperlink"/>
            <w:rFonts w:ascii="Garamond" w:hAnsi="Garamond"/>
            <w:sz w:val="22"/>
            <w:szCs w:val="22"/>
          </w:rPr>
          <w:t>)</w:t>
        </w:r>
      </w:hyperlink>
    </w:p>
    <w:p w14:paraId="5CE8212D" w14:textId="7D6E1E22" w:rsidR="00D65CCF" w:rsidRDefault="00000000" w:rsidP="00D65CCF">
      <w:pPr>
        <w:pStyle w:val="ListParagraph"/>
        <w:numPr>
          <w:ilvl w:val="0"/>
          <w:numId w:val="8"/>
        </w:numPr>
        <w:rPr>
          <w:rFonts w:ascii="Garamond" w:hAnsi="Garamond"/>
          <w:sz w:val="22"/>
          <w:szCs w:val="22"/>
        </w:rPr>
      </w:pPr>
      <w:hyperlink r:id="rId23" w:history="1">
        <w:r w:rsidR="004E0228">
          <w:rPr>
            <w:rStyle w:val="Hyperlink"/>
            <w:rFonts w:ascii="Garamond" w:hAnsi="Garamond"/>
            <w:sz w:val="22"/>
            <w:szCs w:val="22"/>
          </w:rPr>
          <w:t>Teaching Foreign Languages: Workshop (from ACTFL/</w:t>
        </w:r>
        <w:proofErr w:type="spellStart"/>
        <w:r w:rsidR="004E0228">
          <w:rPr>
            <w:rStyle w:val="Hyperlink"/>
            <w:rFonts w:ascii="Garamond" w:hAnsi="Garamond"/>
            <w:sz w:val="22"/>
            <w:szCs w:val="22"/>
          </w:rPr>
          <w:t>Annenburg</w:t>
        </w:r>
        <w:proofErr w:type="spellEnd"/>
        <w:r w:rsidR="004E0228">
          <w:rPr>
            <w:rStyle w:val="Hyperlink"/>
            <w:rFonts w:ascii="Garamond" w:hAnsi="Garamond"/>
            <w:sz w:val="22"/>
            <w:szCs w:val="22"/>
          </w:rPr>
          <w:t>)</w:t>
        </w:r>
      </w:hyperlink>
    </w:p>
    <w:p w14:paraId="0486FA5D" w14:textId="7A6F5CC5" w:rsidR="00CD671E" w:rsidRDefault="00000000" w:rsidP="00D65CCF">
      <w:pPr>
        <w:pStyle w:val="ListParagraph"/>
        <w:numPr>
          <w:ilvl w:val="0"/>
          <w:numId w:val="8"/>
        </w:numPr>
        <w:rPr>
          <w:rFonts w:ascii="Garamond" w:hAnsi="Garamond"/>
          <w:sz w:val="22"/>
          <w:szCs w:val="22"/>
        </w:rPr>
      </w:pPr>
      <w:hyperlink r:id="rId24" w:history="1">
        <w:r w:rsidR="00CD671E" w:rsidRPr="00CD671E">
          <w:rPr>
            <w:rStyle w:val="Hyperlink"/>
            <w:rFonts w:ascii="Garamond" w:hAnsi="Garamond"/>
            <w:sz w:val="22"/>
            <w:szCs w:val="22"/>
          </w:rPr>
          <w:t>Foreign Language Teaching Methods: Professional Development Modules for Language Teachers (from the Center for Open Educational Resources and Language Learning)</w:t>
        </w:r>
      </w:hyperlink>
    </w:p>
    <w:p w14:paraId="0AD6012C" w14:textId="3F9B89A5" w:rsidR="00912CA5" w:rsidRDefault="00000000" w:rsidP="00912CA5">
      <w:pPr>
        <w:pStyle w:val="ListParagraph"/>
        <w:numPr>
          <w:ilvl w:val="0"/>
          <w:numId w:val="8"/>
        </w:numPr>
        <w:rPr>
          <w:rFonts w:ascii="Garamond" w:hAnsi="Garamond"/>
          <w:sz w:val="22"/>
          <w:szCs w:val="22"/>
        </w:rPr>
      </w:pPr>
      <w:hyperlink r:id="rId25" w:history="1">
        <w:r w:rsidR="00C0404D" w:rsidRPr="00C0404D">
          <w:rPr>
            <w:rStyle w:val="Hyperlink"/>
            <w:rFonts w:ascii="Garamond" w:hAnsi="Garamond"/>
            <w:sz w:val="22"/>
            <w:szCs w:val="22"/>
          </w:rPr>
          <w:t>Heritage Spanish Professional Developmental Modules (from the Center for Open Educational Resources and Language Learning)</w:t>
        </w:r>
      </w:hyperlink>
    </w:p>
    <w:p w14:paraId="4CFC5E06" w14:textId="60E5D488" w:rsidR="00FA1F25" w:rsidRPr="00912CA5" w:rsidRDefault="00000000" w:rsidP="00912CA5">
      <w:pPr>
        <w:pStyle w:val="ListParagraph"/>
        <w:numPr>
          <w:ilvl w:val="0"/>
          <w:numId w:val="8"/>
        </w:numPr>
        <w:rPr>
          <w:rFonts w:ascii="Garamond" w:hAnsi="Garamond"/>
          <w:sz w:val="22"/>
          <w:szCs w:val="22"/>
        </w:rPr>
      </w:pPr>
      <w:hyperlink r:id="rId26" w:history="1">
        <w:r w:rsidR="00FA1F25" w:rsidRPr="00FA1F25">
          <w:rPr>
            <w:rStyle w:val="Hyperlink"/>
            <w:rFonts w:ascii="Garamond" w:hAnsi="Garamond"/>
            <w:sz w:val="22"/>
            <w:szCs w:val="22"/>
          </w:rPr>
          <w:t>Resources on Critical Pedagogy/Social Justice in Language Teaching</w:t>
        </w:r>
      </w:hyperlink>
    </w:p>
    <w:p w14:paraId="31E1DF81" w14:textId="73F7AE07" w:rsidR="00C64754" w:rsidRPr="007F5DD1" w:rsidRDefault="00000000" w:rsidP="00D65CCF">
      <w:pPr>
        <w:pStyle w:val="ListParagraph"/>
        <w:numPr>
          <w:ilvl w:val="0"/>
          <w:numId w:val="8"/>
        </w:numPr>
        <w:rPr>
          <w:rStyle w:val="Hyperlink"/>
          <w:rFonts w:ascii="Garamond" w:hAnsi="Garamond"/>
          <w:color w:val="auto"/>
          <w:sz w:val="22"/>
          <w:szCs w:val="22"/>
          <w:u w:val="none"/>
        </w:rPr>
      </w:pPr>
      <w:hyperlink r:id="rId27" w:history="1">
        <w:r w:rsidR="00EB4C18" w:rsidRPr="00AD33AC">
          <w:rPr>
            <w:rStyle w:val="Hyperlink"/>
            <w:rFonts w:ascii="Garamond" w:hAnsi="Garamond"/>
            <w:i/>
            <w:iCs/>
            <w:sz w:val="22"/>
            <w:szCs w:val="22"/>
          </w:rPr>
          <w:t>Common Ground: Second Language Acquisition Theory Goes to the Classroom</w:t>
        </w:r>
        <w:r w:rsidR="00EB4C18">
          <w:rPr>
            <w:rStyle w:val="Hyperlink"/>
            <w:rFonts w:ascii="Garamond" w:hAnsi="Garamond"/>
            <w:sz w:val="22"/>
            <w:szCs w:val="22"/>
          </w:rPr>
          <w:t xml:space="preserve"> and its accompanying resource site (by Florencia Henshaw and Maris Hawkins)</w:t>
        </w:r>
      </w:hyperlink>
    </w:p>
    <w:p w14:paraId="34F6B6AF" w14:textId="3055852B" w:rsidR="007F5DD1" w:rsidRPr="00336B6E" w:rsidRDefault="00000000" w:rsidP="007F5DD1">
      <w:pPr>
        <w:pStyle w:val="ListParagraph"/>
        <w:numPr>
          <w:ilvl w:val="0"/>
          <w:numId w:val="8"/>
        </w:numPr>
        <w:rPr>
          <w:rFonts w:ascii="Garamond" w:hAnsi="Garamond"/>
          <w:sz w:val="22"/>
          <w:szCs w:val="22"/>
        </w:rPr>
      </w:pPr>
      <w:hyperlink r:id="rId28" w:history="1">
        <w:r w:rsidR="007F5DD1" w:rsidRPr="007F5DD1">
          <w:rPr>
            <w:rStyle w:val="Hyperlink"/>
            <w:rFonts w:ascii="Garamond" w:hAnsi="Garamond"/>
            <w:i/>
            <w:iCs/>
            <w:sz w:val="22"/>
            <w:szCs w:val="22"/>
          </w:rPr>
          <w:t>Teaching Language to Adolescent Learners: From Theory to Practice</w:t>
        </w:r>
        <w:r w:rsidR="007F5DD1" w:rsidRPr="007F5DD1">
          <w:rPr>
            <w:rStyle w:val="Hyperlink"/>
            <w:rFonts w:ascii="Garamond" w:hAnsi="Garamond"/>
            <w:sz w:val="22"/>
            <w:szCs w:val="22"/>
          </w:rPr>
          <w:t xml:space="preserve"> (by Rosemary </w:t>
        </w:r>
        <w:proofErr w:type="spellStart"/>
        <w:r w:rsidR="007F5DD1" w:rsidRPr="007F5DD1">
          <w:rPr>
            <w:rStyle w:val="Hyperlink"/>
            <w:rFonts w:ascii="Garamond" w:hAnsi="Garamond"/>
            <w:sz w:val="22"/>
            <w:szCs w:val="22"/>
          </w:rPr>
          <w:t>Erlam</w:t>
        </w:r>
        <w:proofErr w:type="spellEnd"/>
        <w:r w:rsidR="007F5DD1" w:rsidRPr="007F5DD1">
          <w:rPr>
            <w:rStyle w:val="Hyperlink"/>
            <w:rFonts w:ascii="Garamond" w:hAnsi="Garamond"/>
            <w:sz w:val="22"/>
            <w:szCs w:val="22"/>
          </w:rPr>
          <w:t xml:space="preserve">, </w:t>
        </w:r>
        <w:proofErr w:type="spellStart"/>
        <w:r w:rsidR="007F5DD1" w:rsidRPr="007F5DD1">
          <w:rPr>
            <w:rStyle w:val="Hyperlink"/>
            <w:rFonts w:ascii="Garamond" w:hAnsi="Garamond"/>
            <w:sz w:val="22"/>
            <w:szCs w:val="22"/>
          </w:rPr>
          <w:t>Jenefer</w:t>
        </w:r>
        <w:proofErr w:type="spellEnd"/>
        <w:r w:rsidR="007F5DD1" w:rsidRPr="007F5DD1">
          <w:rPr>
            <w:rStyle w:val="Hyperlink"/>
            <w:rFonts w:ascii="Garamond" w:hAnsi="Garamond"/>
            <w:sz w:val="22"/>
            <w:szCs w:val="22"/>
          </w:rPr>
          <w:t xml:space="preserve"> Philp, and Diana Feick)</w:t>
        </w:r>
      </w:hyperlink>
    </w:p>
    <w:p w14:paraId="5BE29351" w14:textId="47DFF77B" w:rsidR="00336B6E" w:rsidRPr="00336B6E" w:rsidRDefault="00000000" w:rsidP="00336B6E">
      <w:pPr>
        <w:pStyle w:val="ListParagraph"/>
        <w:numPr>
          <w:ilvl w:val="0"/>
          <w:numId w:val="8"/>
        </w:numPr>
        <w:rPr>
          <w:rFonts w:ascii="Garamond" w:hAnsi="Garamond"/>
          <w:sz w:val="22"/>
          <w:szCs w:val="22"/>
        </w:rPr>
      </w:pPr>
      <w:hyperlink r:id="rId29" w:history="1">
        <w:r w:rsidR="007B6218">
          <w:rPr>
            <w:rStyle w:val="Hyperlink"/>
            <w:rFonts w:ascii="Garamond" w:hAnsi="Garamond"/>
            <w:sz w:val="22"/>
            <w:szCs w:val="22"/>
          </w:rPr>
          <w:t xml:space="preserve">Best of </w:t>
        </w:r>
        <w:proofErr w:type="spellStart"/>
        <w:r w:rsidR="007B6218">
          <w:rPr>
            <w:rStyle w:val="Hyperlink"/>
            <w:rFonts w:ascii="Garamond" w:hAnsi="Garamond"/>
            <w:sz w:val="22"/>
            <w:szCs w:val="22"/>
          </w:rPr>
          <w:t>Bilash</w:t>
        </w:r>
        <w:proofErr w:type="spellEnd"/>
        <w:r w:rsidR="007B6218">
          <w:rPr>
            <w:rStyle w:val="Hyperlink"/>
            <w:rFonts w:ascii="Garamond" w:hAnsi="Garamond"/>
            <w:sz w:val="22"/>
            <w:szCs w:val="22"/>
          </w:rPr>
          <w:t xml:space="preserve">: Improving Second Language Education (by Olenka </w:t>
        </w:r>
        <w:proofErr w:type="spellStart"/>
        <w:r w:rsidR="007B6218">
          <w:rPr>
            <w:rStyle w:val="Hyperlink"/>
            <w:rFonts w:ascii="Garamond" w:hAnsi="Garamond"/>
            <w:sz w:val="22"/>
            <w:szCs w:val="22"/>
          </w:rPr>
          <w:t>Bilash</w:t>
        </w:r>
        <w:proofErr w:type="spellEnd"/>
        <w:r w:rsidR="007B6218">
          <w:rPr>
            <w:rStyle w:val="Hyperlink"/>
            <w:rFonts w:ascii="Garamond" w:hAnsi="Garamond"/>
            <w:sz w:val="22"/>
            <w:szCs w:val="22"/>
          </w:rPr>
          <w:t>)</w:t>
        </w:r>
      </w:hyperlink>
    </w:p>
    <w:p w14:paraId="24337243" w14:textId="77777777" w:rsidR="00744FAC" w:rsidRPr="00D97A08" w:rsidRDefault="00744FAC" w:rsidP="00D97A08">
      <w:pPr>
        <w:rPr>
          <w:rFonts w:ascii="Garamond" w:hAnsi="Garamond"/>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14"/>
      </w:tblGrid>
      <w:tr w:rsidR="00D97A08" w14:paraId="74331259" w14:textId="77777777" w:rsidTr="0066540C">
        <w:tc>
          <w:tcPr>
            <w:tcW w:w="10214" w:type="dxa"/>
          </w:tcPr>
          <w:p w14:paraId="096148D0" w14:textId="7B73CDB3" w:rsidR="00D97A08" w:rsidRPr="00172F10" w:rsidRDefault="00D97A08" w:rsidP="0066540C">
            <w:pPr>
              <w:jc w:val="center"/>
              <w:rPr>
                <w:rFonts w:ascii="Garamond" w:hAnsi="Garamond"/>
                <w:b/>
                <w:bCs/>
                <w:sz w:val="22"/>
                <w:szCs w:val="22"/>
              </w:rPr>
            </w:pPr>
            <w:r>
              <w:rPr>
                <w:rFonts w:ascii="Garamond" w:hAnsi="Garamond"/>
                <w:b/>
                <w:bCs/>
                <w:sz w:val="22"/>
                <w:szCs w:val="22"/>
              </w:rPr>
              <w:t xml:space="preserve">III. </w:t>
            </w:r>
            <w:r w:rsidR="00E7316F">
              <w:rPr>
                <w:rFonts w:ascii="Garamond" w:hAnsi="Garamond"/>
                <w:b/>
                <w:bCs/>
                <w:sz w:val="22"/>
                <w:szCs w:val="22"/>
              </w:rPr>
              <w:t xml:space="preserve">Course Components and </w:t>
            </w:r>
            <w:r>
              <w:rPr>
                <w:rFonts w:ascii="Garamond" w:hAnsi="Garamond"/>
                <w:b/>
                <w:bCs/>
                <w:sz w:val="22"/>
                <w:szCs w:val="22"/>
              </w:rPr>
              <w:t xml:space="preserve">Evaluation </w:t>
            </w:r>
          </w:p>
        </w:tc>
      </w:tr>
    </w:tbl>
    <w:p w14:paraId="6653E8C6" w14:textId="77777777" w:rsidR="00D97A08" w:rsidRDefault="00D97A08" w:rsidP="00D97A08">
      <w:pPr>
        <w:rPr>
          <w:rFonts w:ascii="Garamond" w:hAnsi="Garamond"/>
          <w:sz w:val="22"/>
          <w:szCs w:val="22"/>
        </w:rPr>
      </w:pPr>
    </w:p>
    <w:tbl>
      <w:tblPr>
        <w:tblStyle w:val="TableGrid"/>
        <w:tblW w:w="0" w:type="auto"/>
        <w:tblLook w:val="04A0" w:firstRow="1" w:lastRow="0" w:firstColumn="1" w:lastColumn="0" w:noHBand="0" w:noVBand="1"/>
      </w:tblPr>
      <w:tblGrid>
        <w:gridCol w:w="4225"/>
        <w:gridCol w:w="1350"/>
        <w:gridCol w:w="4639"/>
      </w:tblGrid>
      <w:tr w:rsidR="003C3863" w14:paraId="6951C609" w14:textId="77777777" w:rsidTr="00147AED">
        <w:tc>
          <w:tcPr>
            <w:tcW w:w="4225" w:type="dxa"/>
          </w:tcPr>
          <w:p w14:paraId="7E79DBA5" w14:textId="3C1E0029" w:rsidR="00E7316F" w:rsidRPr="00E7316F" w:rsidRDefault="00E7316F" w:rsidP="00E7316F">
            <w:pPr>
              <w:rPr>
                <w:rFonts w:ascii="Garamond" w:hAnsi="Garamond"/>
                <w:b/>
                <w:bCs/>
                <w:sz w:val="22"/>
                <w:szCs w:val="22"/>
                <w:u w:val="single"/>
              </w:rPr>
            </w:pPr>
            <w:r w:rsidRPr="00E7316F">
              <w:rPr>
                <w:rFonts w:ascii="Garamond" w:hAnsi="Garamond"/>
                <w:b/>
                <w:bCs/>
                <w:sz w:val="22"/>
                <w:szCs w:val="22"/>
                <w:u w:val="single"/>
              </w:rPr>
              <w:t xml:space="preserve">Grade components: </w:t>
            </w:r>
          </w:p>
          <w:p w14:paraId="580D457E" w14:textId="1A0F1E87" w:rsidR="003C3863" w:rsidRDefault="003C3863" w:rsidP="003C3863">
            <w:pPr>
              <w:pStyle w:val="ListParagraph"/>
              <w:numPr>
                <w:ilvl w:val="0"/>
                <w:numId w:val="4"/>
              </w:numPr>
              <w:rPr>
                <w:rFonts w:ascii="Garamond" w:hAnsi="Garamond"/>
                <w:sz w:val="22"/>
                <w:szCs w:val="22"/>
              </w:rPr>
            </w:pPr>
            <w:r w:rsidRPr="003C3863">
              <w:rPr>
                <w:rFonts w:ascii="Garamond" w:hAnsi="Garamond"/>
                <w:sz w:val="22"/>
                <w:szCs w:val="22"/>
              </w:rPr>
              <w:t xml:space="preserve">Attendance and </w:t>
            </w:r>
            <w:r w:rsidR="000D3A3C">
              <w:rPr>
                <w:rFonts w:ascii="Garamond" w:hAnsi="Garamond"/>
                <w:sz w:val="22"/>
                <w:szCs w:val="22"/>
              </w:rPr>
              <w:t>p</w:t>
            </w:r>
            <w:r w:rsidRPr="003C3863">
              <w:rPr>
                <w:rFonts w:ascii="Garamond" w:hAnsi="Garamond"/>
                <w:sz w:val="22"/>
                <w:szCs w:val="22"/>
              </w:rPr>
              <w:t>articipation</w:t>
            </w:r>
          </w:p>
          <w:p w14:paraId="36554E2B" w14:textId="3BA0DC1E" w:rsidR="003C3863" w:rsidRDefault="003C3863" w:rsidP="003C3863">
            <w:pPr>
              <w:pStyle w:val="ListParagraph"/>
              <w:numPr>
                <w:ilvl w:val="0"/>
                <w:numId w:val="4"/>
              </w:numPr>
              <w:rPr>
                <w:rFonts w:ascii="Garamond" w:hAnsi="Garamond"/>
                <w:sz w:val="22"/>
                <w:szCs w:val="22"/>
              </w:rPr>
            </w:pPr>
            <w:r w:rsidRPr="003C3863">
              <w:rPr>
                <w:rFonts w:ascii="Garamond" w:hAnsi="Garamond"/>
                <w:sz w:val="22"/>
                <w:szCs w:val="22"/>
              </w:rPr>
              <w:t>Reading/</w:t>
            </w:r>
            <w:r w:rsidR="000D3A3C">
              <w:rPr>
                <w:rFonts w:ascii="Garamond" w:hAnsi="Garamond"/>
                <w:sz w:val="22"/>
                <w:szCs w:val="22"/>
              </w:rPr>
              <w:t>d</w:t>
            </w:r>
            <w:r w:rsidRPr="003C3863">
              <w:rPr>
                <w:rFonts w:ascii="Garamond" w:hAnsi="Garamond"/>
                <w:sz w:val="22"/>
                <w:szCs w:val="22"/>
              </w:rPr>
              <w:t xml:space="preserve">iscussion </w:t>
            </w:r>
            <w:r w:rsidR="000D3A3C">
              <w:rPr>
                <w:rFonts w:ascii="Garamond" w:hAnsi="Garamond"/>
                <w:sz w:val="22"/>
                <w:szCs w:val="22"/>
              </w:rPr>
              <w:t>q</w:t>
            </w:r>
            <w:r w:rsidRPr="003C3863">
              <w:rPr>
                <w:rFonts w:ascii="Garamond" w:hAnsi="Garamond"/>
                <w:sz w:val="22"/>
                <w:szCs w:val="22"/>
              </w:rPr>
              <w:t>uestions</w:t>
            </w:r>
          </w:p>
          <w:p w14:paraId="26E2447C" w14:textId="417B07B4" w:rsidR="003C3863" w:rsidRDefault="003C3863" w:rsidP="003C3863">
            <w:pPr>
              <w:pStyle w:val="ListParagraph"/>
              <w:numPr>
                <w:ilvl w:val="0"/>
                <w:numId w:val="4"/>
              </w:numPr>
              <w:rPr>
                <w:rFonts w:ascii="Garamond" w:hAnsi="Garamond"/>
                <w:sz w:val="22"/>
                <w:szCs w:val="22"/>
              </w:rPr>
            </w:pPr>
            <w:r>
              <w:rPr>
                <w:rFonts w:ascii="Garamond" w:hAnsi="Garamond"/>
                <w:sz w:val="22"/>
                <w:szCs w:val="22"/>
              </w:rPr>
              <w:t xml:space="preserve">Teaching </w:t>
            </w:r>
            <w:r w:rsidR="000D3A3C">
              <w:rPr>
                <w:rFonts w:ascii="Garamond" w:hAnsi="Garamond"/>
                <w:sz w:val="22"/>
                <w:szCs w:val="22"/>
              </w:rPr>
              <w:t>p</w:t>
            </w:r>
            <w:r>
              <w:rPr>
                <w:rFonts w:ascii="Garamond" w:hAnsi="Garamond"/>
                <w:sz w:val="22"/>
                <w:szCs w:val="22"/>
              </w:rPr>
              <w:t xml:space="preserve">ortfolio </w:t>
            </w:r>
            <w:r w:rsidR="000D3A3C">
              <w:rPr>
                <w:rFonts w:ascii="Garamond" w:hAnsi="Garamond"/>
                <w:sz w:val="22"/>
                <w:szCs w:val="22"/>
              </w:rPr>
              <w:t>ac</w:t>
            </w:r>
            <w:r>
              <w:rPr>
                <w:rFonts w:ascii="Garamond" w:hAnsi="Garamond"/>
                <w:sz w:val="22"/>
                <w:szCs w:val="22"/>
              </w:rPr>
              <w:t>tivities:</w:t>
            </w:r>
          </w:p>
          <w:p w14:paraId="43B5F1D2" w14:textId="07E58BBB" w:rsidR="003C3863" w:rsidRDefault="003C3863" w:rsidP="003C3863">
            <w:pPr>
              <w:pStyle w:val="ListParagraph"/>
              <w:numPr>
                <w:ilvl w:val="1"/>
                <w:numId w:val="4"/>
              </w:numPr>
              <w:rPr>
                <w:rFonts w:ascii="Garamond" w:hAnsi="Garamond"/>
                <w:sz w:val="22"/>
                <w:szCs w:val="22"/>
              </w:rPr>
            </w:pPr>
            <w:r>
              <w:rPr>
                <w:rFonts w:ascii="Garamond" w:hAnsi="Garamond"/>
                <w:sz w:val="22"/>
                <w:szCs w:val="22"/>
              </w:rPr>
              <w:t>Contextualized vocabulary lesson</w:t>
            </w:r>
          </w:p>
          <w:p w14:paraId="0C2E2FA5" w14:textId="688138B7" w:rsidR="003C3863" w:rsidRDefault="003C3863" w:rsidP="003C3863">
            <w:pPr>
              <w:pStyle w:val="ListParagraph"/>
              <w:numPr>
                <w:ilvl w:val="1"/>
                <w:numId w:val="4"/>
              </w:numPr>
              <w:rPr>
                <w:rFonts w:ascii="Garamond" w:hAnsi="Garamond"/>
                <w:sz w:val="22"/>
                <w:szCs w:val="22"/>
              </w:rPr>
            </w:pPr>
            <w:r>
              <w:rPr>
                <w:rFonts w:ascii="Garamond" w:hAnsi="Garamond"/>
                <w:sz w:val="22"/>
                <w:szCs w:val="22"/>
              </w:rPr>
              <w:t>PACE</w:t>
            </w:r>
            <w:r w:rsidR="00E7316F">
              <w:rPr>
                <w:rFonts w:ascii="Garamond" w:hAnsi="Garamond"/>
                <w:sz w:val="22"/>
                <w:szCs w:val="22"/>
              </w:rPr>
              <w:t xml:space="preserve"> Model</w:t>
            </w:r>
            <w:r>
              <w:rPr>
                <w:rFonts w:ascii="Garamond" w:hAnsi="Garamond"/>
                <w:sz w:val="22"/>
                <w:szCs w:val="22"/>
              </w:rPr>
              <w:t xml:space="preserve"> grammar lesson</w:t>
            </w:r>
          </w:p>
          <w:p w14:paraId="04FFECBE" w14:textId="25DCE526" w:rsidR="003C3863" w:rsidRDefault="003C3863" w:rsidP="003C3863">
            <w:pPr>
              <w:pStyle w:val="ListParagraph"/>
              <w:numPr>
                <w:ilvl w:val="1"/>
                <w:numId w:val="4"/>
              </w:numPr>
              <w:rPr>
                <w:rFonts w:ascii="Garamond" w:hAnsi="Garamond"/>
                <w:sz w:val="22"/>
                <w:szCs w:val="22"/>
              </w:rPr>
            </w:pPr>
            <w:r>
              <w:rPr>
                <w:rFonts w:ascii="Garamond" w:hAnsi="Garamond"/>
                <w:sz w:val="22"/>
                <w:szCs w:val="22"/>
              </w:rPr>
              <w:t>Interpretive task</w:t>
            </w:r>
          </w:p>
          <w:p w14:paraId="264FA4BE" w14:textId="49808349" w:rsidR="003C3863" w:rsidRDefault="003C3863" w:rsidP="003C3863">
            <w:pPr>
              <w:pStyle w:val="ListParagraph"/>
              <w:numPr>
                <w:ilvl w:val="1"/>
                <w:numId w:val="4"/>
              </w:numPr>
              <w:rPr>
                <w:rFonts w:ascii="Garamond" w:hAnsi="Garamond"/>
                <w:sz w:val="22"/>
                <w:szCs w:val="22"/>
              </w:rPr>
            </w:pPr>
            <w:r>
              <w:rPr>
                <w:rFonts w:ascii="Garamond" w:hAnsi="Garamond"/>
                <w:sz w:val="22"/>
                <w:szCs w:val="22"/>
              </w:rPr>
              <w:t>Interpersonal task</w:t>
            </w:r>
          </w:p>
          <w:p w14:paraId="62395452" w14:textId="33FB7EBF" w:rsidR="003C3863" w:rsidRDefault="003C3863" w:rsidP="003C3863">
            <w:pPr>
              <w:pStyle w:val="ListParagraph"/>
              <w:numPr>
                <w:ilvl w:val="1"/>
                <w:numId w:val="4"/>
              </w:numPr>
              <w:rPr>
                <w:rFonts w:ascii="Garamond" w:hAnsi="Garamond"/>
                <w:sz w:val="22"/>
                <w:szCs w:val="22"/>
              </w:rPr>
            </w:pPr>
            <w:r>
              <w:rPr>
                <w:rFonts w:ascii="Garamond" w:hAnsi="Garamond"/>
                <w:sz w:val="22"/>
                <w:szCs w:val="22"/>
              </w:rPr>
              <w:t>Presentational task</w:t>
            </w:r>
          </w:p>
          <w:p w14:paraId="35FFC318" w14:textId="5CBDDE00" w:rsidR="00147AED" w:rsidRDefault="00536818" w:rsidP="003C3863">
            <w:pPr>
              <w:pStyle w:val="ListParagraph"/>
              <w:numPr>
                <w:ilvl w:val="1"/>
                <w:numId w:val="4"/>
              </w:numPr>
              <w:rPr>
                <w:rFonts w:ascii="Garamond" w:hAnsi="Garamond"/>
                <w:sz w:val="22"/>
                <w:szCs w:val="22"/>
              </w:rPr>
            </w:pPr>
            <w:r>
              <w:rPr>
                <w:rFonts w:ascii="Garamond" w:hAnsi="Garamond"/>
                <w:sz w:val="22"/>
                <w:szCs w:val="22"/>
              </w:rPr>
              <w:t xml:space="preserve">IMAGE Model </w:t>
            </w:r>
            <w:r w:rsidR="00A34FB5">
              <w:rPr>
                <w:rFonts w:ascii="Garamond" w:hAnsi="Garamond"/>
                <w:sz w:val="22"/>
                <w:szCs w:val="22"/>
              </w:rPr>
              <w:t>lesson</w:t>
            </w:r>
          </w:p>
          <w:p w14:paraId="1759BB4A" w14:textId="4DFDE17B" w:rsidR="003C3863" w:rsidRPr="003C3863" w:rsidRDefault="003C3863" w:rsidP="003C3863">
            <w:pPr>
              <w:pStyle w:val="ListParagraph"/>
              <w:numPr>
                <w:ilvl w:val="1"/>
                <w:numId w:val="4"/>
              </w:numPr>
              <w:rPr>
                <w:rFonts w:ascii="Garamond" w:hAnsi="Garamond"/>
                <w:sz w:val="22"/>
                <w:szCs w:val="22"/>
              </w:rPr>
            </w:pPr>
            <w:r>
              <w:rPr>
                <w:rFonts w:ascii="Garamond" w:hAnsi="Garamond"/>
                <w:sz w:val="22"/>
                <w:szCs w:val="22"/>
              </w:rPr>
              <w:t xml:space="preserve">IPA </w:t>
            </w:r>
            <w:r w:rsidR="00692D3B">
              <w:rPr>
                <w:rFonts w:ascii="Garamond" w:hAnsi="Garamond"/>
                <w:sz w:val="22"/>
                <w:szCs w:val="22"/>
              </w:rPr>
              <w:t>analysis activity</w:t>
            </w:r>
          </w:p>
          <w:p w14:paraId="3BBC1A68" w14:textId="3C5EB42A" w:rsidR="003C3863" w:rsidRDefault="003C3863" w:rsidP="00D97A08">
            <w:pPr>
              <w:rPr>
                <w:rFonts w:ascii="Garamond" w:hAnsi="Garamond"/>
                <w:sz w:val="22"/>
                <w:szCs w:val="22"/>
              </w:rPr>
            </w:pPr>
          </w:p>
          <w:p w14:paraId="7F35437F" w14:textId="3EDE08EC" w:rsidR="003C3863" w:rsidRDefault="003C3863" w:rsidP="00D97A08">
            <w:pPr>
              <w:rPr>
                <w:rFonts w:ascii="Garamond" w:hAnsi="Garamond"/>
                <w:sz w:val="22"/>
                <w:szCs w:val="22"/>
              </w:rPr>
            </w:pPr>
          </w:p>
        </w:tc>
        <w:tc>
          <w:tcPr>
            <w:tcW w:w="1350" w:type="dxa"/>
          </w:tcPr>
          <w:p w14:paraId="0361758C" w14:textId="77777777" w:rsidR="00744FAC" w:rsidRDefault="00744FAC" w:rsidP="00D97A08">
            <w:pPr>
              <w:rPr>
                <w:rFonts w:ascii="Garamond" w:hAnsi="Garamond"/>
                <w:sz w:val="22"/>
                <w:szCs w:val="22"/>
              </w:rPr>
            </w:pPr>
          </w:p>
          <w:p w14:paraId="58641A93" w14:textId="7B36E0F8" w:rsidR="003C3863" w:rsidRDefault="003C3863" w:rsidP="00D97A08">
            <w:pPr>
              <w:rPr>
                <w:rFonts w:ascii="Garamond" w:hAnsi="Garamond"/>
                <w:sz w:val="22"/>
                <w:szCs w:val="22"/>
              </w:rPr>
            </w:pPr>
            <w:r>
              <w:rPr>
                <w:rFonts w:ascii="Garamond" w:hAnsi="Garamond"/>
                <w:sz w:val="22"/>
                <w:szCs w:val="22"/>
              </w:rPr>
              <w:t>1</w:t>
            </w:r>
            <w:r w:rsidR="00147AED">
              <w:rPr>
                <w:rFonts w:ascii="Garamond" w:hAnsi="Garamond"/>
                <w:sz w:val="22"/>
                <w:szCs w:val="22"/>
              </w:rPr>
              <w:t>5</w:t>
            </w:r>
            <w:r>
              <w:rPr>
                <w:rFonts w:ascii="Garamond" w:hAnsi="Garamond"/>
                <w:sz w:val="22"/>
                <w:szCs w:val="22"/>
              </w:rPr>
              <w:t>%</w:t>
            </w:r>
          </w:p>
          <w:p w14:paraId="67D971F3" w14:textId="62527780" w:rsidR="003C3863" w:rsidRDefault="003C3863" w:rsidP="00D97A08">
            <w:pPr>
              <w:rPr>
                <w:rFonts w:ascii="Garamond" w:hAnsi="Garamond"/>
                <w:sz w:val="22"/>
                <w:szCs w:val="22"/>
              </w:rPr>
            </w:pPr>
            <w:r>
              <w:rPr>
                <w:rFonts w:ascii="Garamond" w:hAnsi="Garamond"/>
                <w:sz w:val="22"/>
                <w:szCs w:val="22"/>
              </w:rPr>
              <w:t>1</w:t>
            </w:r>
            <w:r w:rsidR="00536818">
              <w:rPr>
                <w:rFonts w:ascii="Garamond" w:hAnsi="Garamond"/>
                <w:sz w:val="22"/>
                <w:szCs w:val="22"/>
              </w:rPr>
              <w:t>5</w:t>
            </w:r>
            <w:r>
              <w:rPr>
                <w:rFonts w:ascii="Garamond" w:hAnsi="Garamond"/>
                <w:sz w:val="22"/>
                <w:szCs w:val="22"/>
              </w:rPr>
              <w:t>%</w:t>
            </w:r>
          </w:p>
          <w:p w14:paraId="31E467A4" w14:textId="77777777" w:rsidR="003C3863" w:rsidRDefault="003C3863" w:rsidP="00D97A08">
            <w:pPr>
              <w:rPr>
                <w:rFonts w:ascii="Garamond" w:hAnsi="Garamond"/>
                <w:sz w:val="22"/>
                <w:szCs w:val="22"/>
              </w:rPr>
            </w:pPr>
          </w:p>
          <w:p w14:paraId="111C8595" w14:textId="070F7830" w:rsidR="003C3863" w:rsidRDefault="00147AED" w:rsidP="00D97A08">
            <w:pPr>
              <w:rPr>
                <w:rFonts w:ascii="Garamond" w:hAnsi="Garamond"/>
                <w:sz w:val="22"/>
                <w:szCs w:val="22"/>
              </w:rPr>
            </w:pPr>
            <w:r>
              <w:rPr>
                <w:rFonts w:ascii="Garamond" w:hAnsi="Garamond"/>
                <w:sz w:val="22"/>
                <w:szCs w:val="22"/>
              </w:rPr>
              <w:t>15</w:t>
            </w:r>
            <w:r w:rsidR="003C3863">
              <w:rPr>
                <w:rFonts w:ascii="Garamond" w:hAnsi="Garamond"/>
                <w:sz w:val="22"/>
                <w:szCs w:val="22"/>
              </w:rPr>
              <w:t>%</w:t>
            </w:r>
          </w:p>
          <w:p w14:paraId="56C1950E" w14:textId="72CA559A" w:rsidR="003C3863" w:rsidRDefault="00147AED" w:rsidP="00D97A08">
            <w:pPr>
              <w:rPr>
                <w:rFonts w:ascii="Garamond" w:hAnsi="Garamond"/>
                <w:sz w:val="22"/>
                <w:szCs w:val="22"/>
              </w:rPr>
            </w:pPr>
            <w:r>
              <w:rPr>
                <w:rFonts w:ascii="Garamond" w:hAnsi="Garamond"/>
                <w:sz w:val="22"/>
                <w:szCs w:val="22"/>
              </w:rPr>
              <w:t>15</w:t>
            </w:r>
            <w:r w:rsidR="003C3863">
              <w:rPr>
                <w:rFonts w:ascii="Garamond" w:hAnsi="Garamond"/>
                <w:sz w:val="22"/>
                <w:szCs w:val="22"/>
              </w:rPr>
              <w:t>%</w:t>
            </w:r>
          </w:p>
          <w:p w14:paraId="2FFAC1AD" w14:textId="77777777" w:rsidR="003C3863" w:rsidRDefault="00147AED" w:rsidP="00D97A08">
            <w:pPr>
              <w:rPr>
                <w:rFonts w:ascii="Garamond" w:hAnsi="Garamond"/>
                <w:sz w:val="22"/>
                <w:szCs w:val="22"/>
              </w:rPr>
            </w:pPr>
            <w:r>
              <w:rPr>
                <w:rFonts w:ascii="Garamond" w:hAnsi="Garamond"/>
                <w:sz w:val="22"/>
                <w:szCs w:val="22"/>
              </w:rPr>
              <w:t>7.5%</w:t>
            </w:r>
          </w:p>
          <w:p w14:paraId="2ABE3675" w14:textId="77777777" w:rsidR="00147AED" w:rsidRDefault="00147AED" w:rsidP="00D97A08">
            <w:pPr>
              <w:rPr>
                <w:rFonts w:ascii="Garamond" w:hAnsi="Garamond"/>
                <w:sz w:val="22"/>
                <w:szCs w:val="22"/>
              </w:rPr>
            </w:pPr>
            <w:r>
              <w:rPr>
                <w:rFonts w:ascii="Garamond" w:hAnsi="Garamond"/>
                <w:sz w:val="22"/>
                <w:szCs w:val="22"/>
              </w:rPr>
              <w:t>7.5%</w:t>
            </w:r>
          </w:p>
          <w:p w14:paraId="6A3E66D2" w14:textId="77777777" w:rsidR="00147AED" w:rsidRDefault="00147AED" w:rsidP="00D97A08">
            <w:pPr>
              <w:rPr>
                <w:rFonts w:ascii="Garamond" w:hAnsi="Garamond"/>
                <w:sz w:val="22"/>
                <w:szCs w:val="22"/>
              </w:rPr>
            </w:pPr>
            <w:r>
              <w:rPr>
                <w:rFonts w:ascii="Garamond" w:hAnsi="Garamond"/>
                <w:sz w:val="22"/>
                <w:szCs w:val="22"/>
              </w:rPr>
              <w:t>7.5%</w:t>
            </w:r>
          </w:p>
          <w:p w14:paraId="3D18FA31" w14:textId="251437FC" w:rsidR="00147AED" w:rsidRDefault="00536818" w:rsidP="00D97A08">
            <w:pPr>
              <w:rPr>
                <w:rFonts w:ascii="Garamond" w:hAnsi="Garamond"/>
                <w:sz w:val="22"/>
                <w:szCs w:val="22"/>
              </w:rPr>
            </w:pPr>
            <w:r>
              <w:rPr>
                <w:rFonts w:ascii="Garamond" w:hAnsi="Garamond"/>
                <w:sz w:val="22"/>
                <w:szCs w:val="22"/>
              </w:rPr>
              <w:t>10</w:t>
            </w:r>
            <w:r w:rsidR="00147AED">
              <w:rPr>
                <w:rFonts w:ascii="Garamond" w:hAnsi="Garamond"/>
                <w:sz w:val="22"/>
                <w:szCs w:val="22"/>
              </w:rPr>
              <w:t>%</w:t>
            </w:r>
          </w:p>
          <w:p w14:paraId="649D0791" w14:textId="77777777" w:rsidR="00147AED" w:rsidRDefault="00147AED" w:rsidP="00D97A08">
            <w:pPr>
              <w:rPr>
                <w:rFonts w:ascii="Garamond" w:hAnsi="Garamond"/>
                <w:sz w:val="22"/>
                <w:szCs w:val="22"/>
              </w:rPr>
            </w:pPr>
            <w:r>
              <w:rPr>
                <w:rFonts w:ascii="Garamond" w:hAnsi="Garamond"/>
                <w:sz w:val="22"/>
                <w:szCs w:val="22"/>
              </w:rPr>
              <w:t>7.5%</w:t>
            </w:r>
          </w:p>
          <w:p w14:paraId="20C7665B" w14:textId="1CAE63DD" w:rsidR="00744FAC" w:rsidRDefault="00744FAC" w:rsidP="00D97A08">
            <w:pPr>
              <w:rPr>
                <w:rFonts w:ascii="Garamond" w:hAnsi="Garamond"/>
                <w:sz w:val="22"/>
                <w:szCs w:val="22"/>
              </w:rPr>
            </w:pPr>
          </w:p>
          <w:p w14:paraId="6939CE9A" w14:textId="77777777" w:rsidR="00744FAC" w:rsidRDefault="00744FAC" w:rsidP="00D97A08">
            <w:pPr>
              <w:rPr>
                <w:rFonts w:ascii="Garamond" w:hAnsi="Garamond"/>
                <w:sz w:val="22"/>
                <w:szCs w:val="22"/>
              </w:rPr>
            </w:pPr>
          </w:p>
          <w:p w14:paraId="026B8086" w14:textId="184D92BB" w:rsidR="00147AED" w:rsidRPr="00E7316F" w:rsidRDefault="00147AED" w:rsidP="00D97A08">
            <w:pPr>
              <w:rPr>
                <w:rFonts w:ascii="Garamond" w:hAnsi="Garamond"/>
                <w:b/>
                <w:bCs/>
                <w:sz w:val="22"/>
                <w:szCs w:val="22"/>
              </w:rPr>
            </w:pPr>
            <w:r w:rsidRPr="00E7316F">
              <w:rPr>
                <w:rFonts w:ascii="Garamond" w:hAnsi="Garamond"/>
                <w:b/>
                <w:bCs/>
                <w:sz w:val="22"/>
                <w:szCs w:val="22"/>
              </w:rPr>
              <w:lastRenderedPageBreak/>
              <w:t>Total 100%</w:t>
            </w:r>
          </w:p>
        </w:tc>
        <w:tc>
          <w:tcPr>
            <w:tcW w:w="4639" w:type="dxa"/>
          </w:tcPr>
          <w:p w14:paraId="6B5E5F25" w14:textId="1ADDA394" w:rsidR="00E7316F" w:rsidRPr="00E7316F" w:rsidRDefault="00E7316F" w:rsidP="00147AED">
            <w:pPr>
              <w:pStyle w:val="Default"/>
              <w:rPr>
                <w:rFonts w:ascii="Garamond" w:hAnsi="Garamond"/>
                <w:b/>
                <w:bCs/>
                <w:sz w:val="22"/>
                <w:szCs w:val="22"/>
                <w:u w:val="single"/>
              </w:rPr>
            </w:pPr>
            <w:r w:rsidRPr="00E7316F">
              <w:rPr>
                <w:rFonts w:ascii="Garamond" w:hAnsi="Garamond"/>
                <w:b/>
                <w:bCs/>
                <w:sz w:val="22"/>
                <w:szCs w:val="22"/>
                <w:u w:val="single"/>
              </w:rPr>
              <w:lastRenderedPageBreak/>
              <w:t xml:space="preserve">Grading scale: </w:t>
            </w:r>
          </w:p>
          <w:p w14:paraId="7545FA60" w14:textId="1F2023BB" w:rsidR="00147AED" w:rsidRPr="00147AED" w:rsidRDefault="00147AED" w:rsidP="00147AED">
            <w:pPr>
              <w:pStyle w:val="Default"/>
              <w:rPr>
                <w:rFonts w:ascii="Garamond" w:hAnsi="Garamond"/>
                <w:sz w:val="22"/>
                <w:szCs w:val="22"/>
              </w:rPr>
            </w:pPr>
            <w:r w:rsidRPr="00147AED">
              <w:rPr>
                <w:rFonts w:ascii="Garamond" w:hAnsi="Garamond"/>
                <w:sz w:val="22"/>
                <w:szCs w:val="22"/>
              </w:rPr>
              <w:t>A</w:t>
            </w:r>
            <w:r w:rsidR="00744FAC">
              <w:rPr>
                <w:rFonts w:ascii="Garamond" w:hAnsi="Garamond"/>
                <w:sz w:val="22"/>
                <w:szCs w:val="22"/>
              </w:rPr>
              <w:t xml:space="preserve">   </w:t>
            </w:r>
            <w:r w:rsidRPr="00147AED">
              <w:rPr>
                <w:rFonts w:ascii="Garamond" w:hAnsi="Garamond"/>
                <w:sz w:val="22"/>
                <w:szCs w:val="22"/>
              </w:rPr>
              <w:t>94 - 100 %</w:t>
            </w:r>
            <w:r>
              <w:rPr>
                <w:rFonts w:ascii="Garamond" w:hAnsi="Garamond"/>
                <w:sz w:val="22"/>
                <w:szCs w:val="22"/>
              </w:rPr>
              <w:t xml:space="preserve">  </w:t>
            </w:r>
          </w:p>
          <w:p w14:paraId="18A32FAF" w14:textId="2F076D0A" w:rsidR="00147AED" w:rsidRPr="00147AED" w:rsidRDefault="00147AED" w:rsidP="00147AED">
            <w:pPr>
              <w:pStyle w:val="Default"/>
              <w:rPr>
                <w:rFonts w:ascii="Garamond" w:hAnsi="Garamond"/>
                <w:sz w:val="22"/>
                <w:szCs w:val="22"/>
              </w:rPr>
            </w:pPr>
            <w:r w:rsidRPr="00147AED">
              <w:rPr>
                <w:rFonts w:ascii="Garamond" w:hAnsi="Garamond"/>
                <w:sz w:val="22"/>
                <w:szCs w:val="22"/>
              </w:rPr>
              <w:t xml:space="preserve">A- </w:t>
            </w:r>
            <w:r w:rsidR="00744FAC">
              <w:rPr>
                <w:rFonts w:ascii="Garamond" w:hAnsi="Garamond"/>
                <w:sz w:val="22"/>
                <w:szCs w:val="22"/>
              </w:rPr>
              <w:t xml:space="preserve"> </w:t>
            </w:r>
            <w:r w:rsidRPr="00147AED">
              <w:rPr>
                <w:rFonts w:ascii="Garamond" w:hAnsi="Garamond"/>
                <w:sz w:val="22"/>
                <w:szCs w:val="22"/>
              </w:rPr>
              <w:t>90 - 93 %</w:t>
            </w:r>
            <w:r>
              <w:rPr>
                <w:rFonts w:ascii="Garamond" w:hAnsi="Garamond"/>
                <w:sz w:val="22"/>
                <w:szCs w:val="22"/>
              </w:rPr>
              <w:t xml:space="preserve">  </w:t>
            </w:r>
          </w:p>
          <w:p w14:paraId="47691B53" w14:textId="77476747" w:rsidR="00147AED" w:rsidRPr="00147AED" w:rsidRDefault="00147AED" w:rsidP="00147AED">
            <w:pPr>
              <w:pStyle w:val="Default"/>
              <w:rPr>
                <w:rFonts w:ascii="Garamond" w:hAnsi="Garamond"/>
                <w:sz w:val="22"/>
                <w:szCs w:val="22"/>
              </w:rPr>
            </w:pPr>
            <w:r w:rsidRPr="00147AED">
              <w:rPr>
                <w:rFonts w:ascii="Garamond" w:hAnsi="Garamond"/>
                <w:sz w:val="22"/>
                <w:szCs w:val="22"/>
              </w:rPr>
              <w:t>B+</w:t>
            </w:r>
            <w:r w:rsidR="00744FAC">
              <w:rPr>
                <w:rFonts w:ascii="Garamond" w:hAnsi="Garamond"/>
                <w:sz w:val="22"/>
                <w:szCs w:val="22"/>
              </w:rPr>
              <w:t xml:space="preserve"> </w:t>
            </w:r>
            <w:r w:rsidRPr="00147AED">
              <w:rPr>
                <w:rFonts w:ascii="Garamond" w:hAnsi="Garamond"/>
                <w:sz w:val="22"/>
                <w:szCs w:val="22"/>
              </w:rPr>
              <w:t xml:space="preserve">87 - 89 % </w:t>
            </w:r>
          </w:p>
          <w:p w14:paraId="264A1552" w14:textId="0F455C88" w:rsidR="00147AED" w:rsidRPr="00147AED" w:rsidRDefault="00147AED" w:rsidP="00147AED">
            <w:pPr>
              <w:pStyle w:val="Default"/>
              <w:rPr>
                <w:rFonts w:ascii="Garamond" w:hAnsi="Garamond"/>
                <w:sz w:val="22"/>
                <w:szCs w:val="22"/>
              </w:rPr>
            </w:pPr>
            <w:r w:rsidRPr="00147AED">
              <w:rPr>
                <w:rFonts w:ascii="Garamond" w:hAnsi="Garamond"/>
                <w:sz w:val="22"/>
                <w:szCs w:val="22"/>
              </w:rPr>
              <w:t xml:space="preserve">B </w:t>
            </w:r>
            <w:r w:rsidR="00744FAC">
              <w:rPr>
                <w:rFonts w:ascii="Garamond" w:hAnsi="Garamond"/>
                <w:sz w:val="22"/>
                <w:szCs w:val="22"/>
              </w:rPr>
              <w:t xml:space="preserve">  </w:t>
            </w:r>
            <w:r w:rsidRPr="00147AED">
              <w:rPr>
                <w:rFonts w:ascii="Garamond" w:hAnsi="Garamond"/>
                <w:sz w:val="22"/>
                <w:szCs w:val="22"/>
              </w:rPr>
              <w:t xml:space="preserve">84 - 86 % </w:t>
            </w:r>
            <w:r>
              <w:rPr>
                <w:rFonts w:ascii="Garamond" w:hAnsi="Garamond"/>
                <w:sz w:val="22"/>
                <w:szCs w:val="22"/>
              </w:rPr>
              <w:t xml:space="preserve">    </w:t>
            </w:r>
          </w:p>
          <w:p w14:paraId="0320C049" w14:textId="2C04DF29" w:rsidR="00147AED" w:rsidRPr="00147AED" w:rsidRDefault="00147AED" w:rsidP="00147AED">
            <w:pPr>
              <w:pStyle w:val="Default"/>
              <w:rPr>
                <w:rFonts w:ascii="Garamond" w:hAnsi="Garamond"/>
                <w:sz w:val="22"/>
                <w:szCs w:val="22"/>
              </w:rPr>
            </w:pPr>
            <w:r w:rsidRPr="00147AED">
              <w:rPr>
                <w:rFonts w:ascii="Garamond" w:hAnsi="Garamond"/>
                <w:sz w:val="22"/>
                <w:szCs w:val="22"/>
              </w:rPr>
              <w:t xml:space="preserve">B- </w:t>
            </w:r>
            <w:r w:rsidR="00744FAC">
              <w:rPr>
                <w:rFonts w:ascii="Garamond" w:hAnsi="Garamond"/>
                <w:sz w:val="22"/>
                <w:szCs w:val="22"/>
              </w:rPr>
              <w:t xml:space="preserve"> </w:t>
            </w:r>
            <w:r w:rsidRPr="00147AED">
              <w:rPr>
                <w:rFonts w:ascii="Garamond" w:hAnsi="Garamond"/>
                <w:sz w:val="22"/>
                <w:szCs w:val="22"/>
              </w:rPr>
              <w:t xml:space="preserve">80 - 83 % </w:t>
            </w:r>
          </w:p>
          <w:p w14:paraId="421354A9" w14:textId="613DE8FD" w:rsidR="003C3863" w:rsidRPr="00147AED" w:rsidRDefault="00147AED" w:rsidP="00147AED">
            <w:pPr>
              <w:rPr>
                <w:rFonts w:ascii="Garamond" w:hAnsi="Garamond"/>
                <w:b/>
                <w:bCs/>
                <w:sz w:val="22"/>
                <w:szCs w:val="22"/>
              </w:rPr>
            </w:pPr>
            <w:r w:rsidRPr="00147AED">
              <w:rPr>
                <w:rFonts w:ascii="Garamond" w:hAnsi="Garamond"/>
                <w:sz w:val="22"/>
                <w:szCs w:val="22"/>
              </w:rPr>
              <w:t xml:space="preserve">C+ 77 - 79% </w:t>
            </w:r>
          </w:p>
          <w:p w14:paraId="72CAD3E0" w14:textId="56550528" w:rsidR="003C3863" w:rsidRDefault="00E7316F" w:rsidP="00D97A08">
            <w:pPr>
              <w:rPr>
                <w:rFonts w:ascii="Garamond" w:hAnsi="Garamond"/>
                <w:sz w:val="22"/>
                <w:szCs w:val="22"/>
              </w:rPr>
            </w:pPr>
            <w:r w:rsidRPr="00147AED">
              <w:rPr>
                <w:rFonts w:ascii="Garamond" w:hAnsi="Garamond"/>
                <w:sz w:val="22"/>
                <w:szCs w:val="22"/>
              </w:rPr>
              <w:t xml:space="preserve">C </w:t>
            </w:r>
            <w:r w:rsidR="00744FAC">
              <w:rPr>
                <w:rFonts w:ascii="Garamond" w:hAnsi="Garamond"/>
                <w:sz w:val="22"/>
                <w:szCs w:val="22"/>
              </w:rPr>
              <w:t xml:space="preserve">  </w:t>
            </w:r>
            <w:r w:rsidRPr="00147AED">
              <w:rPr>
                <w:rFonts w:ascii="Garamond" w:hAnsi="Garamond"/>
                <w:sz w:val="22"/>
                <w:szCs w:val="22"/>
              </w:rPr>
              <w:t>74 - 76%</w:t>
            </w:r>
          </w:p>
          <w:p w14:paraId="24E47FE8" w14:textId="4257B198" w:rsidR="00E7316F" w:rsidRDefault="00E7316F" w:rsidP="00D97A08">
            <w:pPr>
              <w:rPr>
                <w:rFonts w:ascii="Garamond" w:hAnsi="Garamond"/>
                <w:sz w:val="22"/>
                <w:szCs w:val="22"/>
              </w:rPr>
            </w:pPr>
            <w:r w:rsidRPr="00147AED">
              <w:rPr>
                <w:rFonts w:ascii="Garamond" w:hAnsi="Garamond"/>
                <w:sz w:val="22"/>
                <w:szCs w:val="22"/>
              </w:rPr>
              <w:t xml:space="preserve">C- </w:t>
            </w:r>
            <w:r w:rsidR="00744FAC">
              <w:rPr>
                <w:rFonts w:ascii="Garamond" w:hAnsi="Garamond"/>
                <w:sz w:val="22"/>
                <w:szCs w:val="22"/>
              </w:rPr>
              <w:t xml:space="preserve"> </w:t>
            </w:r>
            <w:r w:rsidRPr="00147AED">
              <w:rPr>
                <w:rFonts w:ascii="Garamond" w:hAnsi="Garamond"/>
                <w:sz w:val="22"/>
                <w:szCs w:val="22"/>
              </w:rPr>
              <w:t xml:space="preserve">70 </w:t>
            </w:r>
            <w:r>
              <w:rPr>
                <w:rFonts w:ascii="Garamond" w:hAnsi="Garamond"/>
                <w:sz w:val="22"/>
                <w:szCs w:val="22"/>
              </w:rPr>
              <w:t>–</w:t>
            </w:r>
            <w:r w:rsidRPr="00147AED">
              <w:rPr>
                <w:rFonts w:ascii="Garamond" w:hAnsi="Garamond"/>
                <w:sz w:val="22"/>
                <w:szCs w:val="22"/>
              </w:rPr>
              <w:t xml:space="preserve"> 73%</w:t>
            </w:r>
          </w:p>
          <w:p w14:paraId="2DFC1F9D" w14:textId="256A7121" w:rsidR="00E7316F" w:rsidRDefault="00E7316F" w:rsidP="00D97A08">
            <w:pPr>
              <w:rPr>
                <w:rFonts w:ascii="Garamond" w:hAnsi="Garamond"/>
                <w:sz w:val="22"/>
                <w:szCs w:val="22"/>
              </w:rPr>
            </w:pPr>
            <w:r w:rsidRPr="00147AED">
              <w:rPr>
                <w:rFonts w:ascii="Garamond" w:hAnsi="Garamond"/>
                <w:sz w:val="22"/>
                <w:szCs w:val="22"/>
              </w:rPr>
              <w:t>D+</w:t>
            </w:r>
            <w:r w:rsidR="00744FAC">
              <w:rPr>
                <w:rFonts w:ascii="Garamond" w:hAnsi="Garamond"/>
                <w:sz w:val="22"/>
                <w:szCs w:val="22"/>
              </w:rPr>
              <w:t xml:space="preserve"> </w:t>
            </w:r>
            <w:r w:rsidRPr="00147AED">
              <w:rPr>
                <w:rFonts w:ascii="Garamond" w:hAnsi="Garamond"/>
                <w:sz w:val="22"/>
                <w:szCs w:val="22"/>
              </w:rPr>
              <w:t>67 - 69 %</w:t>
            </w:r>
          </w:p>
          <w:p w14:paraId="72DDD726" w14:textId="3944E345" w:rsidR="00E7316F" w:rsidRDefault="00E7316F" w:rsidP="00D97A08">
            <w:pPr>
              <w:rPr>
                <w:rFonts w:ascii="Garamond" w:hAnsi="Garamond"/>
                <w:sz w:val="22"/>
                <w:szCs w:val="22"/>
              </w:rPr>
            </w:pPr>
            <w:r w:rsidRPr="00147AED">
              <w:rPr>
                <w:rFonts w:ascii="Garamond" w:hAnsi="Garamond"/>
                <w:sz w:val="22"/>
                <w:szCs w:val="22"/>
              </w:rPr>
              <w:t xml:space="preserve">D </w:t>
            </w:r>
            <w:r w:rsidR="00744FAC">
              <w:rPr>
                <w:rFonts w:ascii="Garamond" w:hAnsi="Garamond"/>
                <w:sz w:val="22"/>
                <w:szCs w:val="22"/>
              </w:rPr>
              <w:t xml:space="preserve">  </w:t>
            </w:r>
            <w:r w:rsidRPr="00147AED">
              <w:rPr>
                <w:rFonts w:ascii="Garamond" w:hAnsi="Garamond"/>
                <w:sz w:val="22"/>
                <w:szCs w:val="22"/>
              </w:rPr>
              <w:t>64 - 66 %</w:t>
            </w:r>
          </w:p>
          <w:p w14:paraId="396A49D2" w14:textId="265642FF" w:rsidR="00E7316F" w:rsidRDefault="00E7316F" w:rsidP="00D97A08">
            <w:pPr>
              <w:rPr>
                <w:rFonts w:ascii="Garamond" w:hAnsi="Garamond"/>
                <w:sz w:val="22"/>
                <w:szCs w:val="22"/>
              </w:rPr>
            </w:pPr>
            <w:r w:rsidRPr="00147AED">
              <w:rPr>
                <w:rFonts w:ascii="Garamond" w:hAnsi="Garamond"/>
                <w:sz w:val="22"/>
                <w:szCs w:val="22"/>
              </w:rPr>
              <w:t xml:space="preserve">D- </w:t>
            </w:r>
            <w:r w:rsidR="00744FAC">
              <w:rPr>
                <w:rFonts w:ascii="Garamond" w:hAnsi="Garamond"/>
                <w:sz w:val="22"/>
                <w:szCs w:val="22"/>
              </w:rPr>
              <w:t xml:space="preserve"> </w:t>
            </w:r>
            <w:r w:rsidRPr="00147AED">
              <w:rPr>
                <w:rFonts w:ascii="Garamond" w:hAnsi="Garamond"/>
                <w:sz w:val="22"/>
                <w:szCs w:val="22"/>
              </w:rPr>
              <w:t>60 - 63 %</w:t>
            </w:r>
          </w:p>
          <w:p w14:paraId="66D14626" w14:textId="07BD10B7" w:rsidR="00E7316F" w:rsidRDefault="00E7316F" w:rsidP="00D97A08">
            <w:pPr>
              <w:rPr>
                <w:rFonts w:ascii="Garamond" w:hAnsi="Garamond"/>
                <w:sz w:val="22"/>
                <w:szCs w:val="22"/>
              </w:rPr>
            </w:pPr>
            <w:r w:rsidRPr="00147AED">
              <w:rPr>
                <w:rFonts w:ascii="Garamond" w:hAnsi="Garamond"/>
                <w:sz w:val="22"/>
                <w:szCs w:val="22"/>
              </w:rPr>
              <w:t xml:space="preserve">F </w:t>
            </w:r>
            <w:r w:rsidR="00744FAC">
              <w:rPr>
                <w:rFonts w:ascii="Garamond" w:hAnsi="Garamond"/>
                <w:sz w:val="22"/>
                <w:szCs w:val="22"/>
              </w:rPr>
              <w:t xml:space="preserve">   </w:t>
            </w:r>
            <w:r w:rsidRPr="00147AED">
              <w:rPr>
                <w:rFonts w:ascii="Garamond" w:hAnsi="Garamond"/>
                <w:sz w:val="22"/>
                <w:szCs w:val="22"/>
              </w:rPr>
              <w:t>0 - 59 %</w:t>
            </w:r>
          </w:p>
          <w:p w14:paraId="396B6D6D" w14:textId="7AA3A3AB" w:rsidR="003C3863" w:rsidRDefault="003C3863" w:rsidP="00D97A08">
            <w:pPr>
              <w:rPr>
                <w:rFonts w:ascii="Garamond" w:hAnsi="Garamond"/>
                <w:sz w:val="22"/>
                <w:szCs w:val="22"/>
              </w:rPr>
            </w:pPr>
          </w:p>
        </w:tc>
      </w:tr>
    </w:tbl>
    <w:p w14:paraId="00060626" w14:textId="77777777" w:rsidR="00D97A08" w:rsidRPr="00D97A08" w:rsidRDefault="00D97A08" w:rsidP="00D97A08">
      <w:pPr>
        <w:rPr>
          <w:rFonts w:ascii="Garamond" w:hAnsi="Garamond"/>
          <w:sz w:val="22"/>
          <w:szCs w:val="22"/>
        </w:rPr>
      </w:pPr>
    </w:p>
    <w:p w14:paraId="5CAA928F" w14:textId="2CB0EC33" w:rsidR="000954CF" w:rsidRPr="006C69E2" w:rsidRDefault="00E7316F" w:rsidP="000954CF">
      <w:pPr>
        <w:rPr>
          <w:rFonts w:ascii="Garamond" w:hAnsi="Garamond"/>
          <w:b/>
          <w:bCs/>
          <w:sz w:val="22"/>
          <w:szCs w:val="22"/>
        </w:rPr>
      </w:pPr>
      <w:r w:rsidRPr="006C69E2">
        <w:rPr>
          <w:rFonts w:ascii="Garamond" w:hAnsi="Garamond"/>
          <w:b/>
          <w:bCs/>
          <w:sz w:val="22"/>
          <w:szCs w:val="22"/>
        </w:rPr>
        <w:t>1. Attendance and Participation</w:t>
      </w:r>
      <w:r w:rsidR="00F37CA7">
        <w:rPr>
          <w:rFonts w:ascii="Garamond" w:hAnsi="Garamond"/>
          <w:b/>
          <w:bCs/>
          <w:sz w:val="22"/>
          <w:szCs w:val="22"/>
        </w:rPr>
        <w:t xml:space="preserve"> (15%)</w:t>
      </w:r>
    </w:p>
    <w:p w14:paraId="25F41F79" w14:textId="77777777" w:rsidR="006C69E2" w:rsidRPr="006C69E2" w:rsidRDefault="006C69E2" w:rsidP="006C69E2">
      <w:pPr>
        <w:rPr>
          <w:rFonts w:ascii="Garamond" w:hAnsi="Garamond"/>
          <w:sz w:val="22"/>
          <w:szCs w:val="22"/>
        </w:rPr>
      </w:pPr>
      <w:r w:rsidRPr="006C69E2">
        <w:rPr>
          <w:rFonts w:ascii="Garamond" w:hAnsi="Garamond"/>
          <w:sz w:val="22"/>
          <w:szCs w:val="22"/>
        </w:rPr>
        <w:t>This course and the SLI offer you the valuable and relatively rare opportunity to spend several weeks dialoguing</w:t>
      </w:r>
    </w:p>
    <w:p w14:paraId="216826BF" w14:textId="77777777" w:rsidR="006C69E2" w:rsidRPr="006C69E2" w:rsidRDefault="006C69E2" w:rsidP="006C69E2">
      <w:pPr>
        <w:rPr>
          <w:rFonts w:ascii="Garamond" w:hAnsi="Garamond"/>
          <w:sz w:val="22"/>
          <w:szCs w:val="22"/>
        </w:rPr>
      </w:pPr>
      <w:r w:rsidRPr="006C69E2">
        <w:rPr>
          <w:rFonts w:ascii="Garamond" w:hAnsi="Garamond"/>
          <w:sz w:val="22"/>
          <w:szCs w:val="22"/>
        </w:rPr>
        <w:t>with and learning alongside other professionals in your field. As such, attendance and participation are vital and</w:t>
      </w:r>
    </w:p>
    <w:p w14:paraId="33A3334C" w14:textId="77777777" w:rsidR="006C69E2" w:rsidRPr="006C69E2" w:rsidRDefault="006C69E2" w:rsidP="006C69E2">
      <w:pPr>
        <w:rPr>
          <w:rFonts w:ascii="Garamond" w:hAnsi="Garamond"/>
          <w:sz w:val="22"/>
          <w:szCs w:val="22"/>
        </w:rPr>
      </w:pPr>
      <w:r w:rsidRPr="006C69E2">
        <w:rPr>
          <w:rFonts w:ascii="Garamond" w:hAnsi="Garamond"/>
          <w:sz w:val="22"/>
          <w:szCs w:val="22"/>
        </w:rPr>
        <w:t>are substantially weighted. Students can earn full credit for attendance/participation each day by arriving and</w:t>
      </w:r>
    </w:p>
    <w:p w14:paraId="16F3B025" w14:textId="77777777" w:rsidR="006C69E2" w:rsidRPr="006C69E2" w:rsidRDefault="006C69E2" w:rsidP="006C69E2">
      <w:pPr>
        <w:rPr>
          <w:rFonts w:ascii="Garamond" w:hAnsi="Garamond"/>
          <w:sz w:val="22"/>
          <w:szCs w:val="22"/>
        </w:rPr>
      </w:pPr>
      <w:r w:rsidRPr="006C69E2">
        <w:rPr>
          <w:rFonts w:ascii="Garamond" w:hAnsi="Garamond"/>
          <w:sz w:val="22"/>
          <w:szCs w:val="22"/>
        </w:rPr>
        <w:t>leaving at the designated times and by actively contributing during class time. Active participation in group and</w:t>
      </w:r>
    </w:p>
    <w:p w14:paraId="1DB94480" w14:textId="77777777" w:rsidR="006C69E2" w:rsidRPr="006C69E2" w:rsidRDefault="006C69E2" w:rsidP="006C69E2">
      <w:pPr>
        <w:rPr>
          <w:rFonts w:ascii="Garamond" w:hAnsi="Garamond"/>
          <w:sz w:val="22"/>
          <w:szCs w:val="22"/>
        </w:rPr>
      </w:pPr>
      <w:r w:rsidRPr="006C69E2">
        <w:rPr>
          <w:rFonts w:ascii="Garamond" w:hAnsi="Garamond"/>
          <w:sz w:val="22"/>
          <w:szCs w:val="22"/>
        </w:rPr>
        <w:t>class discussions will be characterized by thoughtful contributions that reflect completion of the assigned</w:t>
      </w:r>
    </w:p>
    <w:p w14:paraId="678599CC" w14:textId="77777777" w:rsidR="006C69E2" w:rsidRPr="006C69E2" w:rsidRDefault="006C69E2" w:rsidP="006C69E2">
      <w:pPr>
        <w:rPr>
          <w:rFonts w:ascii="Garamond" w:hAnsi="Garamond"/>
          <w:sz w:val="22"/>
          <w:szCs w:val="22"/>
        </w:rPr>
      </w:pPr>
      <w:r w:rsidRPr="006C69E2">
        <w:rPr>
          <w:rFonts w:ascii="Garamond" w:hAnsi="Garamond"/>
          <w:sz w:val="22"/>
          <w:szCs w:val="22"/>
        </w:rPr>
        <w:t>readings prior to class and their application to the task at hand, as well as synthesis of previously covered</w:t>
      </w:r>
    </w:p>
    <w:p w14:paraId="4C521555" w14:textId="7CFDF895" w:rsidR="006C69E2" w:rsidRDefault="006C69E2" w:rsidP="006C69E2">
      <w:pPr>
        <w:rPr>
          <w:rFonts w:ascii="Garamond" w:hAnsi="Garamond"/>
          <w:sz w:val="22"/>
          <w:szCs w:val="22"/>
        </w:rPr>
      </w:pPr>
      <w:r w:rsidRPr="006C69E2">
        <w:rPr>
          <w:rFonts w:ascii="Garamond" w:hAnsi="Garamond"/>
          <w:sz w:val="22"/>
          <w:szCs w:val="22"/>
        </w:rPr>
        <w:t>material.</w:t>
      </w:r>
    </w:p>
    <w:p w14:paraId="363673D3" w14:textId="399F2779" w:rsidR="006C69E2" w:rsidRDefault="006C69E2" w:rsidP="006C69E2">
      <w:pPr>
        <w:rPr>
          <w:rFonts w:ascii="Garamond" w:hAnsi="Garamond"/>
          <w:sz w:val="22"/>
          <w:szCs w:val="22"/>
        </w:rPr>
      </w:pPr>
      <w:r w:rsidRPr="00B81229">
        <w:rPr>
          <w:rFonts w:ascii="Garamond" w:hAnsi="Garamond"/>
          <w:b/>
          <w:bCs/>
          <w:sz w:val="22"/>
          <w:szCs w:val="22"/>
          <w:u w:val="single"/>
        </w:rPr>
        <w:t>Note</w:t>
      </w:r>
      <w:r w:rsidRPr="006C69E2">
        <w:rPr>
          <w:rFonts w:ascii="Garamond" w:hAnsi="Garamond"/>
          <w:b/>
          <w:bCs/>
          <w:sz w:val="22"/>
          <w:szCs w:val="22"/>
        </w:rPr>
        <w:t>:</w:t>
      </w:r>
      <w:r>
        <w:rPr>
          <w:rFonts w:ascii="Garamond" w:hAnsi="Garamond"/>
          <w:sz w:val="22"/>
          <w:szCs w:val="22"/>
        </w:rPr>
        <w:t xml:space="preserve"> </w:t>
      </w:r>
      <w:r w:rsidRPr="006C69E2">
        <w:rPr>
          <w:rFonts w:ascii="Garamond" w:hAnsi="Garamond"/>
          <w:sz w:val="22"/>
          <w:szCs w:val="22"/>
        </w:rPr>
        <w:t>Due to the intensive nature of the SLI program, attendance and punctuality are extremely important. Absence is not permitted. With each absence your grade will be lowered by 10%. In the case of an emergency or illness, the student should contact the professor and the director of the SLI program.</w:t>
      </w:r>
    </w:p>
    <w:p w14:paraId="38F94793" w14:textId="4E3BA5A6" w:rsidR="00E7316F" w:rsidRDefault="00E7316F" w:rsidP="000954CF">
      <w:pPr>
        <w:rPr>
          <w:rFonts w:ascii="Garamond" w:hAnsi="Garamond"/>
          <w:sz w:val="22"/>
          <w:szCs w:val="22"/>
        </w:rPr>
      </w:pPr>
    </w:p>
    <w:p w14:paraId="614EA393" w14:textId="299FB5F3" w:rsidR="00E7316F" w:rsidRPr="006C69E2" w:rsidRDefault="00E7316F" w:rsidP="000954CF">
      <w:pPr>
        <w:rPr>
          <w:rFonts w:ascii="Garamond" w:hAnsi="Garamond"/>
          <w:b/>
          <w:bCs/>
          <w:sz w:val="22"/>
          <w:szCs w:val="22"/>
        </w:rPr>
      </w:pPr>
      <w:r w:rsidRPr="006C69E2">
        <w:rPr>
          <w:rFonts w:ascii="Garamond" w:hAnsi="Garamond"/>
          <w:b/>
          <w:bCs/>
          <w:sz w:val="22"/>
          <w:szCs w:val="22"/>
        </w:rPr>
        <w:t>2. Reading/Discussion Questions</w:t>
      </w:r>
      <w:r w:rsidR="00F37CA7">
        <w:rPr>
          <w:rFonts w:ascii="Garamond" w:hAnsi="Garamond"/>
          <w:b/>
          <w:bCs/>
          <w:sz w:val="22"/>
          <w:szCs w:val="22"/>
        </w:rPr>
        <w:t xml:space="preserve"> (15%)</w:t>
      </w:r>
    </w:p>
    <w:p w14:paraId="54FF0A10" w14:textId="1A2AA0D5" w:rsidR="006C69E2" w:rsidRDefault="006C69E2" w:rsidP="000954CF">
      <w:pPr>
        <w:rPr>
          <w:rFonts w:ascii="Garamond" w:hAnsi="Garamond"/>
          <w:bCs/>
          <w:sz w:val="22"/>
          <w:szCs w:val="22"/>
        </w:rPr>
      </w:pPr>
      <w:r w:rsidRPr="006C69E2">
        <w:rPr>
          <w:rFonts w:ascii="Garamond" w:hAnsi="Garamond"/>
          <w:bCs/>
          <w:sz w:val="22"/>
          <w:szCs w:val="22"/>
        </w:rPr>
        <w:t xml:space="preserve">Before </w:t>
      </w:r>
      <w:r w:rsidRPr="000479A4">
        <w:rPr>
          <w:rFonts w:ascii="Garamond" w:hAnsi="Garamond"/>
          <w:bCs/>
          <w:sz w:val="22"/>
          <w:szCs w:val="22"/>
        </w:rPr>
        <w:t xml:space="preserve">class each </w:t>
      </w:r>
      <w:r>
        <w:rPr>
          <w:rFonts w:ascii="Garamond" w:hAnsi="Garamond"/>
          <w:bCs/>
          <w:sz w:val="22"/>
          <w:szCs w:val="22"/>
        </w:rPr>
        <w:t>day</w:t>
      </w:r>
      <w:r w:rsidRPr="000479A4">
        <w:rPr>
          <w:rFonts w:ascii="Garamond" w:hAnsi="Garamond"/>
          <w:bCs/>
          <w:sz w:val="22"/>
          <w:szCs w:val="22"/>
        </w:rPr>
        <w:t>, you will complete a</w:t>
      </w:r>
      <w:r>
        <w:rPr>
          <w:rFonts w:ascii="Garamond" w:hAnsi="Garamond"/>
          <w:bCs/>
          <w:sz w:val="22"/>
          <w:szCs w:val="22"/>
        </w:rPr>
        <w:t xml:space="preserve">n assignment </w:t>
      </w:r>
      <w:r w:rsidRPr="000479A4">
        <w:rPr>
          <w:rFonts w:ascii="Garamond" w:hAnsi="Garamond"/>
          <w:bCs/>
          <w:sz w:val="22"/>
          <w:szCs w:val="22"/>
        </w:rPr>
        <w:t>related to the readings and the themes that will be discussed in class.</w:t>
      </w:r>
      <w:r>
        <w:rPr>
          <w:rFonts w:ascii="Garamond" w:hAnsi="Garamond"/>
          <w:bCs/>
          <w:sz w:val="22"/>
          <w:szCs w:val="22"/>
        </w:rPr>
        <w:t xml:space="preserve"> These assignments will be in the form of either reading guides or discussion/reflection questions. </w:t>
      </w:r>
      <w:r w:rsidRPr="000479A4">
        <w:rPr>
          <w:rFonts w:ascii="Garamond" w:hAnsi="Garamond"/>
          <w:bCs/>
          <w:sz w:val="22"/>
          <w:szCs w:val="22"/>
        </w:rPr>
        <w:t xml:space="preserve">These </w:t>
      </w:r>
      <w:r>
        <w:rPr>
          <w:rFonts w:ascii="Garamond" w:hAnsi="Garamond"/>
          <w:bCs/>
          <w:sz w:val="22"/>
          <w:szCs w:val="22"/>
        </w:rPr>
        <w:t>assignments</w:t>
      </w:r>
      <w:r w:rsidRPr="000479A4">
        <w:rPr>
          <w:rFonts w:ascii="Garamond" w:hAnsi="Garamond"/>
          <w:bCs/>
          <w:sz w:val="22"/>
          <w:szCs w:val="22"/>
        </w:rPr>
        <w:t xml:space="preserve"> are designed as a way to </w:t>
      </w:r>
      <w:r w:rsidRPr="000479A4">
        <w:rPr>
          <w:rFonts w:ascii="Garamond" w:hAnsi="Garamond"/>
          <w:bCs/>
          <w:i/>
          <w:sz w:val="22"/>
          <w:szCs w:val="22"/>
        </w:rPr>
        <w:t>scaffold</w:t>
      </w:r>
      <w:r w:rsidRPr="000479A4">
        <w:rPr>
          <w:rFonts w:ascii="Garamond" w:hAnsi="Garamond"/>
          <w:bCs/>
          <w:sz w:val="22"/>
          <w:szCs w:val="22"/>
        </w:rPr>
        <w:t xml:space="preserve"> (i.e., guide) your understanding of the key concepts and key terms pertinent to each </w:t>
      </w:r>
      <w:r>
        <w:rPr>
          <w:rFonts w:ascii="Garamond" w:hAnsi="Garamond"/>
          <w:bCs/>
          <w:sz w:val="22"/>
          <w:szCs w:val="22"/>
        </w:rPr>
        <w:t>class</w:t>
      </w:r>
      <w:r w:rsidRPr="000479A4">
        <w:rPr>
          <w:rFonts w:ascii="Garamond" w:hAnsi="Garamond"/>
          <w:bCs/>
          <w:sz w:val="22"/>
          <w:szCs w:val="22"/>
        </w:rPr>
        <w:t>’s discussion. Most often they require you write short answers</w:t>
      </w:r>
      <w:r>
        <w:rPr>
          <w:rFonts w:ascii="Garamond" w:hAnsi="Garamond"/>
          <w:bCs/>
          <w:sz w:val="22"/>
          <w:szCs w:val="22"/>
        </w:rPr>
        <w:t xml:space="preserve"> reflecting on your own experiences related to each class’s topics </w:t>
      </w:r>
      <w:r w:rsidRPr="000479A4">
        <w:rPr>
          <w:rFonts w:ascii="Garamond" w:hAnsi="Garamond"/>
          <w:bCs/>
          <w:sz w:val="22"/>
          <w:szCs w:val="22"/>
        </w:rPr>
        <w:t xml:space="preserve">or provide definitions for important terms/concepts. </w:t>
      </w:r>
    </w:p>
    <w:p w14:paraId="7068D867" w14:textId="0142DD22" w:rsidR="00F37CA7" w:rsidRDefault="00F37CA7" w:rsidP="000954CF">
      <w:pPr>
        <w:rPr>
          <w:rFonts w:ascii="Garamond" w:hAnsi="Garamond"/>
          <w:bCs/>
          <w:sz w:val="22"/>
          <w:szCs w:val="22"/>
        </w:rPr>
      </w:pPr>
    </w:p>
    <w:p w14:paraId="7D2A229C" w14:textId="37357100" w:rsidR="00F37CA7" w:rsidRPr="00F37CA7" w:rsidRDefault="00F37CA7" w:rsidP="000954CF">
      <w:pPr>
        <w:rPr>
          <w:rFonts w:ascii="Garamond" w:hAnsi="Garamond"/>
          <w:b/>
          <w:sz w:val="22"/>
          <w:szCs w:val="22"/>
        </w:rPr>
      </w:pPr>
      <w:r w:rsidRPr="00F37CA7">
        <w:rPr>
          <w:rFonts w:ascii="Garamond" w:hAnsi="Garamond"/>
          <w:b/>
          <w:sz w:val="22"/>
          <w:szCs w:val="22"/>
        </w:rPr>
        <w:t>3. Assignment Portfolio:</w:t>
      </w:r>
    </w:p>
    <w:p w14:paraId="183CDEE6" w14:textId="2990524E" w:rsidR="00F37CA7" w:rsidRDefault="00F37CA7" w:rsidP="000954CF">
      <w:pPr>
        <w:rPr>
          <w:rFonts w:ascii="Garamond" w:hAnsi="Garamond"/>
          <w:sz w:val="22"/>
          <w:szCs w:val="22"/>
        </w:rPr>
      </w:pPr>
      <w:r>
        <w:rPr>
          <w:rFonts w:ascii="Garamond" w:hAnsi="Garamond"/>
          <w:sz w:val="22"/>
          <w:szCs w:val="22"/>
        </w:rPr>
        <w:t>You will have the opportunity to create several assignments for your teaching portfolio this session. These assignments are designed to help you put into practice the concepts we are learning in class. The</w:t>
      </w:r>
      <w:r w:rsidR="007B6218">
        <w:rPr>
          <w:rFonts w:ascii="Garamond" w:hAnsi="Garamond"/>
          <w:sz w:val="22"/>
          <w:szCs w:val="22"/>
        </w:rPr>
        <w:t>y</w:t>
      </w:r>
      <w:r>
        <w:rPr>
          <w:rFonts w:ascii="Garamond" w:hAnsi="Garamond"/>
          <w:sz w:val="22"/>
          <w:szCs w:val="22"/>
        </w:rPr>
        <w:t xml:space="preserve"> are as follows:</w:t>
      </w:r>
    </w:p>
    <w:p w14:paraId="56519878" w14:textId="13531886" w:rsidR="00E7316F" w:rsidRDefault="00E7316F" w:rsidP="000954CF">
      <w:pPr>
        <w:rPr>
          <w:rFonts w:ascii="Garamond" w:hAnsi="Garamond"/>
          <w:sz w:val="22"/>
          <w:szCs w:val="22"/>
        </w:rPr>
      </w:pPr>
    </w:p>
    <w:p w14:paraId="75E099DA" w14:textId="0DACA9F2" w:rsidR="00E7316F" w:rsidRDefault="00E7316F" w:rsidP="000954CF">
      <w:pPr>
        <w:rPr>
          <w:rFonts w:ascii="Garamond" w:hAnsi="Garamond"/>
          <w:sz w:val="22"/>
          <w:szCs w:val="22"/>
        </w:rPr>
      </w:pPr>
      <w:r w:rsidRPr="00F37CA7">
        <w:rPr>
          <w:rFonts w:ascii="Garamond" w:hAnsi="Garamond"/>
          <w:b/>
          <w:bCs/>
          <w:sz w:val="22"/>
          <w:szCs w:val="22"/>
        </w:rPr>
        <w:t>3a.</w:t>
      </w:r>
      <w:r w:rsidR="00F37CA7">
        <w:rPr>
          <w:rFonts w:ascii="Garamond" w:hAnsi="Garamond"/>
          <w:b/>
          <w:bCs/>
          <w:sz w:val="22"/>
          <w:szCs w:val="22"/>
        </w:rPr>
        <w:t xml:space="preserve"> &amp; 3b</w:t>
      </w:r>
      <w:r w:rsidRPr="00F37CA7">
        <w:rPr>
          <w:rFonts w:ascii="Garamond" w:hAnsi="Garamond"/>
          <w:b/>
          <w:bCs/>
          <w:sz w:val="22"/>
          <w:szCs w:val="22"/>
        </w:rPr>
        <w:t xml:space="preserve"> Contextualized Vocabulary Lesson</w:t>
      </w:r>
      <w:r w:rsidR="00F37CA7">
        <w:rPr>
          <w:rFonts w:ascii="Garamond" w:hAnsi="Garamond"/>
          <w:b/>
          <w:bCs/>
          <w:sz w:val="22"/>
          <w:szCs w:val="22"/>
        </w:rPr>
        <w:t xml:space="preserve"> &amp; PACE Model Grammar Lesson (15%, 15%)</w:t>
      </w:r>
    </w:p>
    <w:p w14:paraId="25536643" w14:textId="4F51E913" w:rsidR="00E7316F" w:rsidRDefault="006C1F94" w:rsidP="000954CF">
      <w:pPr>
        <w:rPr>
          <w:rFonts w:ascii="Garamond" w:hAnsi="Garamond"/>
          <w:sz w:val="22"/>
          <w:szCs w:val="22"/>
        </w:rPr>
      </w:pPr>
      <w:r>
        <w:rPr>
          <w:rFonts w:ascii="Garamond" w:hAnsi="Garamond"/>
          <w:sz w:val="22"/>
          <w:szCs w:val="22"/>
        </w:rPr>
        <w:t xml:space="preserve">Using what you learn about high-leverage teaching practices, you will create both a contextualized vocabulary lesson and grammar lesson using the PACE Model. These lessons will resolve around a theme and essential question of your choice. You will </w:t>
      </w:r>
      <w:r w:rsidR="00AD33AC">
        <w:rPr>
          <w:rFonts w:ascii="Garamond" w:hAnsi="Garamond"/>
          <w:sz w:val="22"/>
          <w:szCs w:val="22"/>
        </w:rPr>
        <w:t xml:space="preserve">develop </w:t>
      </w:r>
      <w:r>
        <w:rPr>
          <w:rFonts w:ascii="Garamond" w:hAnsi="Garamond"/>
          <w:sz w:val="22"/>
          <w:szCs w:val="22"/>
        </w:rPr>
        <w:t xml:space="preserve">clear objectives that are tied to ACTFL Standards and you will develop performance-based activities with a cultural tie that ensure active student involvement. </w:t>
      </w:r>
      <w:r w:rsidR="00105C24">
        <w:rPr>
          <w:rFonts w:ascii="Garamond" w:hAnsi="Garamond"/>
          <w:sz w:val="22"/>
          <w:szCs w:val="22"/>
        </w:rPr>
        <w:t>Before turning in these assignments</w:t>
      </w:r>
      <w:r w:rsidRPr="006C1F94">
        <w:rPr>
          <w:rFonts w:ascii="Garamond" w:hAnsi="Garamond"/>
          <w:sz w:val="22"/>
          <w:szCs w:val="22"/>
        </w:rPr>
        <w:t xml:space="preserve">, students will work in groups to share and revise their </w:t>
      </w:r>
      <w:r>
        <w:rPr>
          <w:rFonts w:ascii="Garamond" w:hAnsi="Garamond"/>
          <w:sz w:val="22"/>
          <w:szCs w:val="22"/>
        </w:rPr>
        <w:t>lessons</w:t>
      </w:r>
      <w:r w:rsidRPr="006C1F94">
        <w:rPr>
          <w:rFonts w:ascii="Garamond" w:hAnsi="Garamond"/>
          <w:sz w:val="22"/>
          <w:szCs w:val="22"/>
        </w:rPr>
        <w:t xml:space="preserve"> based on peer and professor feedback.</w:t>
      </w:r>
    </w:p>
    <w:p w14:paraId="532D56BA" w14:textId="0D6510D0" w:rsidR="00E7316F" w:rsidRDefault="00E7316F" w:rsidP="000954CF">
      <w:pPr>
        <w:rPr>
          <w:rFonts w:ascii="Garamond" w:hAnsi="Garamond"/>
          <w:sz w:val="22"/>
          <w:szCs w:val="22"/>
        </w:rPr>
      </w:pPr>
    </w:p>
    <w:p w14:paraId="7942BCF9" w14:textId="7F4824F5" w:rsidR="00E7316F" w:rsidRPr="006C1F94" w:rsidRDefault="00E7316F" w:rsidP="000954CF">
      <w:pPr>
        <w:rPr>
          <w:rFonts w:ascii="Garamond" w:hAnsi="Garamond"/>
          <w:b/>
          <w:bCs/>
          <w:sz w:val="22"/>
          <w:szCs w:val="22"/>
        </w:rPr>
      </w:pPr>
      <w:r w:rsidRPr="006C1F94">
        <w:rPr>
          <w:rFonts w:ascii="Garamond" w:hAnsi="Garamond"/>
          <w:b/>
          <w:bCs/>
          <w:sz w:val="22"/>
          <w:szCs w:val="22"/>
        </w:rPr>
        <w:t xml:space="preserve">3c–3e. Interpretive, </w:t>
      </w:r>
      <w:r w:rsidR="00744FAC" w:rsidRPr="006C1F94">
        <w:rPr>
          <w:rFonts w:ascii="Garamond" w:hAnsi="Garamond"/>
          <w:b/>
          <w:bCs/>
          <w:sz w:val="22"/>
          <w:szCs w:val="22"/>
        </w:rPr>
        <w:t>Interpersonal, and Presentational Tasks</w:t>
      </w:r>
      <w:r w:rsidR="006C1F94" w:rsidRPr="006C1F94">
        <w:rPr>
          <w:rFonts w:ascii="Garamond" w:hAnsi="Garamond"/>
          <w:b/>
          <w:bCs/>
          <w:sz w:val="22"/>
          <w:szCs w:val="22"/>
        </w:rPr>
        <w:t xml:space="preserve"> (7.5%, 7.5%, 7.5%)</w:t>
      </w:r>
    </w:p>
    <w:p w14:paraId="5758A894" w14:textId="2947E983" w:rsidR="006C1F94" w:rsidRDefault="006C1F94" w:rsidP="000954CF">
      <w:pPr>
        <w:rPr>
          <w:rFonts w:ascii="Garamond" w:hAnsi="Garamond"/>
          <w:sz w:val="22"/>
          <w:szCs w:val="22"/>
        </w:rPr>
      </w:pPr>
      <w:r>
        <w:rPr>
          <w:rFonts w:ascii="Garamond" w:hAnsi="Garamond"/>
          <w:sz w:val="22"/>
          <w:szCs w:val="22"/>
        </w:rPr>
        <w:t>You</w:t>
      </w:r>
      <w:r w:rsidRPr="006C1F94">
        <w:rPr>
          <w:rFonts w:ascii="Garamond" w:hAnsi="Garamond"/>
          <w:sz w:val="22"/>
          <w:szCs w:val="22"/>
        </w:rPr>
        <w:t xml:space="preserve"> will develop a series of three lesson plans detailing pedagogical tasks for each of the three modes of communication: interpretive, interpersonal, and presentational.</w:t>
      </w:r>
      <w:r>
        <w:rPr>
          <w:rFonts w:ascii="Garamond" w:hAnsi="Garamond"/>
          <w:sz w:val="22"/>
          <w:szCs w:val="22"/>
        </w:rPr>
        <w:t xml:space="preserve"> Each activity will </w:t>
      </w:r>
      <w:r w:rsidRPr="006C1F94">
        <w:rPr>
          <w:rFonts w:ascii="Garamond" w:hAnsi="Garamond"/>
          <w:sz w:val="22"/>
          <w:szCs w:val="22"/>
        </w:rPr>
        <w:t>step-by-step instructions for pre-task activities, the task itself, and any post-task assignments</w:t>
      </w:r>
      <w:r>
        <w:rPr>
          <w:rFonts w:ascii="Garamond" w:hAnsi="Garamond"/>
          <w:sz w:val="22"/>
          <w:szCs w:val="22"/>
        </w:rPr>
        <w:t xml:space="preserve">. </w:t>
      </w:r>
      <w:r w:rsidR="00105C24">
        <w:rPr>
          <w:rFonts w:ascii="Garamond" w:hAnsi="Garamond"/>
          <w:sz w:val="22"/>
          <w:szCs w:val="22"/>
        </w:rPr>
        <w:t>Before turning in these assignments</w:t>
      </w:r>
      <w:r w:rsidRPr="006C1F94">
        <w:rPr>
          <w:rFonts w:ascii="Garamond" w:hAnsi="Garamond"/>
          <w:sz w:val="22"/>
          <w:szCs w:val="22"/>
        </w:rPr>
        <w:t xml:space="preserve">, students will work in groups to share and revise their tasks based on peer and professor feedback. </w:t>
      </w:r>
    </w:p>
    <w:p w14:paraId="25A0D355" w14:textId="25D82020" w:rsidR="00744FAC" w:rsidRDefault="00744FAC" w:rsidP="000954CF">
      <w:pPr>
        <w:rPr>
          <w:rFonts w:ascii="Garamond" w:hAnsi="Garamond"/>
          <w:sz w:val="22"/>
          <w:szCs w:val="22"/>
        </w:rPr>
      </w:pPr>
    </w:p>
    <w:p w14:paraId="6F552099" w14:textId="2AE1BF77" w:rsidR="00744FAC" w:rsidRPr="00AD33AC" w:rsidRDefault="00744FAC" w:rsidP="000954CF">
      <w:pPr>
        <w:rPr>
          <w:rFonts w:ascii="Garamond" w:hAnsi="Garamond"/>
          <w:b/>
          <w:bCs/>
          <w:sz w:val="22"/>
          <w:szCs w:val="22"/>
        </w:rPr>
      </w:pPr>
      <w:r w:rsidRPr="00AD33AC">
        <w:rPr>
          <w:rFonts w:ascii="Garamond" w:hAnsi="Garamond"/>
          <w:b/>
          <w:bCs/>
          <w:sz w:val="22"/>
          <w:szCs w:val="22"/>
        </w:rPr>
        <w:t xml:space="preserve">3f. </w:t>
      </w:r>
      <w:r w:rsidR="003E317A" w:rsidRPr="00AD33AC">
        <w:rPr>
          <w:rFonts w:ascii="Garamond" w:hAnsi="Garamond"/>
          <w:b/>
          <w:bCs/>
          <w:sz w:val="22"/>
          <w:szCs w:val="22"/>
        </w:rPr>
        <w:t xml:space="preserve">IMAGE Model </w:t>
      </w:r>
      <w:r w:rsidR="00AD33AC" w:rsidRPr="00AD33AC">
        <w:rPr>
          <w:rFonts w:ascii="Garamond" w:hAnsi="Garamond"/>
          <w:b/>
          <w:bCs/>
          <w:sz w:val="22"/>
          <w:szCs w:val="22"/>
        </w:rPr>
        <w:t>Lesson (</w:t>
      </w:r>
      <w:r w:rsidR="006C1F94" w:rsidRPr="00AD33AC">
        <w:rPr>
          <w:rFonts w:ascii="Garamond" w:hAnsi="Garamond"/>
          <w:b/>
          <w:bCs/>
          <w:sz w:val="22"/>
          <w:szCs w:val="22"/>
        </w:rPr>
        <w:t>10%)</w:t>
      </w:r>
    </w:p>
    <w:p w14:paraId="6A358130" w14:textId="3F81D5A9" w:rsidR="006C1F94" w:rsidRDefault="00AD33AC" w:rsidP="00AD33AC">
      <w:pPr>
        <w:rPr>
          <w:rFonts w:ascii="Garamond" w:hAnsi="Garamond"/>
          <w:sz w:val="22"/>
          <w:szCs w:val="22"/>
        </w:rPr>
      </w:pPr>
      <w:r>
        <w:rPr>
          <w:rFonts w:ascii="Garamond" w:hAnsi="Garamond"/>
          <w:sz w:val="22"/>
          <w:szCs w:val="22"/>
        </w:rPr>
        <w:t>A</w:t>
      </w:r>
      <w:r w:rsidRPr="00AD33AC">
        <w:rPr>
          <w:rFonts w:ascii="Garamond" w:hAnsi="Garamond"/>
          <w:sz w:val="22"/>
          <w:szCs w:val="22"/>
        </w:rPr>
        <w:t>n important goal of integrating</w:t>
      </w:r>
      <w:r>
        <w:rPr>
          <w:rFonts w:ascii="Garamond" w:hAnsi="Garamond"/>
          <w:sz w:val="22"/>
          <w:szCs w:val="22"/>
        </w:rPr>
        <w:t xml:space="preserve"> </w:t>
      </w:r>
      <w:r w:rsidRPr="00AD33AC">
        <w:rPr>
          <w:rFonts w:ascii="Garamond" w:hAnsi="Garamond"/>
          <w:sz w:val="22"/>
          <w:szCs w:val="22"/>
        </w:rPr>
        <w:t>culture instruction with language learning is to develop</w:t>
      </w:r>
      <w:r>
        <w:rPr>
          <w:rFonts w:ascii="Garamond" w:hAnsi="Garamond"/>
          <w:sz w:val="22"/>
          <w:szCs w:val="22"/>
        </w:rPr>
        <w:t xml:space="preserve"> </w:t>
      </w:r>
      <w:r w:rsidRPr="00AD33AC">
        <w:rPr>
          <w:rFonts w:ascii="Garamond" w:hAnsi="Garamond"/>
          <w:sz w:val="22"/>
          <w:szCs w:val="22"/>
        </w:rPr>
        <w:t>cultural know-how in learners, that is the ability to analyze,</w:t>
      </w:r>
      <w:r>
        <w:rPr>
          <w:rFonts w:ascii="Garamond" w:hAnsi="Garamond"/>
          <w:sz w:val="22"/>
          <w:szCs w:val="22"/>
        </w:rPr>
        <w:t xml:space="preserve"> </w:t>
      </w:r>
      <w:r w:rsidRPr="00AD33AC">
        <w:rPr>
          <w:rFonts w:ascii="Garamond" w:hAnsi="Garamond"/>
          <w:sz w:val="22"/>
          <w:szCs w:val="22"/>
        </w:rPr>
        <w:t>understand, and participate in cultures unlike their own.</w:t>
      </w:r>
      <w:r>
        <w:rPr>
          <w:rFonts w:ascii="Garamond" w:hAnsi="Garamond"/>
          <w:sz w:val="22"/>
          <w:szCs w:val="22"/>
        </w:rPr>
        <w:t xml:space="preserve"> You will learn about a model for teaching about the relationship of products, practices, and perspectives called the IMAGE Model. Using this model, you will create a cultural lesson that requires learners to make observations, analyze additional information, generate perspectives, and explore perspectives/reflect further. </w:t>
      </w:r>
    </w:p>
    <w:p w14:paraId="707606A3" w14:textId="7AE99280" w:rsidR="00744FAC" w:rsidRDefault="00744FAC" w:rsidP="000954CF">
      <w:pPr>
        <w:rPr>
          <w:rFonts w:ascii="Garamond" w:hAnsi="Garamond"/>
          <w:sz w:val="22"/>
          <w:szCs w:val="22"/>
        </w:rPr>
      </w:pPr>
    </w:p>
    <w:p w14:paraId="6DA62478" w14:textId="19EA473C" w:rsidR="00744FAC" w:rsidRPr="00A34FB5" w:rsidRDefault="00744FAC" w:rsidP="000954CF">
      <w:pPr>
        <w:rPr>
          <w:rFonts w:ascii="Garamond" w:hAnsi="Garamond"/>
          <w:b/>
          <w:bCs/>
          <w:sz w:val="22"/>
          <w:szCs w:val="22"/>
        </w:rPr>
      </w:pPr>
      <w:r w:rsidRPr="00A34FB5">
        <w:rPr>
          <w:rFonts w:ascii="Garamond" w:hAnsi="Garamond"/>
          <w:b/>
          <w:bCs/>
          <w:sz w:val="22"/>
          <w:szCs w:val="22"/>
        </w:rPr>
        <w:t xml:space="preserve">3g. IPA Analysis </w:t>
      </w:r>
      <w:r w:rsidR="00692D3B">
        <w:rPr>
          <w:rFonts w:ascii="Garamond" w:hAnsi="Garamond"/>
          <w:b/>
          <w:bCs/>
          <w:sz w:val="22"/>
          <w:szCs w:val="22"/>
        </w:rPr>
        <w:t>Activity</w:t>
      </w:r>
      <w:r w:rsidRPr="00A34FB5">
        <w:rPr>
          <w:rFonts w:ascii="Garamond" w:hAnsi="Garamond"/>
          <w:b/>
          <w:bCs/>
          <w:sz w:val="22"/>
          <w:szCs w:val="22"/>
        </w:rPr>
        <w:t xml:space="preserve"> </w:t>
      </w:r>
      <w:r w:rsidR="00AD33AC" w:rsidRPr="00A34FB5">
        <w:rPr>
          <w:rFonts w:ascii="Garamond" w:hAnsi="Garamond"/>
          <w:b/>
          <w:bCs/>
          <w:sz w:val="22"/>
          <w:szCs w:val="22"/>
        </w:rPr>
        <w:t>(7.5%)</w:t>
      </w:r>
    </w:p>
    <w:p w14:paraId="3CD044C2" w14:textId="03752758" w:rsidR="00AD33AC" w:rsidRDefault="00AD33AC" w:rsidP="00AD33AC">
      <w:pPr>
        <w:rPr>
          <w:rFonts w:ascii="Garamond" w:hAnsi="Garamond"/>
          <w:sz w:val="22"/>
          <w:szCs w:val="22"/>
        </w:rPr>
      </w:pPr>
      <w:r w:rsidRPr="00AD33AC">
        <w:rPr>
          <w:rFonts w:ascii="Garamond" w:hAnsi="Garamond"/>
          <w:sz w:val="22"/>
          <w:szCs w:val="22"/>
        </w:rPr>
        <w:t xml:space="preserve">ACTFL has developed a </w:t>
      </w:r>
      <w:r>
        <w:rPr>
          <w:rFonts w:ascii="Garamond" w:hAnsi="Garamond"/>
          <w:sz w:val="22"/>
          <w:szCs w:val="22"/>
        </w:rPr>
        <w:t>model</w:t>
      </w:r>
      <w:r w:rsidRPr="00AD33AC">
        <w:rPr>
          <w:rFonts w:ascii="Garamond" w:hAnsi="Garamond"/>
          <w:sz w:val="22"/>
          <w:szCs w:val="22"/>
        </w:rPr>
        <w:t xml:space="preserve"> for assessing the progress language students are making in building their proficiency through the World-Readiness Standards. The Integrated Performance Assessment (IPA) is a cluster assessment featuring three tasks, each of which reflects one of the three modes of communication--Interpretive, Interpersonal, and Presentational.</w:t>
      </w:r>
      <w:r w:rsidR="00A34FB5">
        <w:rPr>
          <w:rFonts w:ascii="Garamond" w:hAnsi="Garamond"/>
          <w:sz w:val="22"/>
          <w:szCs w:val="22"/>
        </w:rPr>
        <w:t xml:space="preserve"> In this activity, you will analyze IPAs created by different world language teachers. You will reflect on whether</w:t>
      </w:r>
      <w:r w:rsidRPr="00AD33AC">
        <w:rPr>
          <w:rFonts w:ascii="Garamond" w:hAnsi="Garamond"/>
          <w:sz w:val="22"/>
          <w:szCs w:val="22"/>
        </w:rPr>
        <w:t xml:space="preserve"> </w:t>
      </w:r>
      <w:r w:rsidR="00A34FB5">
        <w:rPr>
          <w:rFonts w:ascii="Garamond" w:hAnsi="Garamond"/>
          <w:sz w:val="22"/>
          <w:szCs w:val="22"/>
        </w:rPr>
        <w:t>t</w:t>
      </w:r>
      <w:r w:rsidRPr="00AD33AC">
        <w:rPr>
          <w:rFonts w:ascii="Garamond" w:hAnsi="Garamond"/>
          <w:sz w:val="22"/>
          <w:szCs w:val="22"/>
        </w:rPr>
        <w:t>he three tasks are aligned within a single theme or content area</w:t>
      </w:r>
      <w:r w:rsidR="00A34FB5">
        <w:rPr>
          <w:rFonts w:ascii="Garamond" w:hAnsi="Garamond"/>
          <w:sz w:val="22"/>
          <w:szCs w:val="22"/>
        </w:rPr>
        <w:t xml:space="preserve"> and how</w:t>
      </w:r>
      <w:r w:rsidRPr="00AD33AC">
        <w:rPr>
          <w:rFonts w:ascii="Garamond" w:hAnsi="Garamond"/>
          <w:sz w:val="22"/>
          <w:szCs w:val="22"/>
        </w:rPr>
        <w:t xml:space="preserve"> task</w:t>
      </w:r>
      <w:r w:rsidR="00A34FB5">
        <w:rPr>
          <w:rFonts w:ascii="Garamond" w:hAnsi="Garamond"/>
          <w:sz w:val="22"/>
          <w:szCs w:val="22"/>
        </w:rPr>
        <w:t>s</w:t>
      </w:r>
      <w:r w:rsidRPr="00AD33AC">
        <w:rPr>
          <w:rFonts w:ascii="Garamond" w:hAnsi="Garamond"/>
          <w:sz w:val="22"/>
          <w:szCs w:val="22"/>
        </w:rPr>
        <w:t xml:space="preserve"> provid</w:t>
      </w:r>
      <w:r w:rsidR="00A34FB5">
        <w:rPr>
          <w:rFonts w:ascii="Garamond" w:hAnsi="Garamond"/>
          <w:sz w:val="22"/>
          <w:szCs w:val="22"/>
        </w:rPr>
        <w:t>e</w:t>
      </w:r>
      <w:r w:rsidRPr="00AD33AC">
        <w:rPr>
          <w:rFonts w:ascii="Garamond" w:hAnsi="Garamond"/>
          <w:sz w:val="22"/>
          <w:szCs w:val="22"/>
        </w:rPr>
        <w:t xml:space="preserve"> the information and elicit the linguistic interaction that is necessary for students to complete the subsequent tas</w:t>
      </w:r>
      <w:r w:rsidR="00A34FB5">
        <w:rPr>
          <w:rFonts w:ascii="Garamond" w:hAnsi="Garamond"/>
          <w:sz w:val="22"/>
          <w:szCs w:val="22"/>
        </w:rPr>
        <w:t>ks successfully.</w:t>
      </w:r>
    </w:p>
    <w:p w14:paraId="4A25B4AE" w14:textId="479280B1" w:rsidR="005627BA" w:rsidRDefault="005627BA" w:rsidP="005627BA">
      <w:pPr>
        <w:rPr>
          <w:rFonts w:ascii="Garamond" w:hAnsi="Garamond"/>
          <w:sz w:val="22"/>
          <w:szCs w:val="22"/>
        </w:rPr>
        <w:sectPr w:rsidR="005627BA" w:rsidSect="00A81F69">
          <w:pgSz w:w="12240" w:h="15840"/>
          <w:pgMar w:top="1008" w:right="1008" w:bottom="1008" w:left="1008" w:header="720" w:footer="720" w:gutter="0"/>
          <w:cols w:space="720"/>
          <w:docGrid w:linePitch="360"/>
        </w:sect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3814"/>
      </w:tblGrid>
      <w:tr w:rsidR="005627BA" w14:paraId="1DC3F60C" w14:textId="77777777" w:rsidTr="005627BA">
        <w:tc>
          <w:tcPr>
            <w:tcW w:w="13814" w:type="dxa"/>
          </w:tcPr>
          <w:p w14:paraId="6CC6B2BD" w14:textId="4C027EB2" w:rsidR="005627BA" w:rsidRPr="005627BA" w:rsidRDefault="00B81229" w:rsidP="005627BA">
            <w:pPr>
              <w:jc w:val="center"/>
              <w:rPr>
                <w:rFonts w:ascii="Garamond" w:hAnsi="Garamond"/>
                <w:b/>
                <w:bCs/>
                <w:sz w:val="22"/>
                <w:szCs w:val="22"/>
              </w:rPr>
            </w:pPr>
            <w:r>
              <w:rPr>
                <w:rFonts w:ascii="Garamond" w:hAnsi="Garamond"/>
                <w:b/>
                <w:bCs/>
                <w:sz w:val="22"/>
                <w:szCs w:val="22"/>
              </w:rPr>
              <w:lastRenderedPageBreak/>
              <w:t>I</w:t>
            </w:r>
            <w:r w:rsidR="005627BA">
              <w:rPr>
                <w:rFonts w:ascii="Garamond" w:hAnsi="Garamond"/>
                <w:b/>
                <w:bCs/>
                <w:sz w:val="22"/>
                <w:szCs w:val="22"/>
              </w:rPr>
              <w:t>V. Course Calendar</w:t>
            </w:r>
          </w:p>
        </w:tc>
      </w:tr>
    </w:tbl>
    <w:p w14:paraId="0F883EB2" w14:textId="6A57B97F" w:rsidR="00E505F5" w:rsidRDefault="00E505F5" w:rsidP="005627BA">
      <w:pPr>
        <w:rPr>
          <w:rFonts w:ascii="Garamond" w:hAnsi="Garamond"/>
          <w:sz w:val="22"/>
          <w:szCs w:val="22"/>
        </w:rPr>
      </w:pPr>
    </w:p>
    <w:p w14:paraId="69D91AE8" w14:textId="1A10843B" w:rsidR="008C10DC" w:rsidRDefault="00D65CCF" w:rsidP="005627BA">
      <w:pPr>
        <w:rPr>
          <w:rFonts w:ascii="Garamond" w:hAnsi="Garamond"/>
          <w:sz w:val="22"/>
          <w:szCs w:val="22"/>
        </w:rPr>
      </w:pPr>
      <w:r>
        <w:rPr>
          <w:rFonts w:ascii="Garamond" w:hAnsi="Garamond"/>
          <w:sz w:val="22"/>
          <w:szCs w:val="22"/>
        </w:rPr>
        <w:t xml:space="preserve">It is impossible to fit all we know </w:t>
      </w:r>
      <w:r w:rsidR="009318D2">
        <w:rPr>
          <w:rFonts w:ascii="Garamond" w:hAnsi="Garamond"/>
          <w:sz w:val="22"/>
          <w:szCs w:val="22"/>
        </w:rPr>
        <w:t xml:space="preserve">about high-leverage language teaching practices </w:t>
      </w:r>
      <w:r>
        <w:rPr>
          <w:rFonts w:ascii="Garamond" w:hAnsi="Garamond"/>
          <w:sz w:val="22"/>
          <w:szCs w:val="22"/>
        </w:rPr>
        <w:t xml:space="preserve">into one, three-week course. Because of this, alongside each of the high-leverage teaching practices we study this session, I have included </w:t>
      </w:r>
      <w:r w:rsidR="00C82313">
        <w:rPr>
          <w:rFonts w:ascii="Garamond" w:hAnsi="Garamond"/>
          <w:sz w:val="22"/>
          <w:szCs w:val="22"/>
        </w:rPr>
        <w:t>an “Additional Resources” tab</w:t>
      </w:r>
      <w:r w:rsidR="002C35BC">
        <w:rPr>
          <w:rFonts w:ascii="Garamond" w:hAnsi="Garamond"/>
          <w:sz w:val="22"/>
          <w:szCs w:val="22"/>
        </w:rPr>
        <w:t xml:space="preserve"> with </w:t>
      </w:r>
      <w:r w:rsidR="00282E8C">
        <w:rPr>
          <w:rFonts w:ascii="Garamond" w:hAnsi="Garamond"/>
          <w:sz w:val="22"/>
          <w:szCs w:val="22"/>
        </w:rPr>
        <w:t xml:space="preserve">additional </w:t>
      </w:r>
      <w:r w:rsidR="002C35BC">
        <w:rPr>
          <w:rFonts w:ascii="Garamond" w:hAnsi="Garamond"/>
          <w:sz w:val="22"/>
          <w:szCs w:val="22"/>
        </w:rPr>
        <w:t>resources related to each topic. It is my hope that our lessons and discussions together will spark your interest in exploring these topics further</w:t>
      </w:r>
      <w:r w:rsidR="00C82313">
        <w:rPr>
          <w:rFonts w:ascii="Garamond" w:hAnsi="Garamond"/>
          <w:sz w:val="22"/>
          <w:szCs w:val="22"/>
        </w:rPr>
        <w:t xml:space="preserve"> </w:t>
      </w:r>
      <w:r>
        <w:rPr>
          <w:rFonts w:ascii="Garamond" w:hAnsi="Garamond"/>
          <w:sz w:val="22"/>
          <w:szCs w:val="22"/>
        </w:rPr>
        <w:t xml:space="preserve">once you are back </w:t>
      </w:r>
      <w:r w:rsidR="00C0404D">
        <w:rPr>
          <w:rFonts w:ascii="Garamond" w:hAnsi="Garamond"/>
          <w:sz w:val="22"/>
          <w:szCs w:val="22"/>
        </w:rPr>
        <w:t>at your school</w:t>
      </w:r>
      <w:r>
        <w:rPr>
          <w:rFonts w:ascii="Garamond" w:hAnsi="Garamond"/>
          <w:sz w:val="22"/>
          <w:szCs w:val="22"/>
        </w:rPr>
        <w:t>. Feel free to explore these resources during our session together, but know that for the purposes of this course, you will be only required to do what is outlines in the “</w:t>
      </w:r>
      <w:r w:rsidR="00C82313">
        <w:rPr>
          <w:rFonts w:ascii="Garamond" w:hAnsi="Garamond"/>
          <w:sz w:val="22"/>
          <w:szCs w:val="22"/>
        </w:rPr>
        <w:t xml:space="preserve">Topics, </w:t>
      </w:r>
      <w:r>
        <w:rPr>
          <w:rFonts w:ascii="Garamond" w:hAnsi="Garamond"/>
          <w:sz w:val="22"/>
          <w:szCs w:val="22"/>
        </w:rPr>
        <w:t>Readings</w:t>
      </w:r>
      <w:r w:rsidR="00C82313">
        <w:rPr>
          <w:rFonts w:ascii="Garamond" w:hAnsi="Garamond"/>
          <w:sz w:val="22"/>
          <w:szCs w:val="22"/>
        </w:rPr>
        <w:t>,</w:t>
      </w:r>
      <w:r>
        <w:rPr>
          <w:rFonts w:ascii="Garamond" w:hAnsi="Garamond"/>
          <w:sz w:val="22"/>
          <w:szCs w:val="22"/>
        </w:rPr>
        <w:t xml:space="preserve"> and Assignments” tab. </w:t>
      </w:r>
    </w:p>
    <w:p w14:paraId="5911490F" w14:textId="77777777" w:rsidR="008C10DC" w:rsidRDefault="008C10DC" w:rsidP="005627BA">
      <w:pPr>
        <w:rPr>
          <w:rFonts w:ascii="Garamond" w:hAnsi="Garamond"/>
          <w:sz w:val="22"/>
          <w:szCs w:val="22"/>
        </w:rPr>
      </w:pPr>
    </w:p>
    <w:p w14:paraId="427433E6" w14:textId="23ED5F0E" w:rsidR="005627BA" w:rsidRDefault="008C10DC" w:rsidP="005627BA">
      <w:pPr>
        <w:rPr>
          <w:rFonts w:ascii="Garamond" w:hAnsi="Garamond"/>
          <w:sz w:val="22"/>
          <w:szCs w:val="22"/>
        </w:rPr>
      </w:pPr>
      <w:r w:rsidRPr="002C35BC">
        <w:rPr>
          <w:rFonts w:ascii="Garamond" w:hAnsi="Garamond"/>
          <w:sz w:val="22"/>
          <w:szCs w:val="22"/>
          <w:u w:val="single"/>
        </w:rPr>
        <w:t>Note</w:t>
      </w:r>
      <w:r>
        <w:rPr>
          <w:rFonts w:ascii="Garamond" w:hAnsi="Garamond"/>
          <w:sz w:val="22"/>
          <w:szCs w:val="22"/>
        </w:rPr>
        <w:t>:</w:t>
      </w:r>
      <w:r w:rsidR="00A81F69">
        <w:rPr>
          <w:rFonts w:ascii="Garamond" w:hAnsi="Garamond"/>
          <w:sz w:val="22"/>
          <w:szCs w:val="22"/>
        </w:rPr>
        <w:t xml:space="preserve"> </w:t>
      </w:r>
      <w:r>
        <w:rPr>
          <w:rFonts w:ascii="Garamond" w:hAnsi="Garamond"/>
          <w:sz w:val="22"/>
          <w:szCs w:val="22"/>
        </w:rPr>
        <w:t>R</w:t>
      </w:r>
      <w:r w:rsidR="00A81F69">
        <w:rPr>
          <w:rFonts w:ascii="Garamond" w:hAnsi="Garamond"/>
          <w:sz w:val="22"/>
          <w:szCs w:val="22"/>
        </w:rPr>
        <w:t xml:space="preserve">eadings related to </w:t>
      </w:r>
      <w:r w:rsidR="002C35BC">
        <w:rPr>
          <w:rFonts w:ascii="Garamond" w:hAnsi="Garamond"/>
          <w:sz w:val="22"/>
          <w:szCs w:val="22"/>
        </w:rPr>
        <w:t xml:space="preserve">the </w:t>
      </w:r>
      <w:r w:rsidR="00A81F69">
        <w:rPr>
          <w:rFonts w:ascii="Garamond" w:hAnsi="Garamond"/>
          <w:sz w:val="22"/>
          <w:szCs w:val="22"/>
        </w:rPr>
        <w:t>high-leverage teaching practices</w:t>
      </w:r>
      <w:r w:rsidR="00213883">
        <w:rPr>
          <w:rFonts w:ascii="Garamond" w:hAnsi="Garamond"/>
          <w:sz w:val="22"/>
          <w:szCs w:val="22"/>
        </w:rPr>
        <w:t xml:space="preserve"> come from the two </w:t>
      </w:r>
      <w:r w:rsidR="00770FA3">
        <w:rPr>
          <w:rFonts w:ascii="Garamond" w:hAnsi="Garamond"/>
          <w:sz w:val="22"/>
          <w:szCs w:val="22"/>
        </w:rPr>
        <w:t xml:space="preserve">Shrum &amp; Donato </w:t>
      </w:r>
      <w:r w:rsidR="00213883">
        <w:rPr>
          <w:rFonts w:ascii="Garamond" w:hAnsi="Garamond"/>
          <w:sz w:val="22"/>
          <w:szCs w:val="22"/>
        </w:rPr>
        <w:t>texts</w:t>
      </w:r>
      <w:r w:rsidR="00A81F69">
        <w:rPr>
          <w:rFonts w:ascii="Garamond" w:hAnsi="Garamond"/>
          <w:sz w:val="22"/>
          <w:szCs w:val="22"/>
        </w:rPr>
        <w:t xml:space="preserve"> are abbreviated (HLTP) in the calendar below. </w:t>
      </w:r>
    </w:p>
    <w:p w14:paraId="67267FAD" w14:textId="4AFCF60D" w:rsidR="00BB69F6" w:rsidRDefault="00BB69F6" w:rsidP="005627BA">
      <w:pPr>
        <w:rPr>
          <w:rFonts w:ascii="Garamond" w:hAnsi="Garamond"/>
          <w:sz w:val="22"/>
          <w:szCs w:val="22"/>
        </w:rPr>
      </w:pPr>
    </w:p>
    <w:tbl>
      <w:tblPr>
        <w:tblStyle w:val="TableGrid"/>
        <w:tblW w:w="0" w:type="auto"/>
        <w:tblLook w:val="04A0" w:firstRow="1" w:lastRow="0" w:firstColumn="1" w:lastColumn="0" w:noHBand="0" w:noVBand="1"/>
      </w:tblPr>
      <w:tblGrid>
        <w:gridCol w:w="1188"/>
        <w:gridCol w:w="8797"/>
        <w:gridCol w:w="3829"/>
      </w:tblGrid>
      <w:tr w:rsidR="00C82313" w14:paraId="761F6117" w14:textId="77777777" w:rsidTr="00A81F69">
        <w:tc>
          <w:tcPr>
            <w:tcW w:w="13814" w:type="dxa"/>
            <w:gridSpan w:val="3"/>
            <w:tcBorders>
              <w:bottom w:val="single" w:sz="4" w:space="0" w:color="auto"/>
            </w:tcBorders>
            <w:shd w:val="solid" w:color="8EAADB" w:themeColor="accent1" w:themeTint="99" w:fill="auto"/>
          </w:tcPr>
          <w:p w14:paraId="1504D9AC" w14:textId="0BB20E57" w:rsidR="00C82313" w:rsidRPr="00A81F69" w:rsidRDefault="00A81F69" w:rsidP="00C82313">
            <w:pPr>
              <w:jc w:val="center"/>
              <w:rPr>
                <w:rFonts w:ascii="Garamond" w:hAnsi="Garamond"/>
                <w:b/>
                <w:bCs/>
                <w:sz w:val="20"/>
                <w:szCs w:val="20"/>
              </w:rPr>
            </w:pPr>
            <w:r w:rsidRPr="00A81F69">
              <w:rPr>
                <w:rFonts w:ascii="Garamond" w:hAnsi="Garamond"/>
                <w:b/>
                <w:bCs/>
                <w:sz w:val="20"/>
                <w:szCs w:val="20"/>
              </w:rPr>
              <w:t>WEEK 1</w:t>
            </w:r>
          </w:p>
        </w:tc>
      </w:tr>
      <w:tr w:rsidR="00BB69F6" w14:paraId="2C9CC2CC" w14:textId="77777777" w:rsidTr="00213883">
        <w:tc>
          <w:tcPr>
            <w:tcW w:w="1188" w:type="dxa"/>
            <w:tcBorders>
              <w:bottom w:val="single" w:sz="4" w:space="0" w:color="auto"/>
            </w:tcBorders>
            <w:shd w:val="solid" w:color="8EAADB" w:themeColor="accent1" w:themeTint="99" w:fill="auto"/>
          </w:tcPr>
          <w:p w14:paraId="34A6AC82" w14:textId="092EFE8B" w:rsidR="00BB69F6" w:rsidRPr="00A81F69" w:rsidRDefault="00C82313" w:rsidP="00C82313">
            <w:pPr>
              <w:jc w:val="center"/>
              <w:rPr>
                <w:rFonts w:ascii="Garamond" w:hAnsi="Garamond"/>
                <w:b/>
                <w:bCs/>
                <w:sz w:val="20"/>
                <w:szCs w:val="20"/>
              </w:rPr>
            </w:pPr>
            <w:r w:rsidRPr="00A81F69">
              <w:rPr>
                <w:rFonts w:ascii="Garamond" w:hAnsi="Garamond"/>
                <w:b/>
                <w:bCs/>
                <w:sz w:val="20"/>
                <w:szCs w:val="20"/>
              </w:rPr>
              <w:t>Date</w:t>
            </w:r>
          </w:p>
        </w:tc>
        <w:tc>
          <w:tcPr>
            <w:tcW w:w="8797" w:type="dxa"/>
            <w:tcBorders>
              <w:bottom w:val="single" w:sz="4" w:space="0" w:color="auto"/>
            </w:tcBorders>
            <w:shd w:val="solid" w:color="8EAADB" w:themeColor="accent1" w:themeTint="99" w:fill="auto"/>
          </w:tcPr>
          <w:p w14:paraId="7934B3FE" w14:textId="461AA245" w:rsidR="00BB69F6" w:rsidRPr="00A81F69" w:rsidRDefault="00C82313" w:rsidP="00C82313">
            <w:pPr>
              <w:jc w:val="center"/>
              <w:rPr>
                <w:rFonts w:ascii="Garamond" w:hAnsi="Garamond"/>
                <w:b/>
                <w:bCs/>
                <w:sz w:val="20"/>
                <w:szCs w:val="20"/>
              </w:rPr>
            </w:pPr>
            <w:r w:rsidRPr="00A81F69">
              <w:rPr>
                <w:rFonts w:ascii="Garamond" w:hAnsi="Garamond"/>
                <w:b/>
                <w:bCs/>
                <w:sz w:val="20"/>
                <w:szCs w:val="20"/>
              </w:rPr>
              <w:t>Topics, Readings, and Assignments</w:t>
            </w:r>
          </w:p>
        </w:tc>
        <w:tc>
          <w:tcPr>
            <w:tcW w:w="3829" w:type="dxa"/>
            <w:tcBorders>
              <w:bottom w:val="single" w:sz="4" w:space="0" w:color="auto"/>
            </w:tcBorders>
            <w:shd w:val="solid" w:color="8EAADB" w:themeColor="accent1" w:themeTint="99" w:fill="auto"/>
          </w:tcPr>
          <w:p w14:paraId="75E9FD06" w14:textId="17ABC6B6" w:rsidR="00BB69F6" w:rsidRPr="00A81F69" w:rsidRDefault="00C82313" w:rsidP="00C82313">
            <w:pPr>
              <w:jc w:val="center"/>
              <w:rPr>
                <w:rFonts w:ascii="Garamond" w:hAnsi="Garamond"/>
                <w:b/>
                <w:bCs/>
                <w:sz w:val="20"/>
                <w:szCs w:val="20"/>
              </w:rPr>
            </w:pPr>
            <w:r w:rsidRPr="00A81F69">
              <w:rPr>
                <w:rFonts w:ascii="Garamond" w:hAnsi="Garamond"/>
                <w:b/>
                <w:bCs/>
                <w:sz w:val="20"/>
                <w:szCs w:val="20"/>
              </w:rPr>
              <w:t>Additional Resources</w:t>
            </w:r>
            <w:r w:rsidR="00173CB9">
              <w:rPr>
                <w:rFonts w:ascii="Garamond" w:hAnsi="Garamond"/>
                <w:b/>
                <w:bCs/>
                <w:sz w:val="20"/>
                <w:szCs w:val="20"/>
              </w:rPr>
              <w:t xml:space="preserve"> (not required)</w:t>
            </w:r>
          </w:p>
        </w:tc>
      </w:tr>
      <w:tr w:rsidR="00BB69F6" w14:paraId="1AC905EB" w14:textId="77777777" w:rsidTr="00C0404D">
        <w:tc>
          <w:tcPr>
            <w:tcW w:w="1188" w:type="dxa"/>
            <w:shd w:val="solid" w:color="D9E2F3" w:themeColor="accent1" w:themeTint="33" w:fill="auto"/>
            <w:vAlign w:val="center"/>
          </w:tcPr>
          <w:p w14:paraId="139945B8" w14:textId="77777777" w:rsidR="00BB69F6" w:rsidRPr="00A81F69" w:rsidRDefault="00C82313" w:rsidP="00A81F69">
            <w:pPr>
              <w:jc w:val="center"/>
              <w:rPr>
                <w:rFonts w:ascii="Garamond" w:hAnsi="Garamond"/>
                <w:sz w:val="20"/>
                <w:szCs w:val="20"/>
              </w:rPr>
            </w:pPr>
            <w:r w:rsidRPr="00A81F69">
              <w:rPr>
                <w:rFonts w:ascii="Garamond" w:hAnsi="Garamond"/>
                <w:sz w:val="20"/>
                <w:szCs w:val="20"/>
              </w:rPr>
              <w:t>Monday</w:t>
            </w:r>
          </w:p>
          <w:p w14:paraId="14E9CA14" w14:textId="246D7DB0" w:rsidR="00C82313" w:rsidRPr="00A81F69" w:rsidRDefault="00C82313" w:rsidP="00A81F69">
            <w:pPr>
              <w:jc w:val="center"/>
              <w:rPr>
                <w:rFonts w:ascii="Garamond" w:hAnsi="Garamond"/>
                <w:sz w:val="20"/>
                <w:szCs w:val="20"/>
              </w:rPr>
            </w:pPr>
            <w:r w:rsidRPr="00A81F69">
              <w:rPr>
                <w:rFonts w:ascii="Garamond" w:hAnsi="Garamond"/>
                <w:sz w:val="20"/>
                <w:szCs w:val="20"/>
              </w:rPr>
              <w:t>July 17</w:t>
            </w:r>
          </w:p>
        </w:tc>
        <w:tc>
          <w:tcPr>
            <w:tcW w:w="8797" w:type="dxa"/>
            <w:shd w:val="solid" w:color="D9E2F3" w:themeColor="accent1" w:themeTint="33" w:fill="auto"/>
          </w:tcPr>
          <w:p w14:paraId="6F72449D" w14:textId="77777777" w:rsidR="00BB69F6" w:rsidRPr="00A81F69" w:rsidRDefault="00A81F69" w:rsidP="005627BA">
            <w:pPr>
              <w:rPr>
                <w:rFonts w:ascii="Garamond" w:hAnsi="Garamond"/>
                <w:sz w:val="20"/>
                <w:szCs w:val="20"/>
              </w:rPr>
            </w:pPr>
            <w:r w:rsidRPr="00A81F69">
              <w:rPr>
                <w:rFonts w:ascii="Garamond" w:hAnsi="Garamond"/>
                <w:b/>
                <w:bCs/>
                <w:sz w:val="20"/>
                <w:szCs w:val="20"/>
              </w:rPr>
              <w:t>Introduction to the Course &amp; Language Teaching Then and Now</w:t>
            </w:r>
          </w:p>
          <w:p w14:paraId="11A86BC4" w14:textId="4ACDF370" w:rsidR="00A81F69" w:rsidRDefault="00A81F69">
            <w:pPr>
              <w:pStyle w:val="ListParagraph"/>
              <w:numPr>
                <w:ilvl w:val="0"/>
                <w:numId w:val="9"/>
              </w:numPr>
              <w:rPr>
                <w:rFonts w:ascii="Garamond" w:hAnsi="Garamond"/>
                <w:sz w:val="20"/>
                <w:szCs w:val="20"/>
              </w:rPr>
            </w:pPr>
            <w:r>
              <w:rPr>
                <w:rFonts w:ascii="Garamond" w:hAnsi="Garamond"/>
                <w:sz w:val="20"/>
                <w:szCs w:val="20"/>
              </w:rPr>
              <w:t>Review</w:t>
            </w:r>
            <w:r w:rsidR="00213883">
              <w:rPr>
                <w:rFonts w:ascii="Garamond" w:hAnsi="Garamond"/>
                <w:sz w:val="20"/>
                <w:szCs w:val="20"/>
              </w:rPr>
              <w:t>:</w:t>
            </w:r>
            <w:r>
              <w:rPr>
                <w:rFonts w:ascii="Garamond" w:hAnsi="Garamond"/>
                <w:sz w:val="20"/>
                <w:szCs w:val="20"/>
              </w:rPr>
              <w:t xml:space="preserve"> </w:t>
            </w:r>
            <w:r w:rsidR="00213883">
              <w:rPr>
                <w:rFonts w:ascii="Garamond" w:hAnsi="Garamond"/>
                <w:sz w:val="20"/>
                <w:szCs w:val="20"/>
              </w:rPr>
              <w:t>C</w:t>
            </w:r>
            <w:r>
              <w:rPr>
                <w:rFonts w:ascii="Garamond" w:hAnsi="Garamond"/>
                <w:sz w:val="20"/>
                <w:szCs w:val="20"/>
              </w:rPr>
              <w:t xml:space="preserve">ourse syllabus </w:t>
            </w:r>
            <w:r w:rsidR="00D716A1">
              <w:rPr>
                <w:rFonts w:ascii="Garamond" w:hAnsi="Garamond"/>
                <w:sz w:val="20"/>
                <w:szCs w:val="20"/>
              </w:rPr>
              <w:t>[</w:t>
            </w:r>
            <w:r>
              <w:rPr>
                <w:rFonts w:ascii="Garamond" w:hAnsi="Garamond"/>
                <w:sz w:val="20"/>
                <w:szCs w:val="20"/>
              </w:rPr>
              <w:t>on Moodle</w:t>
            </w:r>
            <w:r w:rsidR="00FA1F25">
              <w:rPr>
                <w:rFonts w:ascii="Garamond" w:hAnsi="Garamond"/>
                <w:sz w:val="20"/>
                <w:szCs w:val="20"/>
              </w:rPr>
              <w:t>]</w:t>
            </w:r>
          </w:p>
          <w:p w14:paraId="5C398276" w14:textId="01F79426" w:rsidR="00A81F69" w:rsidRDefault="00A81F69">
            <w:pPr>
              <w:pStyle w:val="ListParagraph"/>
              <w:numPr>
                <w:ilvl w:val="0"/>
                <w:numId w:val="9"/>
              </w:numPr>
              <w:rPr>
                <w:rFonts w:ascii="Garamond" w:hAnsi="Garamond"/>
                <w:sz w:val="20"/>
                <w:szCs w:val="20"/>
              </w:rPr>
            </w:pPr>
            <w:r>
              <w:rPr>
                <w:rFonts w:ascii="Garamond" w:hAnsi="Garamond"/>
                <w:sz w:val="20"/>
                <w:szCs w:val="20"/>
              </w:rPr>
              <w:t>Review</w:t>
            </w:r>
            <w:r w:rsidR="00213883">
              <w:rPr>
                <w:rFonts w:ascii="Garamond" w:hAnsi="Garamond"/>
                <w:sz w:val="20"/>
                <w:szCs w:val="20"/>
              </w:rPr>
              <w:t>:</w:t>
            </w:r>
            <w:r>
              <w:rPr>
                <w:rFonts w:ascii="Garamond" w:hAnsi="Garamond"/>
                <w:sz w:val="20"/>
                <w:szCs w:val="20"/>
              </w:rPr>
              <w:t xml:space="preserve"> </w:t>
            </w:r>
            <w:r w:rsidR="00116E3B">
              <w:rPr>
                <w:rFonts w:ascii="Garamond" w:hAnsi="Garamond"/>
                <w:sz w:val="20"/>
                <w:szCs w:val="20"/>
              </w:rPr>
              <w:t>Guiding</w:t>
            </w:r>
            <w:r>
              <w:rPr>
                <w:rFonts w:ascii="Garamond" w:hAnsi="Garamond"/>
                <w:sz w:val="20"/>
                <w:szCs w:val="20"/>
              </w:rPr>
              <w:t xml:space="preserve"> documents and resources from ACTFL </w:t>
            </w:r>
            <w:r w:rsidR="00D716A1">
              <w:rPr>
                <w:rFonts w:ascii="Garamond" w:hAnsi="Garamond"/>
                <w:sz w:val="20"/>
                <w:szCs w:val="20"/>
              </w:rPr>
              <w:t>[</w:t>
            </w:r>
            <w:r w:rsidR="008119BB">
              <w:rPr>
                <w:rFonts w:ascii="Garamond" w:hAnsi="Garamond"/>
                <w:sz w:val="20"/>
                <w:szCs w:val="20"/>
              </w:rPr>
              <w:t xml:space="preserve">links </w:t>
            </w:r>
            <w:r w:rsidR="00D716A1">
              <w:rPr>
                <w:rFonts w:ascii="Garamond" w:hAnsi="Garamond"/>
                <w:sz w:val="20"/>
                <w:szCs w:val="20"/>
              </w:rPr>
              <w:t>l</w:t>
            </w:r>
            <w:r>
              <w:rPr>
                <w:rFonts w:ascii="Garamond" w:hAnsi="Garamond"/>
                <w:sz w:val="20"/>
                <w:szCs w:val="20"/>
              </w:rPr>
              <w:t>ocated above in the syllabus</w:t>
            </w:r>
            <w:r w:rsidR="00D716A1">
              <w:rPr>
                <w:rFonts w:ascii="Garamond" w:hAnsi="Garamond"/>
                <w:sz w:val="20"/>
                <w:szCs w:val="20"/>
              </w:rPr>
              <w:t>]</w:t>
            </w:r>
          </w:p>
          <w:p w14:paraId="2756FE55" w14:textId="3E6A96D4" w:rsidR="00E121F8" w:rsidRDefault="00E121F8">
            <w:pPr>
              <w:pStyle w:val="ListParagraph"/>
              <w:numPr>
                <w:ilvl w:val="0"/>
                <w:numId w:val="9"/>
              </w:numPr>
              <w:rPr>
                <w:rFonts w:ascii="Garamond" w:hAnsi="Garamond"/>
                <w:sz w:val="20"/>
                <w:szCs w:val="20"/>
              </w:rPr>
            </w:pPr>
            <w:r>
              <w:rPr>
                <w:rFonts w:ascii="Garamond" w:hAnsi="Garamond"/>
                <w:sz w:val="20"/>
                <w:szCs w:val="20"/>
              </w:rPr>
              <w:t xml:space="preserve">Read: </w:t>
            </w:r>
            <w:r w:rsidRPr="00E121F8">
              <w:rPr>
                <w:rFonts w:ascii="Garamond" w:hAnsi="Garamond"/>
                <w:sz w:val="20"/>
                <w:szCs w:val="20"/>
              </w:rPr>
              <w:t>Ritz, C. &amp; Toro, C. (2022). Introduction and Foundational Understandings</w:t>
            </w:r>
            <w:r w:rsidR="002C35BC">
              <w:rPr>
                <w:rFonts w:ascii="Garamond" w:hAnsi="Garamond"/>
                <w:sz w:val="20"/>
                <w:szCs w:val="20"/>
              </w:rPr>
              <w:t xml:space="preserve"> (pp. 1–11)</w:t>
            </w:r>
            <w:r>
              <w:rPr>
                <w:rFonts w:ascii="Garamond" w:hAnsi="Garamond"/>
                <w:sz w:val="20"/>
                <w:szCs w:val="20"/>
              </w:rPr>
              <w:t xml:space="preserve"> </w:t>
            </w:r>
            <w:r w:rsidR="00D716A1">
              <w:rPr>
                <w:rFonts w:ascii="Garamond" w:hAnsi="Garamond"/>
                <w:sz w:val="20"/>
                <w:szCs w:val="20"/>
              </w:rPr>
              <w:t>[</w:t>
            </w:r>
            <w:r>
              <w:rPr>
                <w:rFonts w:ascii="Garamond" w:hAnsi="Garamond"/>
                <w:sz w:val="20"/>
                <w:szCs w:val="20"/>
              </w:rPr>
              <w:t>on Moodle</w:t>
            </w:r>
            <w:r w:rsidR="00D716A1">
              <w:rPr>
                <w:rFonts w:ascii="Garamond" w:hAnsi="Garamond"/>
                <w:sz w:val="20"/>
                <w:szCs w:val="20"/>
              </w:rPr>
              <w:t>]</w:t>
            </w:r>
          </w:p>
          <w:p w14:paraId="5C84C871" w14:textId="15F087EC" w:rsidR="00213883" w:rsidRDefault="00213883">
            <w:pPr>
              <w:pStyle w:val="ListParagraph"/>
              <w:numPr>
                <w:ilvl w:val="0"/>
                <w:numId w:val="9"/>
              </w:numPr>
              <w:rPr>
                <w:rFonts w:ascii="Garamond" w:hAnsi="Garamond"/>
                <w:sz w:val="20"/>
                <w:szCs w:val="20"/>
              </w:rPr>
            </w:pPr>
            <w:r>
              <w:rPr>
                <w:rFonts w:ascii="Garamond" w:hAnsi="Garamond"/>
                <w:sz w:val="20"/>
                <w:szCs w:val="20"/>
              </w:rPr>
              <w:t xml:space="preserve">Complete: Student information sheet </w:t>
            </w:r>
            <w:r w:rsidR="00D716A1">
              <w:rPr>
                <w:rFonts w:ascii="Garamond" w:hAnsi="Garamond"/>
                <w:sz w:val="20"/>
                <w:szCs w:val="20"/>
              </w:rPr>
              <w:t>[</w:t>
            </w:r>
            <w:r>
              <w:rPr>
                <w:rFonts w:ascii="Garamond" w:hAnsi="Garamond"/>
                <w:sz w:val="20"/>
                <w:szCs w:val="20"/>
              </w:rPr>
              <w:t>on Moodle</w:t>
            </w:r>
            <w:r w:rsidR="00D716A1">
              <w:rPr>
                <w:rFonts w:ascii="Garamond" w:hAnsi="Garamond"/>
                <w:sz w:val="20"/>
                <w:szCs w:val="20"/>
              </w:rPr>
              <w:t>]</w:t>
            </w:r>
            <w:r>
              <w:rPr>
                <w:rFonts w:ascii="Garamond" w:hAnsi="Garamond"/>
                <w:sz w:val="20"/>
                <w:szCs w:val="20"/>
              </w:rPr>
              <w:t xml:space="preserve"> </w:t>
            </w:r>
          </w:p>
          <w:p w14:paraId="67FA1D0E" w14:textId="52F0AA1C" w:rsidR="00213883" w:rsidRPr="00A81F69" w:rsidRDefault="00213883">
            <w:pPr>
              <w:pStyle w:val="ListParagraph"/>
              <w:numPr>
                <w:ilvl w:val="0"/>
                <w:numId w:val="9"/>
              </w:numPr>
              <w:rPr>
                <w:rFonts w:ascii="Garamond" w:hAnsi="Garamond"/>
                <w:sz w:val="20"/>
                <w:szCs w:val="20"/>
              </w:rPr>
            </w:pPr>
            <w:r>
              <w:rPr>
                <w:rFonts w:ascii="Garamond" w:hAnsi="Garamond"/>
                <w:sz w:val="20"/>
                <w:szCs w:val="20"/>
              </w:rPr>
              <w:t xml:space="preserve">Complete: Discussion question 07/17 </w:t>
            </w:r>
            <w:r w:rsidR="00D716A1">
              <w:rPr>
                <w:rFonts w:ascii="Garamond" w:hAnsi="Garamond"/>
                <w:sz w:val="20"/>
                <w:szCs w:val="20"/>
              </w:rPr>
              <w:t>[</w:t>
            </w:r>
            <w:r>
              <w:rPr>
                <w:rFonts w:ascii="Garamond" w:hAnsi="Garamond"/>
                <w:sz w:val="20"/>
                <w:szCs w:val="20"/>
              </w:rPr>
              <w:t>on Moodle</w:t>
            </w:r>
            <w:r w:rsidR="00D716A1">
              <w:rPr>
                <w:rFonts w:ascii="Garamond" w:hAnsi="Garamond"/>
                <w:sz w:val="20"/>
                <w:szCs w:val="20"/>
              </w:rPr>
              <w:t>]</w:t>
            </w:r>
          </w:p>
        </w:tc>
        <w:tc>
          <w:tcPr>
            <w:tcW w:w="3829" w:type="dxa"/>
            <w:shd w:val="solid" w:color="D9E2F3" w:themeColor="accent1" w:themeTint="33" w:fill="auto"/>
          </w:tcPr>
          <w:p w14:paraId="4C6EECEE" w14:textId="0EF79490" w:rsidR="00BB69F6" w:rsidRDefault="00213883">
            <w:pPr>
              <w:pStyle w:val="ListParagraph"/>
              <w:numPr>
                <w:ilvl w:val="0"/>
                <w:numId w:val="10"/>
              </w:numPr>
              <w:rPr>
                <w:rFonts w:ascii="Garamond" w:hAnsi="Garamond"/>
                <w:sz w:val="20"/>
                <w:szCs w:val="20"/>
              </w:rPr>
            </w:pPr>
            <w:r w:rsidRPr="00213883">
              <w:rPr>
                <w:rFonts w:ascii="Garamond" w:hAnsi="Garamond"/>
                <w:sz w:val="20"/>
                <w:szCs w:val="20"/>
              </w:rPr>
              <w:t xml:space="preserve">More about each of the ACTFL 5 Cs from </w:t>
            </w:r>
            <w:r w:rsidRPr="00213883">
              <w:rPr>
                <w:rFonts w:ascii="Garamond" w:hAnsi="Garamond"/>
                <w:i/>
                <w:iCs/>
                <w:sz w:val="20"/>
                <w:szCs w:val="20"/>
              </w:rPr>
              <w:t>The Language Educator</w:t>
            </w:r>
            <w:r w:rsidRPr="00213883">
              <w:rPr>
                <w:rFonts w:ascii="Garamond" w:hAnsi="Garamond"/>
                <w:sz w:val="20"/>
                <w:szCs w:val="20"/>
              </w:rPr>
              <w:t xml:space="preserve"> </w:t>
            </w:r>
            <w:r w:rsidR="008119BB">
              <w:rPr>
                <w:rFonts w:ascii="Garamond" w:hAnsi="Garamond"/>
                <w:sz w:val="20"/>
                <w:szCs w:val="20"/>
              </w:rPr>
              <w:t>[</w:t>
            </w:r>
            <w:r>
              <w:rPr>
                <w:rFonts w:ascii="Garamond" w:hAnsi="Garamond"/>
                <w:sz w:val="20"/>
                <w:szCs w:val="20"/>
              </w:rPr>
              <w:t>on Moodl</w:t>
            </w:r>
            <w:r w:rsidR="008119BB">
              <w:rPr>
                <w:rFonts w:ascii="Garamond" w:hAnsi="Garamond"/>
                <w:sz w:val="20"/>
                <w:szCs w:val="20"/>
              </w:rPr>
              <w:t>e]</w:t>
            </w:r>
          </w:p>
          <w:p w14:paraId="14002F61" w14:textId="07A4FFD0" w:rsidR="00213883" w:rsidRDefault="00631BD2">
            <w:pPr>
              <w:pStyle w:val="ListParagraph"/>
              <w:numPr>
                <w:ilvl w:val="0"/>
                <w:numId w:val="10"/>
              </w:numPr>
              <w:rPr>
                <w:rFonts w:ascii="Garamond" w:hAnsi="Garamond"/>
                <w:sz w:val="20"/>
                <w:szCs w:val="20"/>
              </w:rPr>
            </w:pPr>
            <w:r>
              <w:rPr>
                <w:rFonts w:ascii="Garamond" w:hAnsi="Garamond"/>
                <w:sz w:val="20"/>
                <w:szCs w:val="20"/>
              </w:rPr>
              <w:t xml:space="preserve">Handbook: </w:t>
            </w:r>
            <w:hyperlink r:id="rId30" w:history="1">
              <w:r w:rsidR="00E121F8" w:rsidRPr="00E121F8">
                <w:rPr>
                  <w:rStyle w:val="Hyperlink"/>
                  <w:rFonts w:ascii="Garamond" w:hAnsi="Garamond"/>
                  <w:sz w:val="20"/>
                  <w:szCs w:val="20"/>
                </w:rPr>
                <w:t>Proficiency-Oriented Language Instruction and Assessment: A Curriculum Handbook for Teachers</w:t>
              </w:r>
            </w:hyperlink>
          </w:p>
          <w:p w14:paraId="0139A058" w14:textId="4394E7AD" w:rsidR="00E121F8" w:rsidRPr="00E121F8" w:rsidRDefault="00E121F8">
            <w:pPr>
              <w:pStyle w:val="ListParagraph"/>
              <w:numPr>
                <w:ilvl w:val="0"/>
                <w:numId w:val="10"/>
              </w:numPr>
              <w:rPr>
                <w:rFonts w:ascii="Garamond" w:hAnsi="Garamond"/>
                <w:sz w:val="20"/>
                <w:szCs w:val="20"/>
              </w:rPr>
            </w:pPr>
            <w:r>
              <w:rPr>
                <w:rFonts w:ascii="Garamond" w:hAnsi="Garamond"/>
                <w:sz w:val="20"/>
                <w:szCs w:val="20"/>
              </w:rPr>
              <w:t xml:space="preserve">Webinar: </w:t>
            </w:r>
            <w:hyperlink r:id="rId31" w:tgtFrame="_blank" w:history="1">
              <w:r>
                <w:rPr>
                  <w:rStyle w:val="Hyperlink"/>
                  <w:rFonts w:ascii="Garamond" w:hAnsi="Garamond"/>
                  <w:sz w:val="20"/>
                  <w:szCs w:val="20"/>
                </w:rPr>
                <w:t>Separating Facts from Fads: Research-informed Pedagogy to Foster Proficiency Development</w:t>
              </w:r>
            </w:hyperlink>
          </w:p>
        </w:tc>
      </w:tr>
      <w:tr w:rsidR="00BB69F6" w14:paraId="30073E33" w14:textId="77777777" w:rsidTr="00C0404D">
        <w:tc>
          <w:tcPr>
            <w:tcW w:w="1188" w:type="dxa"/>
            <w:shd w:val="solid" w:color="D9E2F3" w:themeColor="accent1" w:themeTint="33" w:fill="auto"/>
            <w:vAlign w:val="center"/>
          </w:tcPr>
          <w:p w14:paraId="705AFB95" w14:textId="77777777" w:rsidR="00BB69F6" w:rsidRPr="00A81F69" w:rsidRDefault="00C82313" w:rsidP="00A81F69">
            <w:pPr>
              <w:jc w:val="center"/>
              <w:rPr>
                <w:rFonts w:ascii="Garamond" w:hAnsi="Garamond"/>
                <w:sz w:val="20"/>
                <w:szCs w:val="20"/>
              </w:rPr>
            </w:pPr>
            <w:r w:rsidRPr="00A81F69">
              <w:rPr>
                <w:rFonts w:ascii="Garamond" w:hAnsi="Garamond"/>
                <w:sz w:val="20"/>
                <w:szCs w:val="20"/>
              </w:rPr>
              <w:t>Tuesday</w:t>
            </w:r>
          </w:p>
          <w:p w14:paraId="2CF4D9D2" w14:textId="786EF405" w:rsidR="00C82313" w:rsidRPr="00A81F69" w:rsidRDefault="00C82313" w:rsidP="00A81F69">
            <w:pPr>
              <w:jc w:val="center"/>
              <w:rPr>
                <w:rFonts w:ascii="Garamond" w:hAnsi="Garamond"/>
                <w:sz w:val="20"/>
                <w:szCs w:val="20"/>
              </w:rPr>
            </w:pPr>
            <w:r w:rsidRPr="00A81F69">
              <w:rPr>
                <w:rFonts w:ascii="Garamond" w:hAnsi="Garamond"/>
                <w:sz w:val="20"/>
                <w:szCs w:val="20"/>
              </w:rPr>
              <w:t>July 18</w:t>
            </w:r>
          </w:p>
        </w:tc>
        <w:tc>
          <w:tcPr>
            <w:tcW w:w="8797" w:type="dxa"/>
            <w:shd w:val="solid" w:color="D9E2F3" w:themeColor="accent1" w:themeTint="33" w:fill="auto"/>
          </w:tcPr>
          <w:p w14:paraId="413D63A9" w14:textId="43B3A0CA" w:rsidR="00BB69F6" w:rsidRDefault="00213883" w:rsidP="005627BA">
            <w:pPr>
              <w:rPr>
                <w:rFonts w:ascii="Garamond" w:hAnsi="Garamond"/>
                <w:b/>
                <w:bCs/>
                <w:sz w:val="20"/>
                <w:szCs w:val="20"/>
              </w:rPr>
            </w:pPr>
            <w:r>
              <w:rPr>
                <w:rFonts w:ascii="Garamond" w:hAnsi="Garamond"/>
                <w:b/>
                <w:bCs/>
                <w:sz w:val="20"/>
                <w:szCs w:val="20"/>
              </w:rPr>
              <w:t>Understanding by Design/Backward Design and World Language Instruction</w:t>
            </w:r>
          </w:p>
          <w:p w14:paraId="49855148" w14:textId="7B02BA03" w:rsidR="00213883" w:rsidRDefault="00213883">
            <w:pPr>
              <w:pStyle w:val="ListParagraph"/>
              <w:numPr>
                <w:ilvl w:val="0"/>
                <w:numId w:val="11"/>
              </w:numPr>
              <w:rPr>
                <w:rFonts w:ascii="Garamond" w:hAnsi="Garamond"/>
                <w:sz w:val="20"/>
                <w:szCs w:val="20"/>
              </w:rPr>
            </w:pPr>
            <w:r>
              <w:rPr>
                <w:rFonts w:ascii="Garamond" w:hAnsi="Garamond"/>
                <w:sz w:val="20"/>
                <w:szCs w:val="20"/>
              </w:rPr>
              <w:t>Read: HLTP #8: Planning for Instruction Using an Iterative Process for Backward Design (pp. 11–33)</w:t>
            </w:r>
          </w:p>
          <w:p w14:paraId="32A70837" w14:textId="438087AA" w:rsidR="00213883" w:rsidRDefault="0036514E">
            <w:pPr>
              <w:pStyle w:val="ListParagraph"/>
              <w:numPr>
                <w:ilvl w:val="0"/>
                <w:numId w:val="11"/>
              </w:numPr>
              <w:rPr>
                <w:rFonts w:ascii="Garamond" w:hAnsi="Garamond"/>
                <w:sz w:val="20"/>
                <w:szCs w:val="20"/>
              </w:rPr>
            </w:pPr>
            <w:r>
              <w:rPr>
                <w:rFonts w:ascii="Garamond" w:hAnsi="Garamond"/>
                <w:sz w:val="20"/>
                <w:szCs w:val="20"/>
              </w:rPr>
              <w:t>Explore</w:t>
            </w:r>
            <w:r w:rsidR="00213883">
              <w:rPr>
                <w:rFonts w:ascii="Garamond" w:hAnsi="Garamond"/>
                <w:sz w:val="20"/>
                <w:szCs w:val="20"/>
              </w:rPr>
              <w:t xml:space="preserve">: </w:t>
            </w:r>
            <w:hyperlink r:id="rId32" w:history="1">
              <w:r w:rsidR="00213883" w:rsidRPr="00213883">
                <w:rPr>
                  <w:rStyle w:val="Hyperlink"/>
                  <w:rFonts w:ascii="Garamond" w:hAnsi="Garamond"/>
                  <w:sz w:val="20"/>
                  <w:szCs w:val="20"/>
                </w:rPr>
                <w:t>Backward Design for Language Learning</w:t>
              </w:r>
            </w:hyperlink>
            <w:r w:rsidR="00213883" w:rsidRPr="00213883">
              <w:rPr>
                <w:rFonts w:ascii="Garamond" w:hAnsi="Garamond"/>
                <w:sz w:val="20"/>
                <w:szCs w:val="20"/>
              </w:rPr>
              <w:t xml:space="preserve"> from the Center for Advanced Research on Language Acquisition</w:t>
            </w:r>
            <w:r>
              <w:rPr>
                <w:rFonts w:ascii="Garamond" w:hAnsi="Garamond"/>
                <w:sz w:val="20"/>
                <w:szCs w:val="20"/>
              </w:rPr>
              <w:t xml:space="preserve"> (CARLA)</w:t>
            </w:r>
          </w:p>
          <w:p w14:paraId="48551D46" w14:textId="51AE6084" w:rsidR="00213883" w:rsidRPr="009F7E0E" w:rsidRDefault="00E121F8">
            <w:pPr>
              <w:pStyle w:val="ListParagraph"/>
              <w:numPr>
                <w:ilvl w:val="0"/>
                <w:numId w:val="11"/>
              </w:numPr>
              <w:rPr>
                <w:rFonts w:ascii="Garamond" w:hAnsi="Garamond"/>
                <w:sz w:val="20"/>
                <w:szCs w:val="20"/>
              </w:rPr>
            </w:pPr>
            <w:r>
              <w:rPr>
                <w:rFonts w:ascii="Garamond" w:hAnsi="Garamond"/>
                <w:sz w:val="20"/>
                <w:szCs w:val="20"/>
              </w:rPr>
              <w:t xml:space="preserve">Complete: Discussion question 07/18 </w:t>
            </w:r>
            <w:r w:rsidR="00631BD2">
              <w:rPr>
                <w:rFonts w:ascii="Garamond" w:hAnsi="Garamond"/>
                <w:sz w:val="20"/>
                <w:szCs w:val="20"/>
              </w:rPr>
              <w:t>[</w:t>
            </w:r>
            <w:r>
              <w:rPr>
                <w:rFonts w:ascii="Garamond" w:hAnsi="Garamond"/>
                <w:sz w:val="20"/>
                <w:szCs w:val="20"/>
              </w:rPr>
              <w:t>on Moodle</w:t>
            </w:r>
            <w:r w:rsidR="00631BD2">
              <w:rPr>
                <w:rFonts w:ascii="Garamond" w:hAnsi="Garamond"/>
                <w:sz w:val="20"/>
                <w:szCs w:val="20"/>
              </w:rPr>
              <w:t>]</w:t>
            </w:r>
          </w:p>
        </w:tc>
        <w:tc>
          <w:tcPr>
            <w:tcW w:w="3829" w:type="dxa"/>
            <w:shd w:val="solid" w:color="D9E2F3" w:themeColor="accent1" w:themeTint="33" w:fill="auto"/>
          </w:tcPr>
          <w:p w14:paraId="57774778" w14:textId="42A5BCF3" w:rsidR="00E121F8" w:rsidRDefault="00631BD2">
            <w:pPr>
              <w:numPr>
                <w:ilvl w:val="0"/>
                <w:numId w:val="12"/>
              </w:numPr>
              <w:rPr>
                <w:rFonts w:ascii="Garamond" w:hAnsi="Garamond"/>
                <w:sz w:val="20"/>
                <w:szCs w:val="20"/>
              </w:rPr>
            </w:pPr>
            <w:r>
              <w:rPr>
                <w:rFonts w:ascii="Garamond" w:hAnsi="Garamond"/>
                <w:sz w:val="20"/>
                <w:szCs w:val="20"/>
              </w:rPr>
              <w:t xml:space="preserve">Article: </w:t>
            </w:r>
            <w:hyperlink r:id="rId33" w:history="1">
              <w:r w:rsidR="00E121F8" w:rsidRPr="00E121F8">
                <w:rPr>
                  <w:rStyle w:val="Hyperlink"/>
                  <w:rFonts w:ascii="Garamond" w:hAnsi="Garamond"/>
                  <w:sz w:val="20"/>
                  <w:szCs w:val="20"/>
                </w:rPr>
                <w:t>Understanding by Design (i.e., Backward Design)</w:t>
              </w:r>
            </w:hyperlink>
            <w:r w:rsidR="00E121F8" w:rsidRPr="00E121F8">
              <w:rPr>
                <w:rFonts w:ascii="Garamond" w:hAnsi="Garamond"/>
                <w:sz w:val="20"/>
                <w:szCs w:val="20"/>
              </w:rPr>
              <w:t xml:space="preserve"> </w:t>
            </w:r>
          </w:p>
          <w:p w14:paraId="0C773D2B" w14:textId="77777777" w:rsidR="00BB69F6" w:rsidRDefault="00631BD2">
            <w:pPr>
              <w:numPr>
                <w:ilvl w:val="0"/>
                <w:numId w:val="12"/>
              </w:numPr>
              <w:rPr>
                <w:rFonts w:ascii="Garamond" w:hAnsi="Garamond"/>
                <w:sz w:val="20"/>
                <w:szCs w:val="20"/>
              </w:rPr>
            </w:pPr>
            <w:r>
              <w:rPr>
                <w:rFonts w:ascii="Garamond" w:hAnsi="Garamond"/>
                <w:sz w:val="20"/>
                <w:szCs w:val="20"/>
              </w:rPr>
              <w:t xml:space="preserve">Video: </w:t>
            </w:r>
            <w:hyperlink r:id="rId34" w:history="1">
              <w:r w:rsidR="00E121F8" w:rsidRPr="00E121F8">
                <w:rPr>
                  <w:rStyle w:val="Hyperlink"/>
                  <w:rFonts w:ascii="Garamond" w:hAnsi="Garamond"/>
                  <w:sz w:val="20"/>
                  <w:szCs w:val="20"/>
                </w:rPr>
                <w:t>Grant Wiggins - Understanding by Design</w:t>
              </w:r>
            </w:hyperlink>
            <w:r w:rsidR="00E121F8" w:rsidRPr="00E121F8">
              <w:rPr>
                <w:rFonts w:ascii="Garamond" w:hAnsi="Garamond"/>
                <w:sz w:val="20"/>
                <w:szCs w:val="20"/>
              </w:rPr>
              <w:t xml:space="preserve"> </w:t>
            </w:r>
          </w:p>
          <w:p w14:paraId="0450EFAC" w14:textId="103874F5" w:rsidR="00FA1F25" w:rsidRPr="00E121F8" w:rsidRDefault="00FA1F25">
            <w:pPr>
              <w:numPr>
                <w:ilvl w:val="0"/>
                <w:numId w:val="12"/>
              </w:numPr>
              <w:rPr>
                <w:rFonts w:ascii="Garamond" w:hAnsi="Garamond"/>
                <w:sz w:val="20"/>
                <w:szCs w:val="20"/>
              </w:rPr>
            </w:pPr>
            <w:r>
              <w:rPr>
                <w:rFonts w:ascii="Garamond" w:hAnsi="Garamond"/>
                <w:sz w:val="20"/>
                <w:szCs w:val="20"/>
              </w:rPr>
              <w:t xml:space="preserve">Webinar: </w:t>
            </w:r>
            <w:hyperlink r:id="rId35" w:history="1">
              <w:r w:rsidRPr="00FA1F25">
                <w:rPr>
                  <w:rStyle w:val="Hyperlink"/>
                  <w:rFonts w:ascii="Garamond" w:hAnsi="Garamond"/>
                  <w:sz w:val="20"/>
                  <w:szCs w:val="20"/>
                </w:rPr>
                <w:t>Designing Learning Plans</w:t>
              </w:r>
            </w:hyperlink>
            <w:r>
              <w:rPr>
                <w:rFonts w:ascii="Garamond" w:hAnsi="Garamond"/>
                <w:sz w:val="20"/>
                <w:szCs w:val="20"/>
              </w:rPr>
              <w:t xml:space="preserve"> </w:t>
            </w:r>
          </w:p>
        </w:tc>
      </w:tr>
      <w:tr w:rsidR="00BB69F6" w14:paraId="563B61D7" w14:textId="77777777" w:rsidTr="00C0404D">
        <w:tc>
          <w:tcPr>
            <w:tcW w:w="1188" w:type="dxa"/>
            <w:shd w:val="solid" w:color="D9E2F3" w:themeColor="accent1" w:themeTint="33" w:fill="auto"/>
            <w:vAlign w:val="center"/>
          </w:tcPr>
          <w:p w14:paraId="562B52A0" w14:textId="77777777" w:rsidR="00BB69F6" w:rsidRPr="00A81F69" w:rsidRDefault="00C82313" w:rsidP="00A81F69">
            <w:pPr>
              <w:jc w:val="center"/>
              <w:rPr>
                <w:rFonts w:ascii="Garamond" w:hAnsi="Garamond"/>
                <w:sz w:val="20"/>
                <w:szCs w:val="20"/>
              </w:rPr>
            </w:pPr>
            <w:r w:rsidRPr="00A81F69">
              <w:rPr>
                <w:rFonts w:ascii="Garamond" w:hAnsi="Garamond"/>
                <w:sz w:val="20"/>
                <w:szCs w:val="20"/>
              </w:rPr>
              <w:t>Wednesday</w:t>
            </w:r>
          </w:p>
          <w:p w14:paraId="20EA0485" w14:textId="7E2CECCD" w:rsidR="00C82313" w:rsidRPr="00A81F69" w:rsidRDefault="00C82313" w:rsidP="00A81F69">
            <w:pPr>
              <w:jc w:val="center"/>
              <w:rPr>
                <w:rFonts w:ascii="Garamond" w:hAnsi="Garamond"/>
                <w:sz w:val="20"/>
                <w:szCs w:val="20"/>
              </w:rPr>
            </w:pPr>
            <w:r w:rsidRPr="00A81F69">
              <w:rPr>
                <w:rFonts w:ascii="Garamond" w:hAnsi="Garamond"/>
                <w:sz w:val="20"/>
                <w:szCs w:val="20"/>
              </w:rPr>
              <w:t>July 19</w:t>
            </w:r>
          </w:p>
        </w:tc>
        <w:tc>
          <w:tcPr>
            <w:tcW w:w="8797" w:type="dxa"/>
            <w:shd w:val="solid" w:color="D9E2F3" w:themeColor="accent1" w:themeTint="33" w:fill="auto"/>
          </w:tcPr>
          <w:p w14:paraId="0E393D42" w14:textId="49722FDE" w:rsidR="00BB69F6" w:rsidRDefault="00E121F8" w:rsidP="005627BA">
            <w:pPr>
              <w:rPr>
                <w:rFonts w:ascii="Garamond" w:hAnsi="Garamond"/>
                <w:b/>
                <w:bCs/>
                <w:sz w:val="20"/>
                <w:szCs w:val="20"/>
              </w:rPr>
            </w:pPr>
            <w:r>
              <w:rPr>
                <w:rFonts w:ascii="Garamond" w:hAnsi="Garamond"/>
                <w:b/>
                <w:bCs/>
                <w:sz w:val="20"/>
                <w:szCs w:val="20"/>
              </w:rPr>
              <w:t xml:space="preserve">Teaching Vocabulary: </w:t>
            </w:r>
            <w:r w:rsidR="00173CB9">
              <w:rPr>
                <w:rFonts w:ascii="Garamond" w:hAnsi="Garamond"/>
                <w:b/>
                <w:bCs/>
                <w:sz w:val="20"/>
                <w:szCs w:val="20"/>
              </w:rPr>
              <w:t>High-Leverage Practices</w:t>
            </w:r>
            <w:r w:rsidR="00D716A1">
              <w:rPr>
                <w:rFonts w:ascii="Garamond" w:hAnsi="Garamond"/>
                <w:b/>
                <w:bCs/>
                <w:sz w:val="20"/>
                <w:szCs w:val="20"/>
              </w:rPr>
              <w:t xml:space="preserve"> </w:t>
            </w:r>
          </w:p>
          <w:p w14:paraId="167B78FC" w14:textId="53CDCAE0" w:rsidR="00CD671E" w:rsidRDefault="00D716A1">
            <w:pPr>
              <w:numPr>
                <w:ilvl w:val="0"/>
                <w:numId w:val="13"/>
              </w:numPr>
              <w:ind w:left="360"/>
              <w:rPr>
                <w:rFonts w:ascii="Garamond" w:hAnsi="Garamond"/>
                <w:sz w:val="20"/>
                <w:szCs w:val="20"/>
              </w:rPr>
            </w:pPr>
            <w:r w:rsidRPr="00D716A1">
              <w:rPr>
                <w:rFonts w:ascii="Garamond" w:hAnsi="Garamond"/>
                <w:sz w:val="20"/>
                <w:szCs w:val="20"/>
              </w:rPr>
              <w:t xml:space="preserve">Read: </w:t>
            </w:r>
            <w:proofErr w:type="spellStart"/>
            <w:r w:rsidR="00CD671E" w:rsidRPr="00CD671E">
              <w:rPr>
                <w:rFonts w:ascii="Garamond" w:hAnsi="Garamond"/>
                <w:sz w:val="20"/>
                <w:szCs w:val="20"/>
              </w:rPr>
              <w:t>Brandl</w:t>
            </w:r>
            <w:proofErr w:type="spellEnd"/>
            <w:r w:rsidR="00CD671E" w:rsidRPr="00CD671E">
              <w:rPr>
                <w:rFonts w:ascii="Garamond" w:hAnsi="Garamond"/>
                <w:sz w:val="20"/>
                <w:szCs w:val="20"/>
              </w:rPr>
              <w:t>, K. (2021). Vocabulary and Language Learning</w:t>
            </w:r>
            <w:r w:rsidR="006C6C6C">
              <w:rPr>
                <w:rFonts w:ascii="Garamond" w:hAnsi="Garamond"/>
                <w:sz w:val="20"/>
                <w:szCs w:val="20"/>
              </w:rPr>
              <w:t xml:space="preserve"> (pp. 77–111)</w:t>
            </w:r>
            <w:r w:rsidR="00CD671E" w:rsidRPr="00CD671E">
              <w:rPr>
                <w:rFonts w:ascii="Garamond" w:hAnsi="Garamond"/>
                <w:sz w:val="20"/>
                <w:szCs w:val="20"/>
              </w:rPr>
              <w:t xml:space="preserve"> </w:t>
            </w:r>
            <w:r w:rsidR="00CD671E">
              <w:rPr>
                <w:rFonts w:ascii="Garamond" w:hAnsi="Garamond"/>
                <w:sz w:val="20"/>
                <w:szCs w:val="20"/>
              </w:rPr>
              <w:t>[on Moodle]</w:t>
            </w:r>
          </w:p>
          <w:p w14:paraId="4CBAECA3" w14:textId="1B57E867" w:rsidR="00D716A1" w:rsidRPr="00D716A1" w:rsidRDefault="00D716A1" w:rsidP="00CD671E">
            <w:pPr>
              <w:ind w:left="360"/>
              <w:rPr>
                <w:rFonts w:ascii="Garamond" w:hAnsi="Garamond"/>
                <w:sz w:val="20"/>
                <w:szCs w:val="20"/>
              </w:rPr>
            </w:pPr>
            <w:r w:rsidRPr="00D716A1">
              <w:rPr>
                <w:rFonts w:ascii="Garamond" w:hAnsi="Garamond"/>
                <w:sz w:val="20"/>
                <w:szCs w:val="20"/>
                <w:u w:val="single"/>
              </w:rPr>
              <w:t>Note</w:t>
            </w:r>
            <w:r w:rsidRPr="00D716A1">
              <w:rPr>
                <w:rFonts w:ascii="Garamond" w:hAnsi="Garamond"/>
                <w:sz w:val="20"/>
                <w:szCs w:val="20"/>
              </w:rPr>
              <w:t>: The reading consists of three parts: (1) an overview of vocabulary learning theory (pp. 77–87), (2) strategies/best practices for introducing vocabulary in the classroom (pp. 87–99), (3) principles and guidelines (pp. 99–111). Feel free to read the entire chapter, but for the purposes of this week, just focus specifically on the last two parts. </w:t>
            </w:r>
          </w:p>
          <w:p w14:paraId="3A14F545" w14:textId="225EFEB8" w:rsidR="00D716A1" w:rsidRPr="00D716A1" w:rsidRDefault="00D716A1">
            <w:pPr>
              <w:numPr>
                <w:ilvl w:val="0"/>
                <w:numId w:val="13"/>
              </w:numPr>
              <w:ind w:left="360"/>
              <w:rPr>
                <w:rFonts w:ascii="Garamond" w:hAnsi="Garamond"/>
                <w:sz w:val="20"/>
                <w:szCs w:val="20"/>
              </w:rPr>
            </w:pPr>
            <w:r w:rsidRPr="00D716A1">
              <w:rPr>
                <w:rFonts w:ascii="Garamond" w:hAnsi="Garamond"/>
                <w:sz w:val="20"/>
                <w:szCs w:val="20"/>
              </w:rPr>
              <w:t>Read: Basic Principles of the Natural Approach to Teach Vocabulary (1</w:t>
            </w:r>
            <w:r w:rsidR="00B37391">
              <w:rPr>
                <w:rFonts w:ascii="Garamond" w:hAnsi="Garamond"/>
                <w:sz w:val="20"/>
                <w:szCs w:val="20"/>
              </w:rPr>
              <w:t>-page graphic organizer</w:t>
            </w:r>
            <w:r w:rsidRPr="00D716A1">
              <w:rPr>
                <w:rFonts w:ascii="Garamond" w:hAnsi="Garamond"/>
                <w:sz w:val="20"/>
                <w:szCs w:val="20"/>
              </w:rPr>
              <w:t xml:space="preserve">) [on </w:t>
            </w:r>
            <w:r w:rsidR="00631BD2">
              <w:rPr>
                <w:rFonts w:ascii="Garamond" w:hAnsi="Garamond"/>
                <w:sz w:val="20"/>
                <w:szCs w:val="20"/>
              </w:rPr>
              <w:t>Moodle</w:t>
            </w:r>
            <w:r w:rsidRPr="00D716A1">
              <w:rPr>
                <w:rFonts w:ascii="Garamond" w:hAnsi="Garamond"/>
                <w:sz w:val="20"/>
                <w:szCs w:val="20"/>
              </w:rPr>
              <w:t>]</w:t>
            </w:r>
          </w:p>
          <w:p w14:paraId="1BE0B332" w14:textId="3F7EC8B1" w:rsidR="00631BD2" w:rsidRDefault="00D716A1">
            <w:pPr>
              <w:numPr>
                <w:ilvl w:val="0"/>
                <w:numId w:val="13"/>
              </w:numPr>
              <w:ind w:left="360"/>
              <w:rPr>
                <w:rFonts w:ascii="Garamond" w:hAnsi="Garamond"/>
                <w:sz w:val="20"/>
                <w:szCs w:val="20"/>
              </w:rPr>
            </w:pPr>
            <w:r w:rsidRPr="00D716A1">
              <w:rPr>
                <w:rFonts w:ascii="Garamond" w:hAnsi="Garamond"/>
                <w:sz w:val="20"/>
                <w:szCs w:val="20"/>
              </w:rPr>
              <w:t xml:space="preserve">Read: Guidelines for Teaching Vocabulary in Context </w:t>
            </w:r>
            <w:r w:rsidR="00B37391">
              <w:rPr>
                <w:rFonts w:ascii="Garamond" w:hAnsi="Garamond"/>
                <w:sz w:val="20"/>
                <w:szCs w:val="20"/>
              </w:rPr>
              <w:t>(</w:t>
            </w:r>
            <w:r w:rsidRPr="00D716A1">
              <w:rPr>
                <w:rFonts w:ascii="Garamond" w:hAnsi="Garamond"/>
                <w:sz w:val="20"/>
                <w:szCs w:val="20"/>
              </w:rPr>
              <w:t>1</w:t>
            </w:r>
            <w:r w:rsidR="00B37391">
              <w:rPr>
                <w:rFonts w:ascii="Garamond" w:hAnsi="Garamond"/>
                <w:sz w:val="20"/>
                <w:szCs w:val="20"/>
              </w:rPr>
              <w:t>-</w:t>
            </w:r>
            <w:r w:rsidRPr="00D716A1">
              <w:rPr>
                <w:rFonts w:ascii="Garamond" w:hAnsi="Garamond"/>
                <w:sz w:val="20"/>
                <w:szCs w:val="20"/>
              </w:rPr>
              <w:t>page</w:t>
            </w:r>
            <w:r w:rsidR="00B37391">
              <w:rPr>
                <w:rFonts w:ascii="Garamond" w:hAnsi="Garamond"/>
                <w:sz w:val="20"/>
                <w:szCs w:val="20"/>
              </w:rPr>
              <w:t xml:space="preserve"> graphic organizer</w:t>
            </w:r>
            <w:r w:rsidRPr="00D716A1">
              <w:rPr>
                <w:rFonts w:ascii="Garamond" w:hAnsi="Garamond"/>
                <w:sz w:val="20"/>
                <w:szCs w:val="20"/>
              </w:rPr>
              <w:t>) [</w:t>
            </w:r>
            <w:r w:rsidR="00631BD2">
              <w:rPr>
                <w:rFonts w:ascii="Garamond" w:hAnsi="Garamond"/>
                <w:sz w:val="20"/>
                <w:szCs w:val="20"/>
              </w:rPr>
              <w:t>on Moodle</w:t>
            </w:r>
            <w:r w:rsidRPr="00D716A1">
              <w:rPr>
                <w:rFonts w:ascii="Garamond" w:hAnsi="Garamond"/>
                <w:sz w:val="20"/>
                <w:szCs w:val="20"/>
              </w:rPr>
              <w:t>]</w:t>
            </w:r>
          </w:p>
          <w:p w14:paraId="1BD833C1" w14:textId="6B784640" w:rsidR="00D716A1" w:rsidRDefault="00D716A1">
            <w:pPr>
              <w:numPr>
                <w:ilvl w:val="0"/>
                <w:numId w:val="13"/>
              </w:numPr>
              <w:ind w:left="360"/>
              <w:rPr>
                <w:rFonts w:ascii="Garamond" w:hAnsi="Garamond"/>
                <w:sz w:val="20"/>
                <w:szCs w:val="20"/>
              </w:rPr>
            </w:pPr>
            <w:r w:rsidRPr="00631BD2">
              <w:rPr>
                <w:rFonts w:ascii="Garamond" w:hAnsi="Garamond"/>
                <w:sz w:val="20"/>
                <w:szCs w:val="20"/>
              </w:rPr>
              <w:t xml:space="preserve">Review: Example vocabulary lesson plans (there are lots of </w:t>
            </w:r>
            <w:r w:rsidR="000003D0">
              <w:rPr>
                <w:rFonts w:ascii="Garamond" w:hAnsi="Garamond"/>
                <w:sz w:val="20"/>
                <w:szCs w:val="20"/>
              </w:rPr>
              <w:t>examples</w:t>
            </w:r>
            <w:r w:rsidRPr="00631BD2">
              <w:rPr>
                <w:rFonts w:ascii="Garamond" w:hAnsi="Garamond"/>
                <w:sz w:val="20"/>
                <w:szCs w:val="20"/>
              </w:rPr>
              <w:t xml:space="preserve">) [on </w:t>
            </w:r>
            <w:r w:rsidR="00631BD2">
              <w:rPr>
                <w:rFonts w:ascii="Garamond" w:hAnsi="Garamond"/>
                <w:sz w:val="20"/>
                <w:szCs w:val="20"/>
              </w:rPr>
              <w:t>Moodle]</w:t>
            </w:r>
            <w:r w:rsidRPr="00631BD2">
              <w:rPr>
                <w:rFonts w:ascii="Garamond" w:hAnsi="Garamond"/>
                <w:sz w:val="20"/>
                <w:szCs w:val="20"/>
              </w:rPr>
              <w:t>. Pick out one or two that stand out to you.</w:t>
            </w:r>
          </w:p>
          <w:p w14:paraId="4CBC1B90" w14:textId="3ABDAF9B" w:rsidR="00631BD2" w:rsidRPr="00631BD2" w:rsidRDefault="00631BD2">
            <w:pPr>
              <w:numPr>
                <w:ilvl w:val="0"/>
                <w:numId w:val="13"/>
              </w:numPr>
              <w:ind w:left="360"/>
              <w:rPr>
                <w:rFonts w:ascii="Garamond" w:hAnsi="Garamond"/>
                <w:sz w:val="20"/>
                <w:szCs w:val="20"/>
              </w:rPr>
            </w:pPr>
            <w:r>
              <w:rPr>
                <w:rFonts w:ascii="Garamond" w:hAnsi="Garamond"/>
                <w:sz w:val="20"/>
                <w:szCs w:val="20"/>
              </w:rPr>
              <w:t>Complete: Discussion question 07/19 [on Moodle]</w:t>
            </w:r>
          </w:p>
        </w:tc>
        <w:tc>
          <w:tcPr>
            <w:tcW w:w="3829" w:type="dxa"/>
            <w:shd w:val="solid" w:color="D9E2F3" w:themeColor="accent1" w:themeTint="33" w:fill="auto"/>
          </w:tcPr>
          <w:p w14:paraId="4A5238AC" w14:textId="4420A4DC" w:rsidR="00631BD2" w:rsidRPr="00CD671E" w:rsidRDefault="00631BD2">
            <w:pPr>
              <w:pStyle w:val="ListParagraph"/>
              <w:numPr>
                <w:ilvl w:val="0"/>
                <w:numId w:val="14"/>
              </w:numPr>
              <w:rPr>
                <w:rFonts w:ascii="Garamond" w:hAnsi="Garamond"/>
                <w:b/>
                <w:bCs/>
                <w:sz w:val="20"/>
                <w:szCs w:val="20"/>
              </w:rPr>
            </w:pPr>
            <w:r>
              <w:rPr>
                <w:rFonts w:ascii="Garamond" w:hAnsi="Garamond"/>
                <w:sz w:val="20"/>
                <w:szCs w:val="20"/>
              </w:rPr>
              <w:t xml:space="preserve">Article: </w:t>
            </w:r>
            <w:hyperlink r:id="rId36" w:history="1">
              <w:r w:rsidRPr="00631BD2">
                <w:rPr>
                  <w:rStyle w:val="Hyperlink"/>
                  <w:rFonts w:ascii="Garamond" w:hAnsi="Garamond"/>
                  <w:sz w:val="20"/>
                  <w:szCs w:val="20"/>
                </w:rPr>
                <w:t>What Do We Know about the Best Practices for Teaching Vocabulary?</w:t>
              </w:r>
            </w:hyperlink>
          </w:p>
          <w:p w14:paraId="33616623" w14:textId="5A00E8ED" w:rsidR="00CD671E" w:rsidRPr="00FA1F25" w:rsidRDefault="00CD671E">
            <w:pPr>
              <w:pStyle w:val="ListParagraph"/>
              <w:numPr>
                <w:ilvl w:val="0"/>
                <w:numId w:val="14"/>
              </w:numPr>
              <w:rPr>
                <w:rFonts w:ascii="Garamond" w:hAnsi="Garamond"/>
                <w:b/>
                <w:bCs/>
                <w:sz w:val="20"/>
                <w:szCs w:val="20"/>
              </w:rPr>
            </w:pPr>
            <w:r>
              <w:rPr>
                <w:rFonts w:ascii="Garamond" w:hAnsi="Garamond"/>
                <w:sz w:val="20"/>
                <w:szCs w:val="20"/>
              </w:rPr>
              <w:t xml:space="preserve">Module: </w:t>
            </w:r>
            <w:hyperlink r:id="rId37" w:history="1">
              <w:r w:rsidR="00C0404D">
                <w:rPr>
                  <w:rStyle w:val="Hyperlink"/>
                  <w:rFonts w:ascii="Garamond" w:hAnsi="Garamond"/>
                  <w:sz w:val="20"/>
                  <w:szCs w:val="20"/>
                </w:rPr>
                <w:t>Foreign Language Teaching Methods: Vocabulary (from COERLL)</w:t>
              </w:r>
            </w:hyperlink>
          </w:p>
          <w:p w14:paraId="6FF4B2BF" w14:textId="0A7002DE" w:rsidR="00FA1F25" w:rsidRPr="00E37DD7" w:rsidRDefault="00FA1F25">
            <w:pPr>
              <w:pStyle w:val="ListParagraph"/>
              <w:numPr>
                <w:ilvl w:val="0"/>
                <w:numId w:val="14"/>
              </w:numPr>
              <w:rPr>
                <w:rFonts w:ascii="Garamond" w:hAnsi="Garamond"/>
                <w:b/>
                <w:bCs/>
                <w:sz w:val="20"/>
                <w:szCs w:val="20"/>
              </w:rPr>
            </w:pPr>
            <w:r>
              <w:rPr>
                <w:rFonts w:ascii="Garamond" w:hAnsi="Garamond"/>
                <w:sz w:val="20"/>
                <w:szCs w:val="20"/>
              </w:rPr>
              <w:t xml:space="preserve">Webinar: </w:t>
            </w:r>
            <w:hyperlink r:id="rId38" w:history="1">
              <w:r w:rsidRPr="00FA1F25">
                <w:rPr>
                  <w:rStyle w:val="Hyperlink"/>
                  <w:rFonts w:ascii="Garamond" w:hAnsi="Garamond"/>
                  <w:sz w:val="20"/>
                  <w:szCs w:val="20"/>
                </w:rPr>
                <w:t>Comprehensible Input: Why, What, and How?</w:t>
              </w:r>
            </w:hyperlink>
          </w:p>
          <w:p w14:paraId="062AA444" w14:textId="2CEC7F39" w:rsidR="00E37DD7" w:rsidRPr="00631BD2" w:rsidRDefault="00E37DD7">
            <w:pPr>
              <w:pStyle w:val="ListParagraph"/>
              <w:numPr>
                <w:ilvl w:val="0"/>
                <w:numId w:val="14"/>
              </w:numPr>
              <w:rPr>
                <w:rFonts w:ascii="Garamond" w:hAnsi="Garamond"/>
                <w:b/>
                <w:bCs/>
                <w:sz w:val="20"/>
                <w:szCs w:val="20"/>
              </w:rPr>
            </w:pPr>
            <w:r>
              <w:rPr>
                <w:rFonts w:ascii="Garamond" w:hAnsi="Garamond"/>
                <w:sz w:val="20"/>
                <w:szCs w:val="20"/>
              </w:rPr>
              <w:t>Handout: Input Activities (i.e., meaning-making in the language) and Output Activities (i.e., using the language in context) [on Moodle]</w:t>
            </w:r>
          </w:p>
          <w:p w14:paraId="677A3475" w14:textId="4F54FC25" w:rsidR="00BB69F6" w:rsidRPr="00631BD2" w:rsidRDefault="00BB69F6" w:rsidP="00631BD2">
            <w:pPr>
              <w:rPr>
                <w:rFonts w:ascii="Garamond" w:hAnsi="Garamond"/>
                <w:sz w:val="20"/>
                <w:szCs w:val="20"/>
              </w:rPr>
            </w:pPr>
          </w:p>
        </w:tc>
      </w:tr>
      <w:tr w:rsidR="00BB69F6" w14:paraId="179AE4F7" w14:textId="77777777" w:rsidTr="00C0404D">
        <w:tc>
          <w:tcPr>
            <w:tcW w:w="1188" w:type="dxa"/>
            <w:shd w:val="solid" w:color="D9E2F3" w:themeColor="accent1" w:themeTint="33" w:fill="auto"/>
            <w:vAlign w:val="center"/>
          </w:tcPr>
          <w:p w14:paraId="164BCCC9" w14:textId="77777777" w:rsidR="00BB69F6" w:rsidRPr="00A81F69" w:rsidRDefault="00C82313" w:rsidP="00A81F69">
            <w:pPr>
              <w:jc w:val="center"/>
              <w:rPr>
                <w:rFonts w:ascii="Garamond" w:hAnsi="Garamond"/>
                <w:sz w:val="20"/>
                <w:szCs w:val="20"/>
              </w:rPr>
            </w:pPr>
            <w:r w:rsidRPr="00A81F69">
              <w:rPr>
                <w:rFonts w:ascii="Garamond" w:hAnsi="Garamond"/>
                <w:sz w:val="20"/>
                <w:szCs w:val="20"/>
              </w:rPr>
              <w:t>Thursday</w:t>
            </w:r>
          </w:p>
          <w:p w14:paraId="3F25602E" w14:textId="04654207" w:rsidR="00C82313" w:rsidRPr="00A81F69" w:rsidRDefault="00C82313" w:rsidP="00A81F69">
            <w:pPr>
              <w:jc w:val="center"/>
              <w:rPr>
                <w:rFonts w:ascii="Garamond" w:hAnsi="Garamond"/>
                <w:sz w:val="20"/>
                <w:szCs w:val="20"/>
              </w:rPr>
            </w:pPr>
            <w:r w:rsidRPr="00A81F69">
              <w:rPr>
                <w:rFonts w:ascii="Garamond" w:hAnsi="Garamond"/>
                <w:sz w:val="20"/>
                <w:szCs w:val="20"/>
              </w:rPr>
              <w:t>July 20</w:t>
            </w:r>
          </w:p>
        </w:tc>
        <w:tc>
          <w:tcPr>
            <w:tcW w:w="8797" w:type="dxa"/>
            <w:shd w:val="solid" w:color="D9E2F3" w:themeColor="accent1" w:themeTint="33" w:fill="auto"/>
          </w:tcPr>
          <w:p w14:paraId="518A177A" w14:textId="1E482653" w:rsidR="00631BD2" w:rsidRDefault="00631BD2" w:rsidP="00631BD2">
            <w:pPr>
              <w:rPr>
                <w:rFonts w:ascii="Garamond" w:hAnsi="Garamond"/>
                <w:b/>
                <w:bCs/>
                <w:sz w:val="20"/>
                <w:szCs w:val="20"/>
              </w:rPr>
            </w:pPr>
            <w:r>
              <w:rPr>
                <w:rFonts w:ascii="Garamond" w:hAnsi="Garamond"/>
                <w:b/>
                <w:bCs/>
                <w:sz w:val="20"/>
                <w:szCs w:val="20"/>
              </w:rPr>
              <w:t xml:space="preserve">Teaching Vocabulary: </w:t>
            </w:r>
            <w:r w:rsidR="00173CB9">
              <w:rPr>
                <w:rFonts w:ascii="Garamond" w:hAnsi="Garamond"/>
                <w:b/>
                <w:bCs/>
                <w:sz w:val="20"/>
                <w:szCs w:val="20"/>
              </w:rPr>
              <w:t>High-Leverage Practices</w:t>
            </w:r>
            <w:r>
              <w:rPr>
                <w:rFonts w:ascii="Garamond" w:hAnsi="Garamond"/>
                <w:b/>
                <w:bCs/>
                <w:sz w:val="20"/>
                <w:szCs w:val="20"/>
              </w:rPr>
              <w:t>—Workshop Day</w:t>
            </w:r>
          </w:p>
          <w:p w14:paraId="0D16252B" w14:textId="3CF9E5AD" w:rsidR="00631BD2" w:rsidRDefault="00631BD2">
            <w:pPr>
              <w:pStyle w:val="ListParagraph"/>
              <w:numPr>
                <w:ilvl w:val="0"/>
                <w:numId w:val="15"/>
              </w:numPr>
              <w:rPr>
                <w:rFonts w:ascii="Garamond" w:hAnsi="Garamond"/>
                <w:sz w:val="20"/>
                <w:szCs w:val="20"/>
              </w:rPr>
            </w:pPr>
            <w:r>
              <w:rPr>
                <w:rFonts w:ascii="Garamond" w:hAnsi="Garamond"/>
                <w:sz w:val="20"/>
                <w:szCs w:val="20"/>
              </w:rPr>
              <w:t>Read: HLTP #7: Establishing a Meaningful and Purposeful Context for Language Instruction</w:t>
            </w:r>
            <w:r w:rsidR="00770FA3">
              <w:rPr>
                <w:rFonts w:ascii="Garamond" w:hAnsi="Garamond"/>
                <w:sz w:val="20"/>
                <w:szCs w:val="20"/>
              </w:rPr>
              <w:t xml:space="preserve"> (pp. 11–32)</w:t>
            </w:r>
          </w:p>
          <w:p w14:paraId="2A0C33D6" w14:textId="01816D85" w:rsidR="00C64754" w:rsidRPr="00C64754" w:rsidRDefault="00C64754">
            <w:pPr>
              <w:pStyle w:val="ListParagraph"/>
              <w:numPr>
                <w:ilvl w:val="0"/>
                <w:numId w:val="14"/>
              </w:numPr>
              <w:rPr>
                <w:rFonts w:ascii="Garamond" w:hAnsi="Garamond"/>
                <w:b/>
                <w:bCs/>
                <w:sz w:val="20"/>
                <w:szCs w:val="20"/>
              </w:rPr>
            </w:pPr>
            <w:r>
              <w:rPr>
                <w:rFonts w:ascii="Garamond" w:hAnsi="Garamond"/>
                <w:sz w:val="20"/>
                <w:szCs w:val="20"/>
              </w:rPr>
              <w:t>Review handout: Input Activities (i.e., meaning-making in the language) and Output Activities (i.e., using the language in context)</w:t>
            </w:r>
            <w:r w:rsidR="00825171">
              <w:rPr>
                <w:rFonts w:ascii="Garamond" w:hAnsi="Garamond"/>
                <w:sz w:val="20"/>
                <w:szCs w:val="20"/>
              </w:rPr>
              <w:t xml:space="preserve"> (</w:t>
            </w:r>
            <w:r w:rsidR="007303BB">
              <w:rPr>
                <w:rFonts w:ascii="Garamond" w:hAnsi="Garamond"/>
                <w:sz w:val="20"/>
                <w:szCs w:val="20"/>
              </w:rPr>
              <w:t>2</w:t>
            </w:r>
            <w:r w:rsidR="00825171">
              <w:rPr>
                <w:rFonts w:ascii="Garamond" w:hAnsi="Garamond"/>
                <w:sz w:val="20"/>
                <w:szCs w:val="20"/>
              </w:rPr>
              <w:t xml:space="preserve"> pages) </w:t>
            </w:r>
            <w:r>
              <w:rPr>
                <w:rFonts w:ascii="Garamond" w:hAnsi="Garamond"/>
                <w:sz w:val="20"/>
                <w:szCs w:val="20"/>
              </w:rPr>
              <w:t>[on Moodle]</w:t>
            </w:r>
          </w:p>
          <w:p w14:paraId="380CC886" w14:textId="2DAFA475" w:rsidR="00C64754" w:rsidRPr="00C64754" w:rsidRDefault="00631BD2">
            <w:pPr>
              <w:pStyle w:val="ListParagraph"/>
              <w:numPr>
                <w:ilvl w:val="0"/>
                <w:numId w:val="15"/>
              </w:numPr>
              <w:rPr>
                <w:rFonts w:ascii="Garamond" w:hAnsi="Garamond"/>
                <w:sz w:val="20"/>
                <w:szCs w:val="20"/>
              </w:rPr>
            </w:pPr>
            <w:r>
              <w:rPr>
                <w:rFonts w:ascii="Garamond" w:hAnsi="Garamond"/>
                <w:sz w:val="20"/>
                <w:szCs w:val="20"/>
              </w:rPr>
              <w:t xml:space="preserve">Skim: </w:t>
            </w:r>
            <w:r w:rsidRPr="00631BD2">
              <w:rPr>
                <w:rFonts w:ascii="Garamond" w:hAnsi="Garamond"/>
                <w:sz w:val="20"/>
                <w:szCs w:val="20"/>
              </w:rPr>
              <w:t>Krashen, S.D. &amp; Terrell, T.D. (1998). Oral Communication Development through Acquisition Activities</w:t>
            </w:r>
            <w:r w:rsidR="00CD671E">
              <w:rPr>
                <w:rFonts w:ascii="Garamond" w:hAnsi="Garamond"/>
                <w:sz w:val="20"/>
                <w:szCs w:val="20"/>
              </w:rPr>
              <w:t xml:space="preserve"> </w:t>
            </w:r>
            <w:r w:rsidR="006C6C6C">
              <w:rPr>
                <w:rFonts w:ascii="Garamond" w:hAnsi="Garamond"/>
                <w:sz w:val="20"/>
                <w:szCs w:val="20"/>
              </w:rPr>
              <w:t>(pp. 95–</w:t>
            </w:r>
            <w:r w:rsidR="00C907C5">
              <w:rPr>
                <w:rFonts w:ascii="Garamond" w:hAnsi="Garamond"/>
                <w:sz w:val="20"/>
                <w:szCs w:val="20"/>
              </w:rPr>
              <w:t xml:space="preserve">127) [on Moodle]. </w:t>
            </w:r>
            <w:r w:rsidR="00CD671E">
              <w:rPr>
                <w:rFonts w:ascii="Garamond" w:hAnsi="Garamond"/>
                <w:sz w:val="20"/>
                <w:szCs w:val="20"/>
              </w:rPr>
              <w:t xml:space="preserve">Look for activity ideas you might use in your lesson. </w:t>
            </w:r>
          </w:p>
          <w:p w14:paraId="17E78DD8" w14:textId="0462E712" w:rsidR="00BB69F6" w:rsidRPr="00CD671E" w:rsidRDefault="00CD671E">
            <w:pPr>
              <w:pStyle w:val="ListParagraph"/>
              <w:numPr>
                <w:ilvl w:val="0"/>
                <w:numId w:val="15"/>
              </w:numPr>
              <w:rPr>
                <w:rFonts w:ascii="Garamond" w:hAnsi="Garamond"/>
                <w:sz w:val="20"/>
                <w:szCs w:val="20"/>
              </w:rPr>
            </w:pPr>
            <w:r>
              <w:rPr>
                <w:rFonts w:ascii="Garamond" w:hAnsi="Garamond"/>
                <w:sz w:val="20"/>
                <w:szCs w:val="20"/>
              </w:rPr>
              <w:t xml:space="preserve">Complete: Vocabulary Lesson Plan (due </w:t>
            </w:r>
            <w:r w:rsidR="00BC3F93">
              <w:rPr>
                <w:rFonts w:ascii="Garamond" w:hAnsi="Garamond"/>
                <w:sz w:val="20"/>
                <w:szCs w:val="20"/>
              </w:rPr>
              <w:t>BEFORE our next class</w:t>
            </w:r>
            <w:r>
              <w:rPr>
                <w:rFonts w:ascii="Garamond" w:hAnsi="Garamond"/>
                <w:sz w:val="20"/>
                <w:szCs w:val="20"/>
              </w:rPr>
              <w:t>)</w:t>
            </w:r>
          </w:p>
        </w:tc>
        <w:tc>
          <w:tcPr>
            <w:tcW w:w="3829" w:type="dxa"/>
            <w:shd w:val="solid" w:color="D9E2F3" w:themeColor="accent1" w:themeTint="33" w:fill="auto"/>
          </w:tcPr>
          <w:p w14:paraId="293955BC" w14:textId="7A14B341" w:rsidR="00BB69F6" w:rsidRPr="00CD671E" w:rsidRDefault="00E37DD7">
            <w:pPr>
              <w:pStyle w:val="ListParagraph"/>
              <w:numPr>
                <w:ilvl w:val="0"/>
                <w:numId w:val="16"/>
              </w:numPr>
              <w:rPr>
                <w:rFonts w:ascii="Garamond" w:hAnsi="Garamond"/>
                <w:sz w:val="20"/>
                <w:szCs w:val="20"/>
              </w:rPr>
            </w:pPr>
            <w:r>
              <w:rPr>
                <w:rFonts w:ascii="Garamond" w:hAnsi="Garamond"/>
                <w:sz w:val="20"/>
                <w:szCs w:val="20"/>
              </w:rPr>
              <w:t>See the additional resources section of the previous class.</w:t>
            </w:r>
          </w:p>
        </w:tc>
      </w:tr>
      <w:tr w:rsidR="00BB69F6" w14:paraId="3671B192" w14:textId="77777777" w:rsidTr="00C0404D">
        <w:tc>
          <w:tcPr>
            <w:tcW w:w="1188" w:type="dxa"/>
            <w:tcBorders>
              <w:bottom w:val="single" w:sz="4" w:space="0" w:color="auto"/>
            </w:tcBorders>
            <w:shd w:val="solid" w:color="D9E2F3" w:themeColor="accent1" w:themeTint="33" w:fill="auto"/>
            <w:vAlign w:val="center"/>
          </w:tcPr>
          <w:p w14:paraId="5D9987A4" w14:textId="77777777" w:rsidR="00BB69F6" w:rsidRPr="00A81F69" w:rsidRDefault="00C82313" w:rsidP="00A81F69">
            <w:pPr>
              <w:jc w:val="center"/>
              <w:rPr>
                <w:rFonts w:ascii="Garamond" w:hAnsi="Garamond"/>
                <w:sz w:val="20"/>
                <w:szCs w:val="20"/>
              </w:rPr>
            </w:pPr>
            <w:r w:rsidRPr="00A81F69">
              <w:rPr>
                <w:rFonts w:ascii="Garamond" w:hAnsi="Garamond"/>
                <w:sz w:val="20"/>
                <w:szCs w:val="20"/>
              </w:rPr>
              <w:lastRenderedPageBreak/>
              <w:t>Friday</w:t>
            </w:r>
          </w:p>
          <w:p w14:paraId="2C4E9F23" w14:textId="6C628803" w:rsidR="00C82313" w:rsidRPr="00A81F69" w:rsidRDefault="00C82313" w:rsidP="00A81F69">
            <w:pPr>
              <w:jc w:val="center"/>
              <w:rPr>
                <w:rFonts w:ascii="Garamond" w:hAnsi="Garamond"/>
                <w:sz w:val="20"/>
                <w:szCs w:val="20"/>
              </w:rPr>
            </w:pPr>
            <w:r w:rsidRPr="00A81F69">
              <w:rPr>
                <w:rFonts w:ascii="Garamond" w:hAnsi="Garamond"/>
                <w:sz w:val="20"/>
                <w:szCs w:val="20"/>
              </w:rPr>
              <w:t>July 21</w:t>
            </w:r>
          </w:p>
        </w:tc>
        <w:tc>
          <w:tcPr>
            <w:tcW w:w="8797" w:type="dxa"/>
            <w:tcBorders>
              <w:bottom w:val="single" w:sz="4" w:space="0" w:color="auto"/>
            </w:tcBorders>
            <w:shd w:val="solid" w:color="D9E2F3" w:themeColor="accent1" w:themeTint="33" w:fill="auto"/>
          </w:tcPr>
          <w:p w14:paraId="5D9B0D21" w14:textId="77777777" w:rsidR="00BB69F6" w:rsidRDefault="00CD671E" w:rsidP="005627BA">
            <w:pPr>
              <w:rPr>
                <w:rFonts w:ascii="Garamond" w:hAnsi="Garamond"/>
                <w:b/>
                <w:bCs/>
                <w:sz w:val="20"/>
                <w:szCs w:val="20"/>
              </w:rPr>
            </w:pPr>
            <w:r>
              <w:rPr>
                <w:rFonts w:ascii="Garamond" w:hAnsi="Garamond"/>
                <w:b/>
                <w:bCs/>
                <w:sz w:val="20"/>
                <w:szCs w:val="20"/>
              </w:rPr>
              <w:t>Teaching Grammar in Context: The PACE Model</w:t>
            </w:r>
          </w:p>
          <w:p w14:paraId="778676E4" w14:textId="7A781395" w:rsidR="00C0404D" w:rsidRDefault="00C0404D">
            <w:pPr>
              <w:pStyle w:val="ListParagraph"/>
              <w:numPr>
                <w:ilvl w:val="0"/>
                <w:numId w:val="17"/>
              </w:numPr>
              <w:rPr>
                <w:rFonts w:ascii="Garamond" w:hAnsi="Garamond"/>
                <w:sz w:val="20"/>
                <w:szCs w:val="20"/>
              </w:rPr>
            </w:pPr>
            <w:r>
              <w:rPr>
                <w:rFonts w:ascii="Garamond" w:hAnsi="Garamond"/>
                <w:sz w:val="20"/>
                <w:szCs w:val="20"/>
              </w:rPr>
              <w:t>Read: HLTP #4: Focusing on Form in a Dialogic Context Through PACE</w:t>
            </w:r>
            <w:r w:rsidR="00770FA3">
              <w:rPr>
                <w:rFonts w:ascii="Garamond" w:hAnsi="Garamond"/>
                <w:sz w:val="20"/>
                <w:szCs w:val="20"/>
              </w:rPr>
              <w:t xml:space="preserve"> (pp. 89–114)</w:t>
            </w:r>
          </w:p>
          <w:p w14:paraId="7902A08A" w14:textId="77777777" w:rsidR="00C0404D" w:rsidRDefault="00C0404D">
            <w:pPr>
              <w:pStyle w:val="ListParagraph"/>
              <w:numPr>
                <w:ilvl w:val="0"/>
                <w:numId w:val="17"/>
              </w:numPr>
              <w:rPr>
                <w:rFonts w:ascii="Garamond" w:hAnsi="Garamond"/>
                <w:sz w:val="20"/>
                <w:szCs w:val="20"/>
              </w:rPr>
            </w:pPr>
            <w:r>
              <w:rPr>
                <w:rFonts w:ascii="Garamond" w:hAnsi="Garamond"/>
                <w:sz w:val="20"/>
                <w:szCs w:val="20"/>
              </w:rPr>
              <w:t xml:space="preserve">Read: </w:t>
            </w:r>
            <w:hyperlink r:id="rId39" w:history="1">
              <w:r w:rsidRPr="00C0404D">
                <w:rPr>
                  <w:rStyle w:val="Hyperlink"/>
                  <w:rFonts w:ascii="Garamond" w:hAnsi="Garamond"/>
                  <w:sz w:val="20"/>
                  <w:szCs w:val="20"/>
                </w:rPr>
                <w:t>Teach Grammar as a Concept in Context: How to Approach Grammar in Language Instruction</w:t>
              </w:r>
            </w:hyperlink>
            <w:r>
              <w:rPr>
                <w:rFonts w:ascii="Garamond" w:hAnsi="Garamond"/>
                <w:sz w:val="20"/>
                <w:szCs w:val="20"/>
              </w:rPr>
              <w:t xml:space="preserve"> (1 page—from ACTFL)</w:t>
            </w:r>
          </w:p>
          <w:p w14:paraId="74D5D407" w14:textId="4CEFDFEA" w:rsidR="00C0404D" w:rsidRDefault="00C0404D">
            <w:pPr>
              <w:numPr>
                <w:ilvl w:val="0"/>
                <w:numId w:val="17"/>
              </w:numPr>
              <w:rPr>
                <w:rFonts w:ascii="Garamond" w:hAnsi="Garamond"/>
                <w:sz w:val="20"/>
                <w:szCs w:val="20"/>
              </w:rPr>
            </w:pPr>
            <w:r w:rsidRPr="00631BD2">
              <w:rPr>
                <w:rFonts w:ascii="Garamond" w:hAnsi="Garamond"/>
                <w:sz w:val="20"/>
                <w:szCs w:val="20"/>
              </w:rPr>
              <w:t xml:space="preserve">Review: </w:t>
            </w:r>
            <w:r w:rsidR="00173CB9">
              <w:rPr>
                <w:rFonts w:ascii="Garamond" w:hAnsi="Garamond"/>
                <w:sz w:val="20"/>
                <w:szCs w:val="20"/>
              </w:rPr>
              <w:t>E</w:t>
            </w:r>
            <w:r w:rsidRPr="00631BD2">
              <w:rPr>
                <w:rFonts w:ascii="Garamond" w:hAnsi="Garamond"/>
                <w:sz w:val="20"/>
                <w:szCs w:val="20"/>
              </w:rPr>
              <w:t xml:space="preserve">xample </w:t>
            </w:r>
            <w:r>
              <w:rPr>
                <w:rFonts w:ascii="Garamond" w:hAnsi="Garamond"/>
                <w:sz w:val="20"/>
                <w:szCs w:val="20"/>
              </w:rPr>
              <w:t>PACE Model</w:t>
            </w:r>
            <w:r w:rsidRPr="00631BD2">
              <w:rPr>
                <w:rFonts w:ascii="Garamond" w:hAnsi="Garamond"/>
                <w:sz w:val="20"/>
                <w:szCs w:val="20"/>
              </w:rPr>
              <w:t xml:space="preserve"> lesson plans [on </w:t>
            </w:r>
            <w:r>
              <w:rPr>
                <w:rFonts w:ascii="Garamond" w:hAnsi="Garamond"/>
                <w:sz w:val="20"/>
                <w:szCs w:val="20"/>
              </w:rPr>
              <w:t>Moodle]</w:t>
            </w:r>
          </w:p>
          <w:p w14:paraId="5F3BDF86" w14:textId="5E6F4A37" w:rsidR="00C0404D" w:rsidRPr="00C0404D" w:rsidRDefault="00C0404D">
            <w:pPr>
              <w:pStyle w:val="ListParagraph"/>
              <w:numPr>
                <w:ilvl w:val="0"/>
                <w:numId w:val="17"/>
              </w:numPr>
              <w:rPr>
                <w:rFonts w:ascii="Garamond" w:hAnsi="Garamond"/>
                <w:sz w:val="20"/>
                <w:szCs w:val="20"/>
              </w:rPr>
            </w:pPr>
            <w:r>
              <w:rPr>
                <w:rFonts w:ascii="Garamond" w:hAnsi="Garamond"/>
                <w:sz w:val="20"/>
                <w:szCs w:val="20"/>
              </w:rPr>
              <w:t>Complete: Discussion question 07/21</w:t>
            </w:r>
            <w:r w:rsidR="000003D0">
              <w:rPr>
                <w:rFonts w:ascii="Garamond" w:hAnsi="Garamond"/>
                <w:sz w:val="20"/>
                <w:szCs w:val="20"/>
              </w:rPr>
              <w:t xml:space="preserve"> [on Moodle]</w:t>
            </w:r>
          </w:p>
        </w:tc>
        <w:tc>
          <w:tcPr>
            <w:tcW w:w="3829" w:type="dxa"/>
            <w:tcBorders>
              <w:bottom w:val="single" w:sz="4" w:space="0" w:color="auto"/>
            </w:tcBorders>
            <w:shd w:val="solid" w:color="D9E2F3" w:themeColor="accent1" w:themeTint="33" w:fill="auto"/>
          </w:tcPr>
          <w:p w14:paraId="10E4CA75" w14:textId="3437B49C" w:rsidR="00C907C5" w:rsidRDefault="00C907C5">
            <w:pPr>
              <w:pStyle w:val="ListParagraph"/>
              <w:numPr>
                <w:ilvl w:val="0"/>
                <w:numId w:val="18"/>
              </w:numPr>
              <w:rPr>
                <w:rFonts w:ascii="Garamond" w:hAnsi="Garamond"/>
                <w:sz w:val="20"/>
                <w:szCs w:val="20"/>
              </w:rPr>
            </w:pPr>
            <w:r>
              <w:rPr>
                <w:rFonts w:ascii="Garamond" w:hAnsi="Garamond"/>
                <w:sz w:val="20"/>
                <w:szCs w:val="20"/>
              </w:rPr>
              <w:t xml:space="preserve">Blog post: </w:t>
            </w:r>
            <w:hyperlink r:id="rId40" w:history="1">
              <w:r w:rsidRPr="00912CA5">
                <w:rPr>
                  <w:rStyle w:val="Hyperlink"/>
                  <w:rFonts w:ascii="Garamond" w:hAnsi="Garamond"/>
                  <w:sz w:val="20"/>
                  <w:szCs w:val="20"/>
                </w:rPr>
                <w:t>The PACE Model: Teach Foreign Language Grammar Inductively as a Concept</w:t>
              </w:r>
            </w:hyperlink>
          </w:p>
          <w:p w14:paraId="3D6DAF69" w14:textId="07B39EEE" w:rsidR="00BB69F6" w:rsidRDefault="00C0404D">
            <w:pPr>
              <w:pStyle w:val="ListParagraph"/>
              <w:numPr>
                <w:ilvl w:val="0"/>
                <w:numId w:val="18"/>
              </w:numPr>
              <w:rPr>
                <w:rFonts w:ascii="Garamond" w:hAnsi="Garamond"/>
                <w:sz w:val="20"/>
                <w:szCs w:val="20"/>
              </w:rPr>
            </w:pPr>
            <w:r>
              <w:rPr>
                <w:rFonts w:ascii="Garamond" w:hAnsi="Garamond"/>
                <w:sz w:val="20"/>
                <w:szCs w:val="20"/>
              </w:rPr>
              <w:t xml:space="preserve">Article: </w:t>
            </w:r>
            <w:r w:rsidRPr="00C0404D">
              <w:rPr>
                <w:rFonts w:ascii="Garamond" w:hAnsi="Garamond"/>
                <w:sz w:val="20"/>
                <w:szCs w:val="20"/>
              </w:rPr>
              <w:t>PACE: A Story-Based Approach for Dialogic Inquiry about Form and Meanin</w:t>
            </w:r>
            <w:r>
              <w:rPr>
                <w:rFonts w:ascii="Garamond" w:hAnsi="Garamond"/>
                <w:sz w:val="20"/>
                <w:szCs w:val="20"/>
              </w:rPr>
              <w:t>g [on Moodle]</w:t>
            </w:r>
          </w:p>
          <w:p w14:paraId="51966F19" w14:textId="77777777" w:rsidR="00C0404D" w:rsidRDefault="00C0404D">
            <w:pPr>
              <w:pStyle w:val="ListParagraph"/>
              <w:numPr>
                <w:ilvl w:val="0"/>
                <w:numId w:val="18"/>
              </w:numPr>
              <w:rPr>
                <w:rFonts w:ascii="Garamond" w:hAnsi="Garamond"/>
                <w:sz w:val="20"/>
                <w:szCs w:val="20"/>
              </w:rPr>
            </w:pPr>
            <w:r>
              <w:rPr>
                <w:rFonts w:ascii="Garamond" w:hAnsi="Garamond"/>
                <w:sz w:val="20"/>
                <w:szCs w:val="20"/>
              </w:rPr>
              <w:t xml:space="preserve">Module: </w:t>
            </w:r>
            <w:hyperlink r:id="rId41" w:history="1">
              <w:r w:rsidRPr="00C0404D">
                <w:rPr>
                  <w:rStyle w:val="Hyperlink"/>
                  <w:rFonts w:ascii="Garamond" w:hAnsi="Garamond"/>
                  <w:sz w:val="20"/>
                  <w:szCs w:val="20"/>
                </w:rPr>
                <w:t>Foreign Language Teaching Methods: Grammar (from COERLL)</w:t>
              </w:r>
            </w:hyperlink>
          </w:p>
          <w:p w14:paraId="16FB0168" w14:textId="45B79BA5" w:rsidR="00E37DD7" w:rsidRPr="00051933" w:rsidRDefault="00912CA5">
            <w:pPr>
              <w:pStyle w:val="ListParagraph"/>
              <w:numPr>
                <w:ilvl w:val="0"/>
                <w:numId w:val="18"/>
              </w:numPr>
              <w:rPr>
                <w:rFonts w:ascii="Garamond" w:hAnsi="Garamond"/>
                <w:sz w:val="20"/>
                <w:szCs w:val="20"/>
              </w:rPr>
            </w:pPr>
            <w:r>
              <w:rPr>
                <w:rFonts w:ascii="Garamond" w:hAnsi="Garamond"/>
                <w:sz w:val="20"/>
                <w:szCs w:val="20"/>
              </w:rPr>
              <w:t xml:space="preserve">Webinar: </w:t>
            </w:r>
            <w:hyperlink r:id="rId42" w:history="1">
              <w:r w:rsidRPr="00912CA5">
                <w:rPr>
                  <w:rStyle w:val="Hyperlink"/>
                  <w:rFonts w:ascii="Garamond" w:hAnsi="Garamond"/>
                  <w:sz w:val="20"/>
                  <w:szCs w:val="20"/>
                </w:rPr>
                <w:t>Putting Form-Focused Instruction in its Place</w:t>
              </w:r>
            </w:hyperlink>
          </w:p>
        </w:tc>
      </w:tr>
      <w:tr w:rsidR="00A81F69" w14:paraId="4F20A14C" w14:textId="77777777" w:rsidTr="00A81F69">
        <w:tc>
          <w:tcPr>
            <w:tcW w:w="13814" w:type="dxa"/>
            <w:gridSpan w:val="3"/>
            <w:shd w:val="solid" w:color="F4B083" w:themeColor="accent2" w:themeTint="99" w:fill="auto"/>
          </w:tcPr>
          <w:p w14:paraId="42B25982" w14:textId="3EAAC590" w:rsidR="00A81F69" w:rsidRPr="00A81F69" w:rsidRDefault="00A81F69" w:rsidP="00A81F69">
            <w:pPr>
              <w:jc w:val="center"/>
              <w:rPr>
                <w:rFonts w:ascii="Garamond" w:hAnsi="Garamond"/>
                <w:b/>
                <w:bCs/>
                <w:sz w:val="20"/>
                <w:szCs w:val="20"/>
              </w:rPr>
            </w:pPr>
            <w:r w:rsidRPr="00A81F69">
              <w:rPr>
                <w:rFonts w:ascii="Garamond" w:hAnsi="Garamond"/>
                <w:b/>
                <w:bCs/>
                <w:sz w:val="20"/>
                <w:szCs w:val="20"/>
              </w:rPr>
              <w:t>WEEK 2</w:t>
            </w:r>
          </w:p>
        </w:tc>
      </w:tr>
      <w:tr w:rsidR="00A81F69" w14:paraId="39898F68" w14:textId="77777777" w:rsidTr="00213883">
        <w:tc>
          <w:tcPr>
            <w:tcW w:w="1188" w:type="dxa"/>
            <w:tcBorders>
              <w:bottom w:val="single" w:sz="4" w:space="0" w:color="auto"/>
            </w:tcBorders>
            <w:shd w:val="solid" w:color="F4B083" w:themeColor="accent2" w:themeTint="99" w:fill="auto"/>
          </w:tcPr>
          <w:p w14:paraId="31D8CEFB" w14:textId="44C82645" w:rsidR="00A81F69" w:rsidRPr="00A81F69" w:rsidRDefault="00A81F69" w:rsidP="00A81F69">
            <w:pPr>
              <w:jc w:val="center"/>
              <w:rPr>
                <w:rFonts w:ascii="Garamond" w:hAnsi="Garamond"/>
                <w:sz w:val="20"/>
                <w:szCs w:val="20"/>
              </w:rPr>
            </w:pPr>
            <w:r w:rsidRPr="00A81F69">
              <w:rPr>
                <w:rFonts w:ascii="Garamond" w:hAnsi="Garamond"/>
                <w:b/>
                <w:bCs/>
                <w:sz w:val="20"/>
                <w:szCs w:val="20"/>
              </w:rPr>
              <w:t>Date</w:t>
            </w:r>
          </w:p>
        </w:tc>
        <w:tc>
          <w:tcPr>
            <w:tcW w:w="8797" w:type="dxa"/>
            <w:tcBorders>
              <w:bottom w:val="single" w:sz="4" w:space="0" w:color="auto"/>
            </w:tcBorders>
            <w:shd w:val="solid" w:color="F4B083" w:themeColor="accent2" w:themeTint="99" w:fill="auto"/>
          </w:tcPr>
          <w:p w14:paraId="65893C03" w14:textId="4D70FA56" w:rsidR="00A81F69" w:rsidRPr="00A81F69" w:rsidRDefault="00A81F69" w:rsidP="00A81F69">
            <w:pPr>
              <w:jc w:val="center"/>
              <w:rPr>
                <w:rFonts w:ascii="Garamond" w:hAnsi="Garamond"/>
                <w:sz w:val="20"/>
                <w:szCs w:val="20"/>
              </w:rPr>
            </w:pPr>
            <w:r w:rsidRPr="00A81F69">
              <w:rPr>
                <w:rFonts w:ascii="Garamond" w:hAnsi="Garamond"/>
                <w:b/>
                <w:bCs/>
                <w:sz w:val="20"/>
                <w:szCs w:val="20"/>
              </w:rPr>
              <w:t>Topics, Readings, and Assignments</w:t>
            </w:r>
          </w:p>
        </w:tc>
        <w:tc>
          <w:tcPr>
            <w:tcW w:w="3829" w:type="dxa"/>
            <w:tcBorders>
              <w:bottom w:val="single" w:sz="4" w:space="0" w:color="auto"/>
            </w:tcBorders>
            <w:shd w:val="solid" w:color="F4B083" w:themeColor="accent2" w:themeTint="99" w:fill="auto"/>
          </w:tcPr>
          <w:p w14:paraId="5CD02E35" w14:textId="5ED7CD5C" w:rsidR="00A81F69" w:rsidRPr="00A81F69" w:rsidRDefault="00A81F69" w:rsidP="00A81F69">
            <w:pPr>
              <w:jc w:val="center"/>
              <w:rPr>
                <w:rFonts w:ascii="Garamond" w:hAnsi="Garamond"/>
                <w:sz w:val="20"/>
                <w:szCs w:val="20"/>
              </w:rPr>
            </w:pPr>
            <w:r w:rsidRPr="00A81F69">
              <w:rPr>
                <w:rFonts w:ascii="Garamond" w:hAnsi="Garamond"/>
                <w:b/>
                <w:bCs/>
                <w:sz w:val="20"/>
                <w:szCs w:val="20"/>
              </w:rPr>
              <w:t>Additional Resources</w:t>
            </w:r>
            <w:r w:rsidR="00173CB9">
              <w:rPr>
                <w:rFonts w:ascii="Garamond" w:hAnsi="Garamond"/>
                <w:b/>
                <w:bCs/>
                <w:sz w:val="20"/>
                <w:szCs w:val="20"/>
              </w:rPr>
              <w:t xml:space="preserve"> (not required)</w:t>
            </w:r>
          </w:p>
        </w:tc>
      </w:tr>
      <w:tr w:rsidR="00BB69F6" w14:paraId="4D880AC5" w14:textId="77777777" w:rsidTr="008119BB">
        <w:tc>
          <w:tcPr>
            <w:tcW w:w="1188" w:type="dxa"/>
            <w:shd w:val="solid" w:color="FBE4D5" w:themeColor="accent2" w:themeTint="33" w:fill="auto"/>
            <w:vAlign w:val="center"/>
          </w:tcPr>
          <w:p w14:paraId="1919ACCA" w14:textId="1F15DC33" w:rsidR="00BB69F6" w:rsidRPr="00A81F69" w:rsidRDefault="00C82313" w:rsidP="00A81F69">
            <w:pPr>
              <w:jc w:val="center"/>
              <w:rPr>
                <w:rFonts w:ascii="Garamond" w:hAnsi="Garamond"/>
                <w:sz w:val="20"/>
                <w:szCs w:val="20"/>
              </w:rPr>
            </w:pPr>
            <w:r w:rsidRPr="00A81F69">
              <w:rPr>
                <w:rFonts w:ascii="Garamond" w:hAnsi="Garamond"/>
                <w:sz w:val="20"/>
                <w:szCs w:val="20"/>
              </w:rPr>
              <w:t>Monday</w:t>
            </w:r>
          </w:p>
          <w:p w14:paraId="6D4F4EB0" w14:textId="36077E88" w:rsidR="00C82313" w:rsidRPr="00A81F69" w:rsidRDefault="00C82313" w:rsidP="00A81F69">
            <w:pPr>
              <w:jc w:val="center"/>
              <w:rPr>
                <w:rFonts w:ascii="Garamond" w:hAnsi="Garamond"/>
                <w:sz w:val="20"/>
                <w:szCs w:val="20"/>
              </w:rPr>
            </w:pPr>
            <w:r w:rsidRPr="00A81F69">
              <w:rPr>
                <w:rFonts w:ascii="Garamond" w:hAnsi="Garamond"/>
                <w:sz w:val="20"/>
                <w:szCs w:val="20"/>
              </w:rPr>
              <w:t>July 24</w:t>
            </w:r>
          </w:p>
        </w:tc>
        <w:tc>
          <w:tcPr>
            <w:tcW w:w="8797" w:type="dxa"/>
            <w:shd w:val="solid" w:color="FBE4D5" w:themeColor="accent2" w:themeTint="33" w:fill="auto"/>
          </w:tcPr>
          <w:p w14:paraId="129C0D98" w14:textId="73EF7307" w:rsidR="00912CA5" w:rsidRDefault="00912CA5" w:rsidP="00912CA5">
            <w:pPr>
              <w:rPr>
                <w:rFonts w:ascii="Garamond" w:hAnsi="Garamond"/>
                <w:b/>
                <w:bCs/>
                <w:sz w:val="20"/>
                <w:szCs w:val="20"/>
              </w:rPr>
            </w:pPr>
            <w:r>
              <w:rPr>
                <w:rFonts w:ascii="Garamond" w:hAnsi="Garamond"/>
                <w:b/>
                <w:bCs/>
                <w:sz w:val="20"/>
                <w:szCs w:val="20"/>
              </w:rPr>
              <w:t>Teaching Grammar in Context: The PACE Model</w:t>
            </w:r>
            <w:r>
              <w:rPr>
                <w:rFonts w:ascii="Garamond" w:hAnsi="Garamond"/>
                <w:b/>
                <w:bCs/>
                <w:sz w:val="20"/>
                <w:szCs w:val="20"/>
              </w:rPr>
              <w:softHyphen/>
              <w:t>—Workshop Day</w:t>
            </w:r>
          </w:p>
          <w:p w14:paraId="0BBBF909" w14:textId="1F242764" w:rsidR="00173CB9" w:rsidRPr="00173CB9" w:rsidRDefault="00173CB9">
            <w:pPr>
              <w:numPr>
                <w:ilvl w:val="0"/>
                <w:numId w:val="19"/>
              </w:numPr>
              <w:rPr>
                <w:rFonts w:ascii="Garamond" w:hAnsi="Garamond"/>
                <w:sz w:val="20"/>
                <w:szCs w:val="20"/>
              </w:rPr>
            </w:pPr>
            <w:r w:rsidRPr="00631BD2">
              <w:rPr>
                <w:rFonts w:ascii="Garamond" w:hAnsi="Garamond"/>
                <w:sz w:val="20"/>
                <w:szCs w:val="20"/>
              </w:rPr>
              <w:t xml:space="preserve">Review: </w:t>
            </w:r>
            <w:r>
              <w:rPr>
                <w:rFonts w:ascii="Garamond" w:hAnsi="Garamond"/>
                <w:sz w:val="20"/>
                <w:szCs w:val="20"/>
              </w:rPr>
              <w:t>More e</w:t>
            </w:r>
            <w:r w:rsidRPr="00631BD2">
              <w:rPr>
                <w:rFonts w:ascii="Garamond" w:hAnsi="Garamond"/>
                <w:sz w:val="20"/>
                <w:szCs w:val="20"/>
              </w:rPr>
              <w:t xml:space="preserve">xample </w:t>
            </w:r>
            <w:r>
              <w:rPr>
                <w:rFonts w:ascii="Garamond" w:hAnsi="Garamond"/>
                <w:sz w:val="20"/>
                <w:szCs w:val="20"/>
              </w:rPr>
              <w:t>PACE Model</w:t>
            </w:r>
            <w:r w:rsidRPr="00631BD2">
              <w:rPr>
                <w:rFonts w:ascii="Garamond" w:hAnsi="Garamond"/>
                <w:sz w:val="20"/>
                <w:szCs w:val="20"/>
              </w:rPr>
              <w:t xml:space="preserve"> lesson plans [on </w:t>
            </w:r>
            <w:r>
              <w:rPr>
                <w:rFonts w:ascii="Garamond" w:hAnsi="Garamond"/>
                <w:sz w:val="20"/>
                <w:szCs w:val="20"/>
              </w:rPr>
              <w:t>Moodle]</w:t>
            </w:r>
          </w:p>
          <w:p w14:paraId="168AA1D6" w14:textId="1C5B6D42" w:rsidR="00BB69F6" w:rsidRPr="00912CA5" w:rsidRDefault="00912CA5">
            <w:pPr>
              <w:pStyle w:val="ListParagraph"/>
              <w:numPr>
                <w:ilvl w:val="0"/>
                <w:numId w:val="19"/>
              </w:numPr>
              <w:rPr>
                <w:rFonts w:ascii="Garamond" w:hAnsi="Garamond"/>
                <w:sz w:val="20"/>
                <w:szCs w:val="20"/>
              </w:rPr>
            </w:pPr>
            <w:r w:rsidRPr="00912CA5">
              <w:rPr>
                <w:rFonts w:ascii="Garamond" w:hAnsi="Garamond"/>
                <w:sz w:val="20"/>
                <w:szCs w:val="20"/>
              </w:rPr>
              <w:t xml:space="preserve">Complete: </w:t>
            </w:r>
            <w:r>
              <w:rPr>
                <w:rFonts w:ascii="Garamond" w:hAnsi="Garamond"/>
                <w:sz w:val="20"/>
                <w:szCs w:val="20"/>
              </w:rPr>
              <w:t>PACE Model</w:t>
            </w:r>
            <w:r w:rsidRPr="00912CA5">
              <w:rPr>
                <w:rFonts w:ascii="Garamond" w:hAnsi="Garamond"/>
                <w:sz w:val="20"/>
                <w:szCs w:val="20"/>
              </w:rPr>
              <w:t xml:space="preserve"> Lesson Plan (</w:t>
            </w:r>
            <w:r w:rsidR="00BC3F93">
              <w:rPr>
                <w:rFonts w:ascii="Garamond" w:hAnsi="Garamond"/>
                <w:sz w:val="20"/>
                <w:szCs w:val="20"/>
              </w:rPr>
              <w:t>due BEFORE our next class</w:t>
            </w:r>
            <w:r w:rsidRPr="00912CA5">
              <w:rPr>
                <w:rFonts w:ascii="Garamond" w:hAnsi="Garamond"/>
                <w:sz w:val="20"/>
                <w:szCs w:val="20"/>
              </w:rPr>
              <w:t>)</w:t>
            </w:r>
          </w:p>
        </w:tc>
        <w:tc>
          <w:tcPr>
            <w:tcW w:w="3829" w:type="dxa"/>
            <w:shd w:val="solid" w:color="FBE4D5" w:themeColor="accent2" w:themeTint="33" w:fill="auto"/>
          </w:tcPr>
          <w:p w14:paraId="5F6F57CC" w14:textId="59CCC609" w:rsidR="00BB69F6" w:rsidRPr="00E37DD7" w:rsidRDefault="00E37DD7">
            <w:pPr>
              <w:pStyle w:val="ListParagraph"/>
              <w:numPr>
                <w:ilvl w:val="0"/>
                <w:numId w:val="22"/>
              </w:numPr>
              <w:rPr>
                <w:rFonts w:ascii="Garamond" w:hAnsi="Garamond"/>
                <w:b/>
                <w:bCs/>
                <w:sz w:val="20"/>
                <w:szCs w:val="20"/>
              </w:rPr>
            </w:pPr>
            <w:r>
              <w:rPr>
                <w:rFonts w:ascii="Garamond" w:hAnsi="Garamond"/>
                <w:sz w:val="20"/>
                <w:szCs w:val="20"/>
              </w:rPr>
              <w:t xml:space="preserve">See the additional resources section of the previous class. </w:t>
            </w:r>
          </w:p>
        </w:tc>
      </w:tr>
      <w:tr w:rsidR="00BB69F6" w14:paraId="1918A7E8" w14:textId="77777777" w:rsidTr="008119BB">
        <w:tc>
          <w:tcPr>
            <w:tcW w:w="1188" w:type="dxa"/>
            <w:shd w:val="solid" w:color="FBE4D5" w:themeColor="accent2" w:themeTint="33" w:fill="auto"/>
            <w:vAlign w:val="center"/>
          </w:tcPr>
          <w:p w14:paraId="4B804CC7" w14:textId="77777777" w:rsidR="00C82313" w:rsidRPr="00A81F69" w:rsidRDefault="00C82313" w:rsidP="00A81F69">
            <w:pPr>
              <w:jc w:val="center"/>
              <w:rPr>
                <w:rFonts w:ascii="Garamond" w:hAnsi="Garamond"/>
                <w:sz w:val="20"/>
                <w:szCs w:val="20"/>
              </w:rPr>
            </w:pPr>
            <w:r w:rsidRPr="00A81F69">
              <w:rPr>
                <w:rFonts w:ascii="Garamond" w:hAnsi="Garamond"/>
                <w:sz w:val="20"/>
                <w:szCs w:val="20"/>
              </w:rPr>
              <w:t>Tuesday</w:t>
            </w:r>
          </w:p>
          <w:p w14:paraId="7712035A" w14:textId="30F1D8A3" w:rsidR="00C82313" w:rsidRPr="00A81F69" w:rsidRDefault="00C82313" w:rsidP="00A81F69">
            <w:pPr>
              <w:jc w:val="center"/>
              <w:rPr>
                <w:rFonts w:ascii="Garamond" w:hAnsi="Garamond"/>
                <w:sz w:val="20"/>
                <w:szCs w:val="20"/>
              </w:rPr>
            </w:pPr>
            <w:r w:rsidRPr="00A81F69">
              <w:rPr>
                <w:rFonts w:ascii="Garamond" w:hAnsi="Garamond"/>
                <w:sz w:val="20"/>
                <w:szCs w:val="20"/>
              </w:rPr>
              <w:t>July 25</w:t>
            </w:r>
          </w:p>
        </w:tc>
        <w:tc>
          <w:tcPr>
            <w:tcW w:w="8797" w:type="dxa"/>
            <w:shd w:val="solid" w:color="FBE4D5" w:themeColor="accent2" w:themeTint="33" w:fill="auto"/>
          </w:tcPr>
          <w:p w14:paraId="0C4DD7A4" w14:textId="44FC4092" w:rsidR="00FA1F25" w:rsidRDefault="00770FA3" w:rsidP="005627BA">
            <w:pPr>
              <w:rPr>
                <w:rFonts w:ascii="Garamond" w:hAnsi="Garamond"/>
                <w:b/>
                <w:bCs/>
                <w:sz w:val="20"/>
                <w:szCs w:val="20"/>
              </w:rPr>
            </w:pPr>
            <w:r>
              <w:rPr>
                <w:rFonts w:ascii="Garamond" w:hAnsi="Garamond"/>
                <w:b/>
                <w:bCs/>
                <w:sz w:val="20"/>
                <w:szCs w:val="20"/>
              </w:rPr>
              <w:t>Using an Interactive Approach to Develop INTERPRETIVE Communication</w:t>
            </w:r>
          </w:p>
          <w:p w14:paraId="1C460453" w14:textId="7010524D" w:rsidR="00770FA3" w:rsidRDefault="00770FA3">
            <w:pPr>
              <w:pStyle w:val="ListParagraph"/>
              <w:numPr>
                <w:ilvl w:val="0"/>
                <w:numId w:val="20"/>
              </w:numPr>
              <w:rPr>
                <w:rFonts w:ascii="Garamond" w:hAnsi="Garamond"/>
                <w:sz w:val="20"/>
                <w:szCs w:val="20"/>
              </w:rPr>
            </w:pPr>
            <w:r>
              <w:rPr>
                <w:rFonts w:ascii="Garamond" w:hAnsi="Garamond"/>
                <w:sz w:val="20"/>
                <w:szCs w:val="20"/>
              </w:rPr>
              <w:t>Read: HLTP #3: Guiding Learners to Interpret and Discuss Authentic Texts (pp. 65–88)</w:t>
            </w:r>
          </w:p>
          <w:p w14:paraId="3D324F01" w14:textId="595B872E" w:rsidR="00B07009" w:rsidRDefault="00B07009">
            <w:pPr>
              <w:pStyle w:val="ListParagraph"/>
              <w:numPr>
                <w:ilvl w:val="0"/>
                <w:numId w:val="20"/>
              </w:numPr>
              <w:rPr>
                <w:rFonts w:ascii="Garamond" w:hAnsi="Garamond"/>
                <w:sz w:val="20"/>
                <w:szCs w:val="20"/>
              </w:rPr>
            </w:pPr>
            <w:r>
              <w:rPr>
                <w:rFonts w:ascii="Garamond" w:hAnsi="Garamond"/>
                <w:sz w:val="20"/>
                <w:szCs w:val="20"/>
              </w:rPr>
              <w:t xml:space="preserve">Read: </w:t>
            </w:r>
            <w:hyperlink r:id="rId43" w:history="1">
              <w:r w:rsidRPr="00B07009">
                <w:rPr>
                  <w:rStyle w:val="Hyperlink"/>
                  <w:rFonts w:ascii="Garamond" w:hAnsi="Garamond"/>
                  <w:sz w:val="20"/>
                  <w:szCs w:val="20"/>
                </w:rPr>
                <w:t>Use Authentic Texts: Using Authentic Texts is Language Learning is Essential</w:t>
              </w:r>
            </w:hyperlink>
            <w:r>
              <w:rPr>
                <w:rFonts w:ascii="Garamond" w:hAnsi="Garamond"/>
                <w:sz w:val="20"/>
                <w:szCs w:val="20"/>
              </w:rPr>
              <w:t xml:space="preserve"> (1 page—from ACTFL)</w:t>
            </w:r>
          </w:p>
          <w:p w14:paraId="01964642" w14:textId="5FF770BE" w:rsidR="00770FA3" w:rsidRDefault="00825171">
            <w:pPr>
              <w:pStyle w:val="ListParagraph"/>
              <w:numPr>
                <w:ilvl w:val="0"/>
                <w:numId w:val="20"/>
              </w:numPr>
              <w:rPr>
                <w:rFonts w:ascii="Garamond" w:hAnsi="Garamond"/>
                <w:sz w:val="20"/>
                <w:szCs w:val="20"/>
              </w:rPr>
            </w:pPr>
            <w:r>
              <w:rPr>
                <w:rFonts w:ascii="Garamond" w:hAnsi="Garamond"/>
                <w:sz w:val="20"/>
                <w:szCs w:val="20"/>
              </w:rPr>
              <w:t>Skim</w:t>
            </w:r>
            <w:r w:rsidR="00770FA3">
              <w:rPr>
                <w:rFonts w:ascii="Garamond" w:hAnsi="Garamond"/>
                <w:sz w:val="20"/>
                <w:szCs w:val="20"/>
              </w:rPr>
              <w:t xml:space="preserve">: </w:t>
            </w:r>
            <w:hyperlink r:id="rId44" w:history="1">
              <w:r w:rsidR="00770FA3" w:rsidRPr="00770FA3">
                <w:rPr>
                  <w:rStyle w:val="Hyperlink"/>
                  <w:rFonts w:ascii="Garamond" w:hAnsi="Garamond"/>
                  <w:sz w:val="20"/>
                  <w:szCs w:val="20"/>
                </w:rPr>
                <w:t>Spanish Authentic Resource List</w:t>
              </w:r>
            </w:hyperlink>
            <w:r w:rsidR="00770FA3">
              <w:rPr>
                <w:rFonts w:ascii="Garamond" w:hAnsi="Garamond"/>
                <w:sz w:val="20"/>
                <w:szCs w:val="20"/>
              </w:rPr>
              <w:t xml:space="preserve"> (from the Ohio DOE)</w:t>
            </w:r>
          </w:p>
          <w:p w14:paraId="4A9AB389" w14:textId="6E424583" w:rsidR="00403227" w:rsidRDefault="00825171">
            <w:pPr>
              <w:pStyle w:val="ListParagraph"/>
              <w:numPr>
                <w:ilvl w:val="0"/>
                <w:numId w:val="20"/>
              </w:numPr>
              <w:rPr>
                <w:rFonts w:ascii="Garamond" w:hAnsi="Garamond"/>
                <w:sz w:val="20"/>
                <w:szCs w:val="20"/>
              </w:rPr>
            </w:pPr>
            <w:r>
              <w:rPr>
                <w:rFonts w:ascii="Garamond" w:hAnsi="Garamond"/>
                <w:sz w:val="20"/>
                <w:szCs w:val="20"/>
              </w:rPr>
              <w:t>Skim</w:t>
            </w:r>
            <w:r w:rsidR="00403227">
              <w:rPr>
                <w:rFonts w:ascii="Garamond" w:hAnsi="Garamond"/>
                <w:sz w:val="20"/>
                <w:szCs w:val="20"/>
              </w:rPr>
              <w:t xml:space="preserve">: Examples </w:t>
            </w:r>
            <w:r w:rsidR="0080518A">
              <w:rPr>
                <w:rFonts w:ascii="Garamond" w:hAnsi="Garamond"/>
                <w:sz w:val="20"/>
                <w:szCs w:val="20"/>
              </w:rPr>
              <w:t>c</w:t>
            </w:r>
            <w:r w:rsidR="00403227">
              <w:rPr>
                <w:rFonts w:ascii="Garamond" w:hAnsi="Garamond"/>
                <w:sz w:val="20"/>
                <w:szCs w:val="20"/>
              </w:rPr>
              <w:t xml:space="preserve">ollections of </w:t>
            </w:r>
            <w:r w:rsidR="0080518A">
              <w:rPr>
                <w:rFonts w:ascii="Garamond" w:hAnsi="Garamond"/>
                <w:sz w:val="20"/>
                <w:szCs w:val="20"/>
              </w:rPr>
              <w:t>a</w:t>
            </w:r>
            <w:r w:rsidR="00403227">
              <w:rPr>
                <w:rFonts w:ascii="Garamond" w:hAnsi="Garamond"/>
                <w:sz w:val="20"/>
                <w:szCs w:val="20"/>
              </w:rPr>
              <w:t xml:space="preserve">uthentic </w:t>
            </w:r>
            <w:r w:rsidR="0080518A">
              <w:rPr>
                <w:rFonts w:ascii="Garamond" w:hAnsi="Garamond"/>
                <w:sz w:val="20"/>
                <w:szCs w:val="20"/>
              </w:rPr>
              <w:t>r</w:t>
            </w:r>
            <w:r w:rsidR="00403227">
              <w:rPr>
                <w:rFonts w:ascii="Garamond" w:hAnsi="Garamond"/>
                <w:sz w:val="20"/>
                <w:szCs w:val="20"/>
              </w:rPr>
              <w:t>esources in Spanish (and begin thinking about what you will use for your interpretive task):</w:t>
            </w:r>
          </w:p>
          <w:p w14:paraId="073A32A4" w14:textId="012AB039" w:rsidR="00403227" w:rsidRPr="00403227" w:rsidRDefault="00403227">
            <w:pPr>
              <w:pStyle w:val="ListParagraph"/>
              <w:numPr>
                <w:ilvl w:val="1"/>
                <w:numId w:val="20"/>
              </w:numPr>
              <w:rPr>
                <w:rFonts w:ascii="Garamond" w:hAnsi="Garamond"/>
                <w:sz w:val="20"/>
                <w:szCs w:val="20"/>
              </w:rPr>
            </w:pPr>
            <w:r>
              <w:rPr>
                <w:rFonts w:ascii="Garamond" w:hAnsi="Garamond"/>
                <w:sz w:val="20"/>
                <w:szCs w:val="20"/>
              </w:rPr>
              <w:t xml:space="preserve">Example 1: </w:t>
            </w:r>
            <w:hyperlink r:id="rId45" w:history="1">
              <w:r w:rsidRPr="00403227">
                <w:rPr>
                  <w:rStyle w:val="Hyperlink"/>
                  <w:rFonts w:ascii="Garamond" w:hAnsi="Garamond"/>
                  <w:sz w:val="20"/>
                  <w:szCs w:val="20"/>
                </w:rPr>
                <w:t>Infographics in Spanish</w:t>
              </w:r>
            </w:hyperlink>
          </w:p>
          <w:p w14:paraId="3F0F0AF2" w14:textId="6AA809DE" w:rsidR="00403227" w:rsidRDefault="00403227">
            <w:pPr>
              <w:pStyle w:val="ListParagraph"/>
              <w:numPr>
                <w:ilvl w:val="1"/>
                <w:numId w:val="20"/>
              </w:numPr>
              <w:rPr>
                <w:rFonts w:ascii="Garamond" w:hAnsi="Garamond"/>
                <w:sz w:val="20"/>
                <w:szCs w:val="20"/>
              </w:rPr>
            </w:pPr>
            <w:r>
              <w:rPr>
                <w:rFonts w:ascii="Garamond" w:hAnsi="Garamond"/>
                <w:sz w:val="20"/>
                <w:szCs w:val="20"/>
              </w:rPr>
              <w:t xml:space="preserve">Example 2: </w:t>
            </w:r>
            <w:hyperlink r:id="rId46" w:history="1">
              <w:r w:rsidRPr="00403227">
                <w:rPr>
                  <w:rStyle w:val="Hyperlink"/>
                  <w:rFonts w:ascii="Garamond" w:hAnsi="Garamond"/>
                  <w:sz w:val="20"/>
                  <w:szCs w:val="20"/>
                </w:rPr>
                <w:t>Menus from Latin America</w:t>
              </w:r>
            </w:hyperlink>
          </w:p>
          <w:p w14:paraId="4B8F855B" w14:textId="4F80973C" w:rsidR="00403227" w:rsidRDefault="00403227">
            <w:pPr>
              <w:pStyle w:val="ListParagraph"/>
              <w:numPr>
                <w:ilvl w:val="1"/>
                <w:numId w:val="20"/>
              </w:numPr>
              <w:rPr>
                <w:rFonts w:ascii="Garamond" w:hAnsi="Garamond"/>
                <w:sz w:val="20"/>
                <w:szCs w:val="20"/>
              </w:rPr>
            </w:pPr>
            <w:r>
              <w:rPr>
                <w:rFonts w:ascii="Garamond" w:hAnsi="Garamond"/>
                <w:sz w:val="20"/>
                <w:szCs w:val="20"/>
              </w:rPr>
              <w:t xml:space="preserve">Example 3: </w:t>
            </w:r>
            <w:hyperlink r:id="rId47" w:history="1">
              <w:r w:rsidRPr="00403227">
                <w:rPr>
                  <w:rStyle w:val="Hyperlink"/>
                  <w:rFonts w:ascii="Garamond" w:hAnsi="Garamond"/>
                  <w:sz w:val="20"/>
                  <w:szCs w:val="20"/>
                </w:rPr>
                <w:t>Short Films in Spanish</w:t>
              </w:r>
            </w:hyperlink>
          </w:p>
          <w:p w14:paraId="3D17C2A3" w14:textId="77777777" w:rsidR="00BB69F6" w:rsidRDefault="00403227">
            <w:pPr>
              <w:pStyle w:val="ListParagraph"/>
              <w:numPr>
                <w:ilvl w:val="1"/>
                <w:numId w:val="20"/>
              </w:numPr>
              <w:rPr>
                <w:rFonts w:ascii="Garamond" w:hAnsi="Garamond"/>
                <w:sz w:val="20"/>
                <w:szCs w:val="20"/>
              </w:rPr>
            </w:pPr>
            <w:r>
              <w:rPr>
                <w:rFonts w:ascii="Garamond" w:hAnsi="Garamond"/>
                <w:sz w:val="20"/>
                <w:szCs w:val="20"/>
              </w:rPr>
              <w:t xml:space="preserve">Example 4: </w:t>
            </w:r>
            <w:hyperlink r:id="rId48" w:history="1">
              <w:r w:rsidRPr="00403227">
                <w:rPr>
                  <w:rStyle w:val="Hyperlink"/>
                  <w:rFonts w:ascii="Garamond" w:hAnsi="Garamond"/>
                  <w:sz w:val="20"/>
                  <w:szCs w:val="20"/>
                </w:rPr>
                <w:t>Commercials in Spanish</w:t>
              </w:r>
            </w:hyperlink>
          </w:p>
          <w:p w14:paraId="0A521E4D" w14:textId="51E133ED" w:rsidR="000003D0" w:rsidRPr="000003D0" w:rsidRDefault="000003D0">
            <w:pPr>
              <w:pStyle w:val="ListParagraph"/>
              <w:numPr>
                <w:ilvl w:val="0"/>
                <w:numId w:val="20"/>
              </w:numPr>
              <w:rPr>
                <w:rFonts w:ascii="Garamond" w:hAnsi="Garamond"/>
                <w:sz w:val="20"/>
                <w:szCs w:val="20"/>
              </w:rPr>
            </w:pPr>
            <w:r>
              <w:rPr>
                <w:rFonts w:ascii="Garamond" w:hAnsi="Garamond"/>
                <w:sz w:val="20"/>
                <w:szCs w:val="20"/>
              </w:rPr>
              <w:t xml:space="preserve">Review: Example </w:t>
            </w:r>
            <w:r w:rsidR="0025317C">
              <w:rPr>
                <w:rFonts w:ascii="Garamond" w:hAnsi="Garamond"/>
                <w:sz w:val="20"/>
                <w:szCs w:val="20"/>
              </w:rPr>
              <w:t>i</w:t>
            </w:r>
            <w:r>
              <w:rPr>
                <w:rFonts w:ascii="Garamond" w:hAnsi="Garamond"/>
                <w:sz w:val="20"/>
                <w:szCs w:val="20"/>
              </w:rPr>
              <w:t xml:space="preserve">nterpretive </w:t>
            </w:r>
            <w:r w:rsidR="0025317C">
              <w:rPr>
                <w:rFonts w:ascii="Garamond" w:hAnsi="Garamond"/>
                <w:sz w:val="20"/>
                <w:szCs w:val="20"/>
              </w:rPr>
              <w:t>a</w:t>
            </w:r>
            <w:r>
              <w:rPr>
                <w:rFonts w:ascii="Garamond" w:hAnsi="Garamond"/>
                <w:sz w:val="20"/>
                <w:szCs w:val="20"/>
              </w:rPr>
              <w:t>ctivities [on Moodle]</w:t>
            </w:r>
          </w:p>
          <w:p w14:paraId="39986BA7" w14:textId="77777777" w:rsidR="00A00AB5" w:rsidRDefault="008C34CD">
            <w:pPr>
              <w:pStyle w:val="ListParagraph"/>
              <w:numPr>
                <w:ilvl w:val="0"/>
                <w:numId w:val="20"/>
              </w:numPr>
              <w:rPr>
                <w:rFonts w:ascii="Garamond" w:hAnsi="Garamond"/>
                <w:sz w:val="20"/>
                <w:szCs w:val="20"/>
              </w:rPr>
            </w:pPr>
            <w:r>
              <w:rPr>
                <w:rFonts w:ascii="Garamond" w:hAnsi="Garamond"/>
                <w:sz w:val="20"/>
                <w:szCs w:val="20"/>
              </w:rPr>
              <w:t>Complete: Discussion question 07/25</w:t>
            </w:r>
            <w:r w:rsidR="000003D0">
              <w:rPr>
                <w:rFonts w:ascii="Garamond" w:hAnsi="Garamond"/>
                <w:sz w:val="20"/>
                <w:szCs w:val="20"/>
              </w:rPr>
              <w:t xml:space="preserve"> [on Moodle]</w:t>
            </w:r>
          </w:p>
          <w:p w14:paraId="09178118" w14:textId="2766B864" w:rsidR="00A00AB5" w:rsidRPr="00A00AB5" w:rsidRDefault="00A00AB5">
            <w:pPr>
              <w:pStyle w:val="ListParagraph"/>
              <w:numPr>
                <w:ilvl w:val="0"/>
                <w:numId w:val="20"/>
              </w:numPr>
              <w:rPr>
                <w:rFonts w:ascii="Garamond" w:hAnsi="Garamond"/>
                <w:sz w:val="20"/>
                <w:szCs w:val="20"/>
              </w:rPr>
            </w:pPr>
            <w:r>
              <w:rPr>
                <w:rFonts w:ascii="Garamond" w:hAnsi="Garamond"/>
                <w:sz w:val="20"/>
                <w:szCs w:val="20"/>
              </w:rPr>
              <w:t>Begin working on your Presentational Task (due Saturday, July 29</w:t>
            </w:r>
            <w:r w:rsidRPr="00A00AB5">
              <w:rPr>
                <w:rFonts w:ascii="Garamond" w:hAnsi="Garamond"/>
                <w:sz w:val="20"/>
                <w:szCs w:val="20"/>
                <w:vertAlign w:val="superscript"/>
              </w:rPr>
              <w:t>th</w:t>
            </w:r>
            <w:r>
              <w:rPr>
                <w:rFonts w:ascii="Garamond" w:hAnsi="Garamond"/>
                <w:sz w:val="20"/>
                <w:szCs w:val="20"/>
              </w:rPr>
              <w:t xml:space="preserve"> at 11:59pm)</w:t>
            </w:r>
          </w:p>
        </w:tc>
        <w:tc>
          <w:tcPr>
            <w:tcW w:w="3829" w:type="dxa"/>
            <w:shd w:val="solid" w:color="FBE4D5" w:themeColor="accent2" w:themeTint="33" w:fill="auto"/>
          </w:tcPr>
          <w:p w14:paraId="76681F94" w14:textId="434DB76A" w:rsidR="007447F5" w:rsidRDefault="007447F5">
            <w:pPr>
              <w:pStyle w:val="ListParagraph"/>
              <w:numPr>
                <w:ilvl w:val="0"/>
                <w:numId w:val="21"/>
              </w:numPr>
              <w:rPr>
                <w:rFonts w:ascii="Garamond" w:hAnsi="Garamond"/>
                <w:sz w:val="20"/>
                <w:szCs w:val="20"/>
              </w:rPr>
            </w:pPr>
            <w:r>
              <w:rPr>
                <w:rFonts w:ascii="Garamond" w:hAnsi="Garamond"/>
                <w:sz w:val="20"/>
                <w:szCs w:val="20"/>
              </w:rPr>
              <w:t xml:space="preserve">Module: </w:t>
            </w:r>
            <w:hyperlink r:id="rId49" w:history="1">
              <w:r w:rsidRPr="007447F5">
                <w:rPr>
                  <w:rStyle w:val="Hyperlink"/>
                  <w:rFonts w:ascii="Garamond" w:hAnsi="Garamond"/>
                  <w:sz w:val="20"/>
                  <w:szCs w:val="20"/>
                </w:rPr>
                <w:t>The Interpretive Mode</w:t>
              </w:r>
            </w:hyperlink>
            <w:r>
              <w:rPr>
                <w:rFonts w:ascii="Garamond" w:hAnsi="Garamond"/>
                <w:sz w:val="20"/>
                <w:szCs w:val="20"/>
              </w:rPr>
              <w:t xml:space="preserve"> (from CARLA)</w:t>
            </w:r>
          </w:p>
          <w:p w14:paraId="17822E35" w14:textId="2BEAC1AA" w:rsidR="00173CB9" w:rsidRDefault="00173CB9">
            <w:pPr>
              <w:pStyle w:val="ListParagraph"/>
              <w:numPr>
                <w:ilvl w:val="0"/>
                <w:numId w:val="21"/>
              </w:numPr>
              <w:rPr>
                <w:rFonts w:ascii="Garamond" w:hAnsi="Garamond"/>
                <w:sz w:val="20"/>
                <w:szCs w:val="20"/>
              </w:rPr>
            </w:pPr>
            <w:r>
              <w:rPr>
                <w:rFonts w:ascii="Garamond" w:hAnsi="Garamond"/>
                <w:sz w:val="20"/>
                <w:szCs w:val="20"/>
              </w:rPr>
              <w:t xml:space="preserve">ACTFL Module: </w:t>
            </w:r>
            <w:hyperlink r:id="rId50" w:history="1">
              <w:r w:rsidRPr="00173CB9">
                <w:rPr>
                  <w:rStyle w:val="Hyperlink"/>
                  <w:rFonts w:ascii="Garamond" w:hAnsi="Garamond"/>
                  <w:sz w:val="20"/>
                  <w:szCs w:val="20"/>
                </w:rPr>
                <w:t>Meaningful Interpretation</w:t>
              </w:r>
            </w:hyperlink>
          </w:p>
          <w:p w14:paraId="03254B50" w14:textId="12E5011B" w:rsidR="00BB69F6" w:rsidRDefault="00770FA3">
            <w:pPr>
              <w:pStyle w:val="ListParagraph"/>
              <w:numPr>
                <w:ilvl w:val="0"/>
                <w:numId w:val="21"/>
              </w:numPr>
              <w:rPr>
                <w:rFonts w:ascii="Garamond" w:hAnsi="Garamond"/>
                <w:sz w:val="20"/>
                <w:szCs w:val="20"/>
              </w:rPr>
            </w:pPr>
            <w:r>
              <w:rPr>
                <w:rFonts w:ascii="Garamond" w:hAnsi="Garamond"/>
                <w:sz w:val="20"/>
                <w:szCs w:val="20"/>
              </w:rPr>
              <w:t xml:space="preserve">Webinar: </w:t>
            </w:r>
            <w:hyperlink r:id="rId51" w:history="1">
              <w:r w:rsidRPr="00770FA3">
                <w:rPr>
                  <w:rStyle w:val="Hyperlink"/>
                  <w:rFonts w:ascii="Garamond" w:hAnsi="Garamond"/>
                  <w:sz w:val="20"/>
                  <w:szCs w:val="20"/>
                </w:rPr>
                <w:t>Using Authentic Resources</w:t>
              </w:r>
            </w:hyperlink>
          </w:p>
          <w:p w14:paraId="4EF7D6A2" w14:textId="1E05FBAE" w:rsidR="00E37DD7" w:rsidRDefault="00770FA3">
            <w:pPr>
              <w:pStyle w:val="ListParagraph"/>
              <w:numPr>
                <w:ilvl w:val="0"/>
                <w:numId w:val="21"/>
              </w:numPr>
              <w:rPr>
                <w:rFonts w:ascii="Garamond" w:hAnsi="Garamond"/>
                <w:sz w:val="20"/>
                <w:szCs w:val="20"/>
              </w:rPr>
            </w:pPr>
            <w:r>
              <w:rPr>
                <w:rFonts w:ascii="Garamond" w:hAnsi="Garamond"/>
                <w:sz w:val="20"/>
                <w:szCs w:val="20"/>
              </w:rPr>
              <w:t xml:space="preserve">Video: </w:t>
            </w:r>
            <w:hyperlink r:id="rId52" w:history="1">
              <w:r w:rsidRPr="00770FA3">
                <w:rPr>
                  <w:rStyle w:val="Hyperlink"/>
                  <w:rFonts w:ascii="Garamond" w:hAnsi="Garamond"/>
                  <w:sz w:val="20"/>
                  <w:szCs w:val="20"/>
                </w:rPr>
                <w:t>Unpacking terms: Authentic Resources</w:t>
              </w:r>
            </w:hyperlink>
          </w:p>
          <w:p w14:paraId="669505CB" w14:textId="02EA60F2" w:rsidR="00E37DD7" w:rsidRPr="00E37DD7" w:rsidRDefault="00E37DD7">
            <w:pPr>
              <w:pStyle w:val="ListParagraph"/>
              <w:numPr>
                <w:ilvl w:val="0"/>
                <w:numId w:val="21"/>
              </w:numPr>
              <w:rPr>
                <w:rFonts w:ascii="Garamond" w:hAnsi="Garamond"/>
                <w:sz w:val="20"/>
                <w:szCs w:val="20"/>
              </w:rPr>
            </w:pPr>
            <w:r>
              <w:rPr>
                <w:rFonts w:ascii="Garamond" w:hAnsi="Garamond"/>
                <w:sz w:val="20"/>
                <w:szCs w:val="20"/>
              </w:rPr>
              <w:t xml:space="preserve">Blog post: </w:t>
            </w:r>
            <w:hyperlink r:id="rId53" w:history="1">
              <w:r w:rsidRPr="00E37DD7">
                <w:rPr>
                  <w:rStyle w:val="Hyperlink"/>
                  <w:rFonts w:ascii="Garamond" w:hAnsi="Garamond"/>
                  <w:sz w:val="20"/>
                  <w:szCs w:val="20"/>
                </w:rPr>
                <w:t>Deepening Students’ Comprehension of Authentic Resources: Thinking Routines</w:t>
              </w:r>
            </w:hyperlink>
          </w:p>
          <w:p w14:paraId="779BDB87" w14:textId="6950E8E5" w:rsidR="00E37DD7" w:rsidRDefault="00E37DD7">
            <w:pPr>
              <w:pStyle w:val="ListParagraph"/>
              <w:numPr>
                <w:ilvl w:val="0"/>
                <w:numId w:val="21"/>
              </w:numPr>
              <w:rPr>
                <w:rFonts w:ascii="Garamond" w:hAnsi="Garamond"/>
                <w:sz w:val="20"/>
                <w:szCs w:val="20"/>
              </w:rPr>
            </w:pPr>
            <w:r>
              <w:rPr>
                <w:rFonts w:ascii="Garamond" w:hAnsi="Garamond"/>
                <w:sz w:val="20"/>
                <w:szCs w:val="20"/>
              </w:rPr>
              <w:t xml:space="preserve">Webinar: </w:t>
            </w:r>
            <w:hyperlink r:id="rId54" w:history="1">
              <w:r w:rsidRPr="00E37DD7">
                <w:rPr>
                  <w:rStyle w:val="Hyperlink"/>
                  <w:rFonts w:ascii="Garamond" w:hAnsi="Garamond"/>
                  <w:sz w:val="20"/>
                  <w:szCs w:val="20"/>
                </w:rPr>
                <w:t>Interpretive Reading Teaching Strategies</w:t>
              </w:r>
            </w:hyperlink>
          </w:p>
          <w:p w14:paraId="4CF4104D" w14:textId="5FECFDA0" w:rsidR="00E37DD7" w:rsidRDefault="00E37DD7">
            <w:pPr>
              <w:pStyle w:val="ListParagraph"/>
              <w:numPr>
                <w:ilvl w:val="0"/>
                <w:numId w:val="21"/>
              </w:numPr>
              <w:rPr>
                <w:rFonts w:ascii="Garamond" w:hAnsi="Garamond"/>
                <w:sz w:val="20"/>
                <w:szCs w:val="20"/>
              </w:rPr>
            </w:pPr>
            <w:r>
              <w:rPr>
                <w:rFonts w:ascii="Garamond" w:hAnsi="Garamond"/>
                <w:sz w:val="20"/>
                <w:szCs w:val="20"/>
              </w:rPr>
              <w:t xml:space="preserve">Webinar: </w:t>
            </w:r>
            <w:hyperlink r:id="rId55" w:history="1">
              <w:r w:rsidRPr="00E37DD7">
                <w:rPr>
                  <w:rStyle w:val="Hyperlink"/>
                  <w:rFonts w:ascii="Garamond" w:hAnsi="Garamond"/>
                  <w:sz w:val="20"/>
                  <w:szCs w:val="20"/>
                </w:rPr>
                <w:t>Hacking the Interpretive Mode</w:t>
              </w:r>
            </w:hyperlink>
          </w:p>
          <w:p w14:paraId="3983087E" w14:textId="7495DC7B" w:rsidR="00E37DD7" w:rsidRDefault="00E37DD7">
            <w:pPr>
              <w:pStyle w:val="ListParagraph"/>
              <w:numPr>
                <w:ilvl w:val="0"/>
                <w:numId w:val="21"/>
              </w:numPr>
              <w:rPr>
                <w:rFonts w:ascii="Garamond" w:hAnsi="Garamond"/>
                <w:sz w:val="20"/>
                <w:szCs w:val="20"/>
              </w:rPr>
            </w:pPr>
            <w:r>
              <w:rPr>
                <w:rFonts w:ascii="Garamond" w:hAnsi="Garamond"/>
                <w:sz w:val="20"/>
                <w:szCs w:val="20"/>
              </w:rPr>
              <w:t xml:space="preserve">Webinar: </w:t>
            </w:r>
            <w:hyperlink r:id="rId56" w:history="1">
              <w:r w:rsidRPr="00E37DD7">
                <w:rPr>
                  <w:rStyle w:val="Hyperlink"/>
                  <w:rFonts w:ascii="Garamond" w:hAnsi="Garamond"/>
                  <w:sz w:val="20"/>
                  <w:szCs w:val="20"/>
                </w:rPr>
                <w:t>Using Graphic Organizers for Successful Reading</w:t>
              </w:r>
            </w:hyperlink>
            <w:r>
              <w:rPr>
                <w:rFonts w:ascii="Garamond" w:hAnsi="Garamond"/>
                <w:sz w:val="20"/>
                <w:szCs w:val="20"/>
              </w:rPr>
              <w:t xml:space="preserve"> </w:t>
            </w:r>
          </w:p>
          <w:p w14:paraId="34386036" w14:textId="556E7F17" w:rsidR="00E37DD7" w:rsidRDefault="00E37DD7">
            <w:pPr>
              <w:pStyle w:val="ListParagraph"/>
              <w:numPr>
                <w:ilvl w:val="0"/>
                <w:numId w:val="21"/>
              </w:numPr>
              <w:rPr>
                <w:rFonts w:ascii="Garamond" w:hAnsi="Garamond"/>
                <w:sz w:val="20"/>
                <w:szCs w:val="20"/>
              </w:rPr>
            </w:pPr>
            <w:r>
              <w:rPr>
                <w:rFonts w:ascii="Garamond" w:hAnsi="Garamond"/>
                <w:sz w:val="20"/>
                <w:szCs w:val="20"/>
              </w:rPr>
              <w:t xml:space="preserve">Blog post: </w:t>
            </w:r>
            <w:hyperlink r:id="rId57" w:history="1">
              <w:r w:rsidRPr="00E37DD7">
                <w:rPr>
                  <w:rStyle w:val="Hyperlink"/>
                  <w:rFonts w:ascii="Garamond" w:hAnsi="Garamond"/>
                  <w:sz w:val="20"/>
                  <w:szCs w:val="20"/>
                </w:rPr>
                <w:t>Five Low Prep Interpretive Tasks for Distance Learners</w:t>
              </w:r>
            </w:hyperlink>
          </w:p>
          <w:p w14:paraId="0B0E7B30" w14:textId="308EEF98" w:rsidR="00E37DD7" w:rsidRDefault="00E37DD7">
            <w:pPr>
              <w:pStyle w:val="ListParagraph"/>
              <w:numPr>
                <w:ilvl w:val="0"/>
                <w:numId w:val="21"/>
              </w:numPr>
              <w:rPr>
                <w:rFonts w:ascii="Garamond" w:hAnsi="Garamond"/>
                <w:sz w:val="20"/>
                <w:szCs w:val="20"/>
              </w:rPr>
            </w:pPr>
            <w:r>
              <w:rPr>
                <w:rFonts w:ascii="Garamond" w:hAnsi="Garamond"/>
                <w:sz w:val="20"/>
                <w:szCs w:val="20"/>
              </w:rPr>
              <w:t xml:space="preserve">Webinar: </w:t>
            </w:r>
            <w:hyperlink r:id="rId58" w:history="1">
              <w:r w:rsidRPr="00E37DD7">
                <w:rPr>
                  <w:rStyle w:val="Hyperlink"/>
                  <w:rFonts w:ascii="Garamond" w:hAnsi="Garamond"/>
                  <w:sz w:val="20"/>
                  <w:szCs w:val="20"/>
                </w:rPr>
                <w:t>From Skills to Modes: Standard 1 Interpretive Communication</w:t>
              </w:r>
            </w:hyperlink>
          </w:p>
          <w:p w14:paraId="65C030AF" w14:textId="51C21A2F" w:rsidR="008C34CD" w:rsidRPr="008C10DC" w:rsidRDefault="000003D0">
            <w:pPr>
              <w:pStyle w:val="ListParagraph"/>
              <w:numPr>
                <w:ilvl w:val="0"/>
                <w:numId w:val="21"/>
              </w:numPr>
              <w:rPr>
                <w:rFonts w:ascii="Garamond" w:hAnsi="Garamond"/>
                <w:sz w:val="20"/>
                <w:szCs w:val="20"/>
              </w:rPr>
            </w:pPr>
            <w:r>
              <w:rPr>
                <w:rFonts w:ascii="Garamond" w:hAnsi="Garamond"/>
                <w:sz w:val="20"/>
                <w:szCs w:val="20"/>
              </w:rPr>
              <w:t xml:space="preserve">Blog post: </w:t>
            </w:r>
            <w:hyperlink r:id="rId59" w:history="1">
              <w:proofErr w:type="spellStart"/>
              <w:r w:rsidRPr="000003D0">
                <w:rPr>
                  <w:rStyle w:val="Hyperlink"/>
                  <w:rFonts w:ascii="Garamond" w:hAnsi="Garamond"/>
                  <w:sz w:val="20"/>
                  <w:szCs w:val="20"/>
                </w:rPr>
                <w:t>Jamboard</w:t>
              </w:r>
              <w:proofErr w:type="spellEnd"/>
              <w:r w:rsidRPr="000003D0">
                <w:rPr>
                  <w:rStyle w:val="Hyperlink"/>
                  <w:rFonts w:ascii="Garamond" w:hAnsi="Garamond"/>
                  <w:sz w:val="20"/>
                  <w:szCs w:val="20"/>
                </w:rPr>
                <w:t xml:space="preserve"> Templates for Articles, Authentic Resources and Novels</w:t>
              </w:r>
            </w:hyperlink>
          </w:p>
        </w:tc>
      </w:tr>
      <w:tr w:rsidR="00A00AB5" w14:paraId="2870F2F1" w14:textId="77777777" w:rsidTr="008119BB">
        <w:tc>
          <w:tcPr>
            <w:tcW w:w="1188" w:type="dxa"/>
            <w:shd w:val="solid" w:color="FBE4D5" w:themeColor="accent2" w:themeTint="33" w:fill="auto"/>
            <w:vAlign w:val="center"/>
          </w:tcPr>
          <w:p w14:paraId="3415CAA9" w14:textId="77777777" w:rsidR="00A00AB5" w:rsidRPr="00A81F69" w:rsidRDefault="00A00AB5" w:rsidP="00A00AB5">
            <w:pPr>
              <w:jc w:val="center"/>
              <w:rPr>
                <w:rFonts w:ascii="Garamond" w:hAnsi="Garamond"/>
                <w:sz w:val="20"/>
                <w:szCs w:val="20"/>
              </w:rPr>
            </w:pPr>
            <w:r w:rsidRPr="00A81F69">
              <w:rPr>
                <w:rFonts w:ascii="Garamond" w:hAnsi="Garamond"/>
                <w:sz w:val="20"/>
                <w:szCs w:val="20"/>
              </w:rPr>
              <w:t>Wednesday</w:t>
            </w:r>
          </w:p>
          <w:p w14:paraId="61EE2C32" w14:textId="6EFCCEA7" w:rsidR="00A00AB5" w:rsidRPr="00A81F69" w:rsidRDefault="00A00AB5" w:rsidP="00A00AB5">
            <w:pPr>
              <w:jc w:val="center"/>
              <w:rPr>
                <w:rFonts w:ascii="Garamond" w:hAnsi="Garamond"/>
                <w:sz w:val="20"/>
                <w:szCs w:val="20"/>
              </w:rPr>
            </w:pPr>
            <w:r w:rsidRPr="00A81F69">
              <w:rPr>
                <w:rFonts w:ascii="Garamond" w:hAnsi="Garamond"/>
                <w:sz w:val="20"/>
                <w:szCs w:val="20"/>
              </w:rPr>
              <w:t>July 26</w:t>
            </w:r>
          </w:p>
        </w:tc>
        <w:tc>
          <w:tcPr>
            <w:tcW w:w="8797" w:type="dxa"/>
            <w:shd w:val="solid" w:color="FBE4D5" w:themeColor="accent2" w:themeTint="33" w:fill="auto"/>
          </w:tcPr>
          <w:p w14:paraId="3BA10A48" w14:textId="77777777" w:rsidR="00A00AB5" w:rsidRPr="000003D0" w:rsidRDefault="00A00AB5" w:rsidP="00A00AB5">
            <w:pPr>
              <w:rPr>
                <w:rFonts w:ascii="Garamond" w:hAnsi="Garamond"/>
                <w:sz w:val="20"/>
                <w:szCs w:val="20"/>
              </w:rPr>
            </w:pPr>
            <w:r w:rsidRPr="000003D0">
              <w:rPr>
                <w:rFonts w:ascii="Garamond" w:hAnsi="Garamond"/>
                <w:b/>
                <w:bCs/>
                <w:sz w:val="20"/>
                <w:szCs w:val="20"/>
              </w:rPr>
              <w:t>Developing Oral and Written INTERPERSONAL Communication</w:t>
            </w:r>
          </w:p>
          <w:p w14:paraId="2C144EC3" w14:textId="6C9DD08D" w:rsidR="00A00AB5" w:rsidRPr="000003D0" w:rsidRDefault="00A00AB5">
            <w:pPr>
              <w:numPr>
                <w:ilvl w:val="0"/>
                <w:numId w:val="23"/>
              </w:numPr>
              <w:rPr>
                <w:rFonts w:ascii="Garamond" w:hAnsi="Garamond"/>
                <w:sz w:val="20"/>
                <w:szCs w:val="20"/>
              </w:rPr>
            </w:pPr>
            <w:r w:rsidRPr="000003D0">
              <w:rPr>
                <w:rFonts w:ascii="Garamond" w:hAnsi="Garamond"/>
                <w:sz w:val="20"/>
                <w:szCs w:val="20"/>
              </w:rPr>
              <w:t xml:space="preserve">Read: HLTP #2: Building a Classroom Discourse Community </w:t>
            </w:r>
            <w:r>
              <w:rPr>
                <w:rFonts w:ascii="Garamond" w:hAnsi="Garamond"/>
                <w:sz w:val="20"/>
                <w:szCs w:val="20"/>
              </w:rPr>
              <w:t xml:space="preserve">(pp. 41–64). </w:t>
            </w:r>
            <w:r w:rsidRPr="00C907C5">
              <w:rPr>
                <w:rFonts w:ascii="Garamond" w:hAnsi="Garamond"/>
                <w:sz w:val="20"/>
                <w:szCs w:val="20"/>
                <w:u w:val="single"/>
              </w:rPr>
              <w:t>Note</w:t>
            </w:r>
            <w:r>
              <w:rPr>
                <w:rFonts w:ascii="Garamond" w:hAnsi="Garamond"/>
                <w:sz w:val="20"/>
                <w:szCs w:val="20"/>
              </w:rPr>
              <w:t xml:space="preserve">: Pay special attention to Part 2 of this reading: </w:t>
            </w:r>
            <w:r w:rsidR="001B06CB">
              <w:rPr>
                <w:rFonts w:ascii="Garamond" w:hAnsi="Garamond"/>
                <w:sz w:val="20"/>
                <w:szCs w:val="20"/>
              </w:rPr>
              <w:t>“</w:t>
            </w:r>
            <w:r>
              <w:rPr>
                <w:rFonts w:ascii="Garamond" w:hAnsi="Garamond"/>
                <w:sz w:val="20"/>
                <w:szCs w:val="20"/>
              </w:rPr>
              <w:t>Designing and Conducting Oral and Interpersonal Pair and Group Tasks.</w:t>
            </w:r>
            <w:r w:rsidR="001B06CB">
              <w:rPr>
                <w:rFonts w:ascii="Garamond" w:hAnsi="Garamond"/>
                <w:sz w:val="20"/>
                <w:szCs w:val="20"/>
              </w:rPr>
              <w:t>”</w:t>
            </w:r>
            <w:r>
              <w:rPr>
                <w:rFonts w:ascii="Garamond" w:hAnsi="Garamond"/>
                <w:sz w:val="20"/>
                <w:szCs w:val="20"/>
              </w:rPr>
              <w:t xml:space="preserve"> </w:t>
            </w:r>
          </w:p>
          <w:p w14:paraId="221E6A2E" w14:textId="77777777" w:rsidR="00A00AB5" w:rsidRDefault="00A00AB5">
            <w:pPr>
              <w:numPr>
                <w:ilvl w:val="0"/>
                <w:numId w:val="23"/>
              </w:numPr>
              <w:tabs>
                <w:tab w:val="num" w:pos="720"/>
              </w:tabs>
              <w:rPr>
                <w:rFonts w:ascii="Garamond" w:hAnsi="Garamond"/>
                <w:sz w:val="20"/>
                <w:szCs w:val="20"/>
              </w:rPr>
            </w:pPr>
            <w:r w:rsidRPr="000003D0">
              <w:rPr>
                <w:rFonts w:ascii="Garamond" w:hAnsi="Garamond"/>
                <w:sz w:val="20"/>
                <w:szCs w:val="20"/>
              </w:rPr>
              <w:t xml:space="preserve">Review: </w:t>
            </w:r>
            <w:hyperlink r:id="rId60" w:history="1">
              <w:r w:rsidRPr="000003D0">
                <w:rPr>
                  <w:rStyle w:val="Hyperlink"/>
                  <w:rFonts w:ascii="Garamond" w:hAnsi="Garamond"/>
                  <w:sz w:val="20"/>
                  <w:szCs w:val="20"/>
                </w:rPr>
                <w:t>Interpersonal Communication Strategies</w:t>
              </w:r>
            </w:hyperlink>
            <w:r>
              <w:rPr>
                <w:rFonts w:ascii="Garamond" w:hAnsi="Garamond"/>
                <w:sz w:val="20"/>
                <w:szCs w:val="20"/>
              </w:rPr>
              <w:t xml:space="preserve"> (</w:t>
            </w:r>
            <w:r w:rsidRPr="000003D0">
              <w:rPr>
                <w:rFonts w:ascii="Garamond" w:hAnsi="Garamond"/>
                <w:sz w:val="20"/>
                <w:szCs w:val="20"/>
              </w:rPr>
              <w:t>from the Ohio DOE</w:t>
            </w:r>
            <w:r>
              <w:rPr>
                <w:rFonts w:ascii="Garamond" w:hAnsi="Garamond"/>
                <w:sz w:val="20"/>
                <w:szCs w:val="20"/>
              </w:rPr>
              <w:t>)</w:t>
            </w:r>
            <w:r w:rsidRPr="000003D0">
              <w:rPr>
                <w:rFonts w:ascii="Garamond" w:hAnsi="Garamond"/>
                <w:sz w:val="20"/>
                <w:szCs w:val="20"/>
              </w:rPr>
              <w:t xml:space="preserve"> </w:t>
            </w:r>
          </w:p>
          <w:p w14:paraId="03DC2A4D" w14:textId="2A0D7149" w:rsidR="00A00AB5" w:rsidRDefault="00A00AB5">
            <w:pPr>
              <w:pStyle w:val="ListParagraph"/>
              <w:numPr>
                <w:ilvl w:val="0"/>
                <w:numId w:val="23"/>
              </w:numPr>
              <w:rPr>
                <w:rFonts w:ascii="Garamond" w:hAnsi="Garamond"/>
                <w:sz w:val="20"/>
                <w:szCs w:val="20"/>
              </w:rPr>
            </w:pPr>
            <w:r>
              <w:rPr>
                <w:rFonts w:ascii="Garamond" w:hAnsi="Garamond"/>
                <w:sz w:val="20"/>
                <w:szCs w:val="20"/>
              </w:rPr>
              <w:t xml:space="preserve">Review: Example </w:t>
            </w:r>
            <w:r w:rsidR="00CB7361">
              <w:rPr>
                <w:rFonts w:ascii="Garamond" w:hAnsi="Garamond"/>
                <w:sz w:val="20"/>
                <w:szCs w:val="20"/>
              </w:rPr>
              <w:t>i</w:t>
            </w:r>
            <w:r>
              <w:rPr>
                <w:rFonts w:ascii="Garamond" w:hAnsi="Garamond"/>
                <w:sz w:val="20"/>
                <w:szCs w:val="20"/>
              </w:rPr>
              <w:t xml:space="preserve">nterpersonal </w:t>
            </w:r>
            <w:r w:rsidR="00CB7361">
              <w:rPr>
                <w:rFonts w:ascii="Garamond" w:hAnsi="Garamond"/>
                <w:sz w:val="20"/>
                <w:szCs w:val="20"/>
              </w:rPr>
              <w:t>a</w:t>
            </w:r>
            <w:r>
              <w:rPr>
                <w:rFonts w:ascii="Garamond" w:hAnsi="Garamond"/>
                <w:sz w:val="20"/>
                <w:szCs w:val="20"/>
              </w:rPr>
              <w:t>ctivities [on Moodle]</w:t>
            </w:r>
          </w:p>
          <w:p w14:paraId="20B810DF" w14:textId="4D45458B" w:rsidR="00A00AB5" w:rsidRDefault="00A00AB5">
            <w:pPr>
              <w:numPr>
                <w:ilvl w:val="0"/>
                <w:numId w:val="23"/>
              </w:numPr>
              <w:rPr>
                <w:rFonts w:ascii="Garamond" w:hAnsi="Garamond"/>
                <w:sz w:val="20"/>
                <w:szCs w:val="20"/>
              </w:rPr>
            </w:pPr>
            <w:r>
              <w:rPr>
                <w:rFonts w:ascii="Garamond" w:hAnsi="Garamond"/>
                <w:sz w:val="20"/>
                <w:szCs w:val="20"/>
              </w:rPr>
              <w:t>Complete: Discussion question 07/26 [on Moodle]</w:t>
            </w:r>
          </w:p>
          <w:p w14:paraId="09226DDB" w14:textId="7AFB960B" w:rsidR="00A00AB5" w:rsidRPr="00A00AB5" w:rsidRDefault="00A00AB5">
            <w:pPr>
              <w:numPr>
                <w:ilvl w:val="0"/>
                <w:numId w:val="23"/>
              </w:numPr>
              <w:rPr>
                <w:rFonts w:ascii="Garamond" w:hAnsi="Garamond"/>
                <w:sz w:val="20"/>
                <w:szCs w:val="20"/>
              </w:rPr>
            </w:pPr>
            <w:r w:rsidRPr="00A00AB5">
              <w:rPr>
                <w:rFonts w:ascii="Garamond" w:hAnsi="Garamond"/>
                <w:sz w:val="20"/>
                <w:szCs w:val="20"/>
              </w:rPr>
              <w:t>Begin working on your Presentational Task (due Saturday, July 29</w:t>
            </w:r>
            <w:r w:rsidRPr="00A00AB5">
              <w:rPr>
                <w:rFonts w:ascii="Garamond" w:hAnsi="Garamond"/>
                <w:sz w:val="20"/>
                <w:szCs w:val="20"/>
                <w:vertAlign w:val="superscript"/>
              </w:rPr>
              <w:t>th</w:t>
            </w:r>
            <w:r w:rsidRPr="00A00AB5">
              <w:rPr>
                <w:rFonts w:ascii="Garamond" w:hAnsi="Garamond"/>
                <w:sz w:val="20"/>
                <w:szCs w:val="20"/>
              </w:rPr>
              <w:t xml:space="preserve"> at 11:59pm)</w:t>
            </w:r>
          </w:p>
        </w:tc>
        <w:tc>
          <w:tcPr>
            <w:tcW w:w="3829" w:type="dxa"/>
            <w:shd w:val="solid" w:color="FBE4D5" w:themeColor="accent2" w:themeTint="33" w:fill="auto"/>
          </w:tcPr>
          <w:p w14:paraId="6F8A3948" w14:textId="41D09A44" w:rsidR="00173CB9" w:rsidRPr="00173CB9" w:rsidRDefault="00A00AB5">
            <w:pPr>
              <w:pStyle w:val="ListParagraph"/>
              <w:numPr>
                <w:ilvl w:val="0"/>
                <w:numId w:val="24"/>
              </w:numPr>
              <w:rPr>
                <w:rFonts w:ascii="Garamond" w:hAnsi="Garamond"/>
                <w:sz w:val="20"/>
                <w:szCs w:val="20"/>
              </w:rPr>
            </w:pPr>
            <w:r>
              <w:rPr>
                <w:rFonts w:ascii="Garamond" w:hAnsi="Garamond"/>
                <w:sz w:val="20"/>
                <w:szCs w:val="20"/>
              </w:rPr>
              <w:t xml:space="preserve">Module: </w:t>
            </w:r>
            <w:hyperlink r:id="rId61" w:history="1">
              <w:r w:rsidRPr="00B07009">
                <w:rPr>
                  <w:rStyle w:val="Hyperlink"/>
                  <w:rFonts w:ascii="Garamond" w:hAnsi="Garamond"/>
                  <w:sz w:val="20"/>
                  <w:szCs w:val="20"/>
                </w:rPr>
                <w:t>The Interpersonal Mode (from CARLA)</w:t>
              </w:r>
            </w:hyperlink>
          </w:p>
          <w:p w14:paraId="70AB46DC" w14:textId="2E9BC495" w:rsidR="00173CB9" w:rsidRDefault="00173CB9">
            <w:pPr>
              <w:pStyle w:val="ListParagraph"/>
              <w:numPr>
                <w:ilvl w:val="0"/>
                <w:numId w:val="24"/>
              </w:numPr>
              <w:rPr>
                <w:rFonts w:ascii="Garamond" w:hAnsi="Garamond"/>
                <w:sz w:val="20"/>
                <w:szCs w:val="20"/>
              </w:rPr>
            </w:pPr>
            <w:r>
              <w:rPr>
                <w:rFonts w:ascii="Garamond" w:hAnsi="Garamond"/>
                <w:sz w:val="20"/>
                <w:szCs w:val="20"/>
              </w:rPr>
              <w:t xml:space="preserve">ACTFL Module: </w:t>
            </w:r>
            <w:hyperlink r:id="rId62" w:history="1">
              <w:r w:rsidRPr="00173CB9">
                <w:rPr>
                  <w:rStyle w:val="Hyperlink"/>
                  <w:rFonts w:ascii="Garamond" w:hAnsi="Garamond"/>
                  <w:sz w:val="20"/>
                  <w:szCs w:val="20"/>
                </w:rPr>
                <w:t>Person to Person</w:t>
              </w:r>
            </w:hyperlink>
          </w:p>
          <w:p w14:paraId="44A3E04B" w14:textId="7ABAF08D" w:rsidR="00A00AB5" w:rsidRDefault="00A00AB5">
            <w:pPr>
              <w:pStyle w:val="ListParagraph"/>
              <w:numPr>
                <w:ilvl w:val="0"/>
                <w:numId w:val="24"/>
              </w:numPr>
              <w:rPr>
                <w:rFonts w:ascii="Garamond" w:hAnsi="Garamond"/>
                <w:sz w:val="20"/>
                <w:szCs w:val="20"/>
              </w:rPr>
            </w:pPr>
            <w:r>
              <w:rPr>
                <w:rFonts w:ascii="Garamond" w:hAnsi="Garamond"/>
                <w:sz w:val="20"/>
                <w:szCs w:val="20"/>
              </w:rPr>
              <w:t xml:space="preserve">Webinar: </w:t>
            </w:r>
            <w:hyperlink r:id="rId63" w:history="1">
              <w:r>
                <w:rPr>
                  <w:rStyle w:val="Hyperlink"/>
                  <w:rFonts w:ascii="Garamond" w:hAnsi="Garamond"/>
                  <w:sz w:val="20"/>
                  <w:szCs w:val="20"/>
                </w:rPr>
                <w:t>From Skills to Modes: Standard 2 Interpersonal Communication</w:t>
              </w:r>
            </w:hyperlink>
          </w:p>
          <w:p w14:paraId="5DE08445" w14:textId="77777777" w:rsidR="00A00AB5" w:rsidRDefault="00A00AB5">
            <w:pPr>
              <w:pStyle w:val="ListParagraph"/>
              <w:numPr>
                <w:ilvl w:val="0"/>
                <w:numId w:val="24"/>
              </w:numPr>
              <w:rPr>
                <w:rFonts w:ascii="Garamond" w:hAnsi="Garamond"/>
                <w:sz w:val="20"/>
                <w:szCs w:val="20"/>
              </w:rPr>
            </w:pPr>
            <w:r>
              <w:rPr>
                <w:rFonts w:ascii="Garamond" w:hAnsi="Garamond"/>
                <w:sz w:val="20"/>
                <w:szCs w:val="20"/>
              </w:rPr>
              <w:t xml:space="preserve">Blog post: </w:t>
            </w:r>
            <w:hyperlink r:id="rId64" w:tgtFrame="_blank" w:history="1">
              <w:r>
                <w:rPr>
                  <w:rStyle w:val="Hyperlink"/>
                  <w:rFonts w:ascii="Garamond" w:hAnsi="Garamond"/>
                  <w:sz w:val="20"/>
                  <w:szCs w:val="20"/>
                </w:rPr>
                <w:t>Fishbowl Interpersonal Speaking in World Language class</w:t>
              </w:r>
            </w:hyperlink>
          </w:p>
          <w:p w14:paraId="093F41E8" w14:textId="77777777" w:rsidR="00A00AB5" w:rsidRDefault="00A00AB5">
            <w:pPr>
              <w:pStyle w:val="ListParagraph"/>
              <w:numPr>
                <w:ilvl w:val="0"/>
                <w:numId w:val="24"/>
              </w:numPr>
              <w:rPr>
                <w:rFonts w:ascii="Garamond" w:hAnsi="Garamond"/>
                <w:sz w:val="20"/>
                <w:szCs w:val="20"/>
              </w:rPr>
            </w:pPr>
            <w:r>
              <w:rPr>
                <w:rFonts w:ascii="Garamond" w:hAnsi="Garamond"/>
                <w:sz w:val="20"/>
                <w:szCs w:val="20"/>
              </w:rPr>
              <w:lastRenderedPageBreak/>
              <w:t xml:space="preserve">Blog post: </w:t>
            </w:r>
            <w:hyperlink r:id="rId65" w:tgtFrame="_blank" w:history="1">
              <w:r>
                <w:rPr>
                  <w:rStyle w:val="Hyperlink"/>
                  <w:rFonts w:ascii="Garamond" w:hAnsi="Garamond"/>
                  <w:sz w:val="20"/>
                  <w:szCs w:val="20"/>
                </w:rPr>
                <w:t>Ordering &amp; Negotiating Activities (decision-making tasks for novice learners)</w:t>
              </w:r>
            </w:hyperlink>
            <w:r w:rsidRPr="00C64754">
              <w:rPr>
                <w:rFonts w:ascii="Garamond" w:hAnsi="Garamond"/>
                <w:sz w:val="20"/>
                <w:szCs w:val="20"/>
              </w:rPr>
              <w:t xml:space="preserve"> </w:t>
            </w:r>
          </w:p>
          <w:p w14:paraId="5AD017E7" w14:textId="77777777" w:rsidR="00A00AB5" w:rsidRDefault="00A00AB5">
            <w:pPr>
              <w:pStyle w:val="ListParagraph"/>
              <w:numPr>
                <w:ilvl w:val="0"/>
                <w:numId w:val="24"/>
              </w:numPr>
              <w:rPr>
                <w:rFonts w:ascii="Garamond" w:hAnsi="Garamond"/>
                <w:sz w:val="20"/>
                <w:szCs w:val="20"/>
              </w:rPr>
            </w:pPr>
            <w:r>
              <w:rPr>
                <w:rFonts w:ascii="Garamond" w:hAnsi="Garamond"/>
                <w:sz w:val="20"/>
                <w:szCs w:val="20"/>
              </w:rPr>
              <w:t xml:space="preserve">Blog post: </w:t>
            </w:r>
            <w:hyperlink r:id="rId66" w:tgtFrame="_blank" w:history="1">
              <w:r>
                <w:rPr>
                  <w:rStyle w:val="Hyperlink"/>
                  <w:rFonts w:ascii="Garamond" w:hAnsi="Garamond"/>
                  <w:sz w:val="20"/>
                  <w:szCs w:val="20"/>
                </w:rPr>
                <w:t>My revamped tertulia for Spanish V/VI</w:t>
              </w:r>
            </w:hyperlink>
            <w:r w:rsidRPr="00C64754">
              <w:rPr>
                <w:rFonts w:ascii="Garamond" w:hAnsi="Garamond"/>
                <w:sz w:val="20"/>
                <w:szCs w:val="20"/>
              </w:rPr>
              <w:t xml:space="preserve"> </w:t>
            </w:r>
          </w:p>
          <w:p w14:paraId="08DD2F6C" w14:textId="20A1190E" w:rsidR="00A00AB5" w:rsidRPr="00A00AB5" w:rsidRDefault="00A00AB5">
            <w:pPr>
              <w:pStyle w:val="ListParagraph"/>
              <w:numPr>
                <w:ilvl w:val="0"/>
                <w:numId w:val="24"/>
              </w:numPr>
              <w:rPr>
                <w:rFonts w:ascii="Garamond" w:hAnsi="Garamond"/>
                <w:sz w:val="20"/>
                <w:szCs w:val="20"/>
              </w:rPr>
            </w:pPr>
            <w:r>
              <w:rPr>
                <w:rFonts w:ascii="Garamond" w:hAnsi="Garamond"/>
                <w:sz w:val="20"/>
                <w:szCs w:val="20"/>
              </w:rPr>
              <w:t xml:space="preserve">Blog post: </w:t>
            </w:r>
            <w:hyperlink r:id="rId67" w:tgtFrame="_blank" w:history="1">
              <w:r>
                <w:rPr>
                  <w:rStyle w:val="Hyperlink"/>
                  <w:rFonts w:ascii="Garamond" w:hAnsi="Garamond"/>
                  <w:sz w:val="20"/>
                  <w:szCs w:val="20"/>
                </w:rPr>
                <w:t>Using authentic text as a springboard to interpersonal tasks</w:t>
              </w:r>
            </w:hyperlink>
            <w:r w:rsidRPr="00C64754">
              <w:rPr>
                <w:rFonts w:ascii="Garamond" w:hAnsi="Garamond"/>
                <w:sz w:val="20"/>
                <w:szCs w:val="20"/>
              </w:rPr>
              <w:t xml:space="preserve"> </w:t>
            </w:r>
          </w:p>
        </w:tc>
      </w:tr>
      <w:tr w:rsidR="00A00AB5" w14:paraId="43EA01B5" w14:textId="77777777" w:rsidTr="008119BB">
        <w:tc>
          <w:tcPr>
            <w:tcW w:w="1188" w:type="dxa"/>
            <w:shd w:val="solid" w:color="FBE4D5" w:themeColor="accent2" w:themeTint="33" w:fill="auto"/>
            <w:vAlign w:val="center"/>
          </w:tcPr>
          <w:p w14:paraId="11715087" w14:textId="77777777" w:rsidR="00A00AB5" w:rsidRPr="00A81F69" w:rsidRDefault="00A00AB5" w:rsidP="00A00AB5">
            <w:pPr>
              <w:jc w:val="center"/>
              <w:rPr>
                <w:rFonts w:ascii="Garamond" w:hAnsi="Garamond"/>
                <w:sz w:val="20"/>
                <w:szCs w:val="20"/>
              </w:rPr>
            </w:pPr>
            <w:r w:rsidRPr="00A81F69">
              <w:rPr>
                <w:rFonts w:ascii="Garamond" w:hAnsi="Garamond"/>
                <w:sz w:val="20"/>
                <w:szCs w:val="20"/>
              </w:rPr>
              <w:lastRenderedPageBreak/>
              <w:t>Thursday</w:t>
            </w:r>
          </w:p>
          <w:p w14:paraId="1024BD94" w14:textId="2A2A1CD7" w:rsidR="00A00AB5" w:rsidRPr="00A81F69" w:rsidRDefault="00A00AB5" w:rsidP="00A00AB5">
            <w:pPr>
              <w:jc w:val="center"/>
              <w:rPr>
                <w:rFonts w:ascii="Garamond" w:hAnsi="Garamond"/>
                <w:sz w:val="20"/>
                <w:szCs w:val="20"/>
              </w:rPr>
            </w:pPr>
            <w:r w:rsidRPr="00A81F69">
              <w:rPr>
                <w:rFonts w:ascii="Garamond" w:hAnsi="Garamond"/>
                <w:sz w:val="20"/>
                <w:szCs w:val="20"/>
              </w:rPr>
              <w:t>July 27</w:t>
            </w:r>
          </w:p>
        </w:tc>
        <w:tc>
          <w:tcPr>
            <w:tcW w:w="8797" w:type="dxa"/>
            <w:shd w:val="solid" w:color="FBE4D5" w:themeColor="accent2" w:themeTint="33" w:fill="auto"/>
          </w:tcPr>
          <w:p w14:paraId="0D9873A5" w14:textId="77777777" w:rsidR="00A00AB5" w:rsidRPr="00C51BCF" w:rsidRDefault="00A00AB5" w:rsidP="00A00AB5">
            <w:pPr>
              <w:rPr>
                <w:rFonts w:ascii="Garamond" w:hAnsi="Garamond"/>
                <w:b/>
                <w:bCs/>
                <w:sz w:val="20"/>
                <w:szCs w:val="20"/>
              </w:rPr>
            </w:pPr>
            <w:r w:rsidRPr="00C51BCF">
              <w:rPr>
                <w:rFonts w:ascii="Garamond" w:hAnsi="Garamond"/>
                <w:b/>
                <w:bCs/>
                <w:sz w:val="20"/>
                <w:szCs w:val="20"/>
              </w:rPr>
              <w:t>Developing Oral and Written PRESENTATIONAL Communication</w:t>
            </w:r>
          </w:p>
          <w:p w14:paraId="2C9938D7" w14:textId="0E14DD5E" w:rsidR="00A00AB5" w:rsidRDefault="00A00AB5">
            <w:pPr>
              <w:pStyle w:val="ListParagraph"/>
              <w:numPr>
                <w:ilvl w:val="0"/>
                <w:numId w:val="25"/>
              </w:numPr>
              <w:rPr>
                <w:rFonts w:ascii="Garamond" w:hAnsi="Garamond"/>
                <w:sz w:val="20"/>
                <w:szCs w:val="20"/>
              </w:rPr>
            </w:pPr>
            <w:r>
              <w:rPr>
                <w:rFonts w:ascii="Garamond" w:hAnsi="Garamond"/>
                <w:sz w:val="20"/>
                <w:szCs w:val="20"/>
              </w:rPr>
              <w:t xml:space="preserve">Read: </w:t>
            </w:r>
            <w:r w:rsidRPr="00C51BCF">
              <w:rPr>
                <w:rFonts w:ascii="Garamond" w:hAnsi="Garamond"/>
                <w:sz w:val="20"/>
                <w:szCs w:val="20"/>
              </w:rPr>
              <w:t xml:space="preserve">Shrum, J.L. &amp; </w:t>
            </w:r>
            <w:proofErr w:type="spellStart"/>
            <w:r w:rsidRPr="00C51BCF">
              <w:rPr>
                <w:rFonts w:ascii="Garamond" w:hAnsi="Garamond"/>
                <w:sz w:val="20"/>
                <w:szCs w:val="20"/>
              </w:rPr>
              <w:t>Glisan</w:t>
            </w:r>
            <w:proofErr w:type="spellEnd"/>
            <w:r w:rsidRPr="00C51BCF">
              <w:rPr>
                <w:rFonts w:ascii="Garamond" w:hAnsi="Garamond"/>
                <w:sz w:val="20"/>
                <w:szCs w:val="20"/>
              </w:rPr>
              <w:t xml:space="preserve">, E.W. (2015). Developing Oral and Written </w:t>
            </w:r>
            <w:r w:rsidR="00C907C5">
              <w:rPr>
                <w:rFonts w:ascii="Garamond" w:hAnsi="Garamond"/>
                <w:sz w:val="20"/>
                <w:szCs w:val="20"/>
              </w:rPr>
              <w:t>Presentational</w:t>
            </w:r>
            <w:r w:rsidRPr="00C51BCF">
              <w:rPr>
                <w:rFonts w:ascii="Garamond" w:hAnsi="Garamond"/>
                <w:sz w:val="20"/>
                <w:szCs w:val="20"/>
              </w:rPr>
              <w:t xml:space="preserve"> Communication</w:t>
            </w:r>
            <w:r>
              <w:rPr>
                <w:rFonts w:ascii="Garamond" w:hAnsi="Garamond"/>
                <w:sz w:val="20"/>
                <w:szCs w:val="20"/>
              </w:rPr>
              <w:t xml:space="preserve"> </w:t>
            </w:r>
            <w:r w:rsidR="00C907C5">
              <w:rPr>
                <w:rFonts w:ascii="Garamond" w:hAnsi="Garamond"/>
                <w:sz w:val="20"/>
                <w:szCs w:val="20"/>
              </w:rPr>
              <w:t xml:space="preserve">(pp. 277–318) </w:t>
            </w:r>
            <w:r>
              <w:rPr>
                <w:rFonts w:ascii="Garamond" w:hAnsi="Garamond"/>
                <w:sz w:val="20"/>
                <w:szCs w:val="20"/>
              </w:rPr>
              <w:t>[on Moodle]</w:t>
            </w:r>
          </w:p>
          <w:p w14:paraId="458648F6" w14:textId="60A94A76" w:rsidR="00C65003" w:rsidRDefault="00A00AB5" w:rsidP="00C65003">
            <w:pPr>
              <w:pStyle w:val="ListParagraph"/>
              <w:numPr>
                <w:ilvl w:val="0"/>
                <w:numId w:val="25"/>
              </w:numPr>
              <w:rPr>
                <w:rFonts w:ascii="Garamond" w:hAnsi="Garamond"/>
                <w:sz w:val="20"/>
                <w:szCs w:val="20"/>
              </w:rPr>
            </w:pPr>
            <w:r>
              <w:rPr>
                <w:rFonts w:ascii="Garamond" w:hAnsi="Garamond"/>
                <w:sz w:val="20"/>
                <w:szCs w:val="20"/>
              </w:rPr>
              <w:t>Review</w:t>
            </w:r>
            <w:r w:rsidRPr="00C51BCF">
              <w:rPr>
                <w:rFonts w:ascii="Garamond" w:hAnsi="Garamond"/>
                <w:sz w:val="20"/>
                <w:szCs w:val="20"/>
              </w:rPr>
              <w:t>: “</w:t>
            </w:r>
            <w:hyperlink r:id="rId68" w:history="1">
              <w:r>
                <w:rPr>
                  <w:rStyle w:val="Hyperlink"/>
                  <w:rFonts w:ascii="Garamond" w:hAnsi="Garamond"/>
                  <w:sz w:val="20"/>
                  <w:szCs w:val="20"/>
                </w:rPr>
                <w:t>Presentational Instructional Strategies</w:t>
              </w:r>
            </w:hyperlink>
            <w:r w:rsidRPr="00C51BCF">
              <w:rPr>
                <w:rFonts w:ascii="Garamond" w:hAnsi="Garamond"/>
                <w:sz w:val="20"/>
                <w:szCs w:val="20"/>
              </w:rPr>
              <w:t>” from the Ohio DOE</w:t>
            </w:r>
          </w:p>
          <w:p w14:paraId="599A696E" w14:textId="4D3674FC" w:rsidR="00C65003" w:rsidRPr="00C65003" w:rsidRDefault="00C65003" w:rsidP="00C65003">
            <w:pPr>
              <w:pStyle w:val="ListParagraph"/>
              <w:numPr>
                <w:ilvl w:val="0"/>
                <w:numId w:val="25"/>
              </w:numPr>
              <w:rPr>
                <w:rFonts w:ascii="Garamond" w:hAnsi="Garamond"/>
                <w:sz w:val="20"/>
                <w:szCs w:val="20"/>
              </w:rPr>
            </w:pPr>
            <w:r>
              <w:rPr>
                <w:rFonts w:ascii="Garamond" w:hAnsi="Garamond"/>
                <w:sz w:val="20"/>
                <w:szCs w:val="20"/>
              </w:rPr>
              <w:t xml:space="preserve">Explore: </w:t>
            </w:r>
            <w:proofErr w:type="spellStart"/>
            <w:r>
              <w:rPr>
                <w:rFonts w:ascii="Garamond" w:hAnsi="Garamond"/>
                <w:sz w:val="20"/>
                <w:szCs w:val="20"/>
              </w:rPr>
              <w:t>Spycher</w:t>
            </w:r>
            <w:proofErr w:type="spellEnd"/>
            <w:r>
              <w:rPr>
                <w:rFonts w:ascii="Garamond" w:hAnsi="Garamond"/>
                <w:sz w:val="20"/>
                <w:szCs w:val="20"/>
              </w:rPr>
              <w:t xml:space="preserve">, </w:t>
            </w:r>
            <w:r w:rsidR="00D939DC">
              <w:rPr>
                <w:rFonts w:ascii="Garamond" w:hAnsi="Garamond"/>
                <w:sz w:val="20"/>
                <w:szCs w:val="20"/>
              </w:rPr>
              <w:t xml:space="preserve">P. (2017). Scaffolding writing through the </w:t>
            </w:r>
            <w:r w:rsidR="00F54677">
              <w:rPr>
                <w:rFonts w:ascii="Garamond" w:hAnsi="Garamond"/>
                <w:sz w:val="20"/>
                <w:szCs w:val="20"/>
              </w:rPr>
              <w:t>“</w:t>
            </w:r>
            <w:r w:rsidR="00D939DC">
              <w:rPr>
                <w:rFonts w:ascii="Garamond" w:hAnsi="Garamond"/>
                <w:sz w:val="20"/>
                <w:szCs w:val="20"/>
              </w:rPr>
              <w:t>teaching and learning cycle”</w:t>
            </w:r>
            <w:r w:rsidR="006F6318">
              <w:rPr>
                <w:rFonts w:ascii="Garamond" w:hAnsi="Garamond"/>
                <w:sz w:val="20"/>
                <w:szCs w:val="20"/>
              </w:rPr>
              <w:t xml:space="preserve"> (</w:t>
            </w:r>
            <w:r w:rsidR="00BB4358">
              <w:rPr>
                <w:rFonts w:ascii="Garamond" w:hAnsi="Garamond"/>
                <w:sz w:val="20"/>
                <w:szCs w:val="20"/>
              </w:rPr>
              <w:t>browse</w:t>
            </w:r>
            <w:r w:rsidR="006F6318">
              <w:rPr>
                <w:rFonts w:ascii="Garamond" w:hAnsi="Garamond"/>
                <w:sz w:val="20"/>
                <w:szCs w:val="20"/>
              </w:rPr>
              <w:t xml:space="preserve"> for ideas/examples you could use for presentational task)</w:t>
            </w:r>
          </w:p>
          <w:p w14:paraId="611B64A0" w14:textId="0ED5E807" w:rsidR="00A00AB5" w:rsidRDefault="00A00AB5">
            <w:pPr>
              <w:pStyle w:val="ListParagraph"/>
              <w:numPr>
                <w:ilvl w:val="0"/>
                <w:numId w:val="25"/>
              </w:numPr>
              <w:rPr>
                <w:rFonts w:ascii="Garamond" w:hAnsi="Garamond"/>
                <w:sz w:val="20"/>
                <w:szCs w:val="20"/>
              </w:rPr>
            </w:pPr>
            <w:r>
              <w:rPr>
                <w:rFonts w:ascii="Garamond" w:hAnsi="Garamond"/>
                <w:sz w:val="20"/>
                <w:szCs w:val="20"/>
              </w:rPr>
              <w:t>Review: Example</w:t>
            </w:r>
            <w:r w:rsidR="00CB7361">
              <w:rPr>
                <w:rFonts w:ascii="Garamond" w:hAnsi="Garamond"/>
                <w:sz w:val="20"/>
                <w:szCs w:val="20"/>
              </w:rPr>
              <w:t xml:space="preserve"> p</w:t>
            </w:r>
            <w:r>
              <w:rPr>
                <w:rFonts w:ascii="Garamond" w:hAnsi="Garamond"/>
                <w:sz w:val="20"/>
                <w:szCs w:val="20"/>
              </w:rPr>
              <w:t xml:space="preserve">resentational </w:t>
            </w:r>
            <w:r w:rsidR="00CB7361">
              <w:rPr>
                <w:rFonts w:ascii="Garamond" w:hAnsi="Garamond"/>
                <w:sz w:val="20"/>
                <w:szCs w:val="20"/>
              </w:rPr>
              <w:t>a</w:t>
            </w:r>
            <w:r>
              <w:rPr>
                <w:rFonts w:ascii="Garamond" w:hAnsi="Garamond"/>
                <w:sz w:val="20"/>
                <w:szCs w:val="20"/>
              </w:rPr>
              <w:t>ctivities [on Moodle]</w:t>
            </w:r>
          </w:p>
          <w:p w14:paraId="2D73CE45" w14:textId="0521088A" w:rsidR="00A00AB5" w:rsidRDefault="00A00AB5">
            <w:pPr>
              <w:pStyle w:val="ListParagraph"/>
              <w:numPr>
                <w:ilvl w:val="0"/>
                <w:numId w:val="25"/>
              </w:numPr>
              <w:rPr>
                <w:rFonts w:ascii="Garamond" w:hAnsi="Garamond"/>
                <w:sz w:val="20"/>
                <w:szCs w:val="20"/>
              </w:rPr>
            </w:pPr>
            <w:r w:rsidRPr="00A00AB5">
              <w:rPr>
                <w:rFonts w:ascii="Garamond" w:hAnsi="Garamond"/>
                <w:sz w:val="20"/>
                <w:szCs w:val="20"/>
              </w:rPr>
              <w:t>Complete: Discussion question 07/</w:t>
            </w:r>
            <w:r>
              <w:rPr>
                <w:rFonts w:ascii="Garamond" w:hAnsi="Garamond"/>
                <w:sz w:val="20"/>
                <w:szCs w:val="20"/>
              </w:rPr>
              <w:t xml:space="preserve">27 </w:t>
            </w:r>
            <w:r w:rsidRPr="00A00AB5">
              <w:rPr>
                <w:rFonts w:ascii="Garamond" w:hAnsi="Garamond"/>
                <w:sz w:val="20"/>
                <w:szCs w:val="20"/>
              </w:rPr>
              <w:t>[on Moodle]</w:t>
            </w:r>
          </w:p>
          <w:p w14:paraId="6C8988D1" w14:textId="364DFC6D" w:rsidR="00A00AB5" w:rsidRPr="00A00AB5" w:rsidRDefault="00A00AB5">
            <w:pPr>
              <w:pStyle w:val="ListParagraph"/>
              <w:numPr>
                <w:ilvl w:val="0"/>
                <w:numId w:val="25"/>
              </w:numPr>
              <w:rPr>
                <w:rFonts w:ascii="Garamond" w:hAnsi="Garamond"/>
                <w:sz w:val="20"/>
                <w:szCs w:val="20"/>
              </w:rPr>
            </w:pPr>
            <w:r>
              <w:rPr>
                <w:rFonts w:ascii="Garamond" w:hAnsi="Garamond"/>
                <w:sz w:val="20"/>
                <w:szCs w:val="20"/>
              </w:rPr>
              <w:t>Begin working on your Presentational Task (due Saturday, July 29</w:t>
            </w:r>
            <w:r w:rsidRPr="00A00AB5">
              <w:rPr>
                <w:rFonts w:ascii="Garamond" w:hAnsi="Garamond"/>
                <w:sz w:val="20"/>
                <w:szCs w:val="20"/>
                <w:vertAlign w:val="superscript"/>
              </w:rPr>
              <w:t>th</w:t>
            </w:r>
            <w:r>
              <w:rPr>
                <w:rFonts w:ascii="Garamond" w:hAnsi="Garamond"/>
                <w:sz w:val="20"/>
                <w:szCs w:val="20"/>
              </w:rPr>
              <w:t xml:space="preserve"> at 11:59pm)</w:t>
            </w:r>
          </w:p>
        </w:tc>
        <w:tc>
          <w:tcPr>
            <w:tcW w:w="3829" w:type="dxa"/>
            <w:shd w:val="solid" w:color="FBE4D5" w:themeColor="accent2" w:themeTint="33" w:fill="auto"/>
          </w:tcPr>
          <w:p w14:paraId="0357BC64" w14:textId="3C214847" w:rsidR="00173CB9" w:rsidRPr="00173CB9" w:rsidRDefault="00A00AB5">
            <w:pPr>
              <w:pStyle w:val="ListParagraph"/>
              <w:numPr>
                <w:ilvl w:val="0"/>
                <w:numId w:val="26"/>
              </w:numPr>
              <w:rPr>
                <w:rFonts w:ascii="Garamond" w:hAnsi="Garamond"/>
                <w:sz w:val="20"/>
                <w:szCs w:val="20"/>
              </w:rPr>
            </w:pPr>
            <w:r>
              <w:rPr>
                <w:rFonts w:ascii="Garamond" w:hAnsi="Garamond"/>
                <w:sz w:val="20"/>
                <w:szCs w:val="20"/>
              </w:rPr>
              <w:t xml:space="preserve">Module: </w:t>
            </w:r>
            <w:hyperlink r:id="rId69" w:history="1">
              <w:r w:rsidRPr="00B07009">
                <w:rPr>
                  <w:rStyle w:val="Hyperlink"/>
                  <w:rFonts w:ascii="Garamond" w:hAnsi="Garamond"/>
                  <w:sz w:val="20"/>
                  <w:szCs w:val="20"/>
                </w:rPr>
                <w:t>The Presentational Mode (from CARLA)</w:t>
              </w:r>
            </w:hyperlink>
          </w:p>
          <w:p w14:paraId="6DD2FD0D" w14:textId="1E02687F" w:rsidR="00173CB9" w:rsidRDefault="00173CB9">
            <w:pPr>
              <w:pStyle w:val="ListParagraph"/>
              <w:numPr>
                <w:ilvl w:val="0"/>
                <w:numId w:val="26"/>
              </w:numPr>
              <w:rPr>
                <w:rFonts w:ascii="Garamond" w:hAnsi="Garamond"/>
                <w:sz w:val="20"/>
                <w:szCs w:val="20"/>
              </w:rPr>
            </w:pPr>
            <w:r>
              <w:rPr>
                <w:rFonts w:ascii="Garamond" w:hAnsi="Garamond"/>
                <w:sz w:val="20"/>
                <w:szCs w:val="20"/>
              </w:rPr>
              <w:t xml:space="preserve">ACTFL Module: </w:t>
            </w:r>
            <w:hyperlink r:id="rId70" w:history="1">
              <w:r w:rsidRPr="00173CB9">
                <w:rPr>
                  <w:rStyle w:val="Hyperlink"/>
                  <w:rFonts w:ascii="Garamond" w:hAnsi="Garamond"/>
                  <w:sz w:val="20"/>
                  <w:szCs w:val="20"/>
                </w:rPr>
                <w:t>Delivering the Message</w:t>
              </w:r>
            </w:hyperlink>
          </w:p>
          <w:p w14:paraId="24FB7B8C" w14:textId="63DE9A51" w:rsidR="00A00AB5" w:rsidRDefault="00A00AB5">
            <w:pPr>
              <w:pStyle w:val="ListParagraph"/>
              <w:numPr>
                <w:ilvl w:val="0"/>
                <w:numId w:val="26"/>
              </w:numPr>
              <w:rPr>
                <w:rFonts w:ascii="Garamond" w:hAnsi="Garamond"/>
                <w:sz w:val="20"/>
                <w:szCs w:val="20"/>
              </w:rPr>
            </w:pPr>
            <w:r>
              <w:rPr>
                <w:rFonts w:ascii="Garamond" w:hAnsi="Garamond"/>
                <w:sz w:val="20"/>
                <w:szCs w:val="20"/>
              </w:rPr>
              <w:t xml:space="preserve">Blog post: </w:t>
            </w:r>
            <w:hyperlink r:id="rId71" w:history="1">
              <w:r w:rsidRPr="007447F5">
                <w:rPr>
                  <w:rStyle w:val="Hyperlink"/>
                  <w:rFonts w:ascii="Garamond" w:hAnsi="Garamond"/>
                  <w:sz w:val="20"/>
                  <w:szCs w:val="20"/>
                </w:rPr>
                <w:t>Starting an Evolution: Presentational Writing</w:t>
              </w:r>
            </w:hyperlink>
          </w:p>
          <w:p w14:paraId="5EBF5FE2" w14:textId="77777777" w:rsidR="00A00AB5" w:rsidRDefault="00A00AB5">
            <w:pPr>
              <w:pStyle w:val="ListParagraph"/>
              <w:numPr>
                <w:ilvl w:val="0"/>
                <w:numId w:val="26"/>
              </w:numPr>
              <w:rPr>
                <w:rFonts w:ascii="Garamond" w:hAnsi="Garamond"/>
                <w:sz w:val="20"/>
                <w:szCs w:val="20"/>
              </w:rPr>
            </w:pPr>
            <w:r>
              <w:rPr>
                <w:rFonts w:ascii="Garamond" w:hAnsi="Garamond"/>
                <w:sz w:val="20"/>
                <w:szCs w:val="20"/>
              </w:rPr>
              <w:t xml:space="preserve">Blog post: </w:t>
            </w:r>
            <w:hyperlink r:id="rId72" w:history="1">
              <w:r w:rsidRPr="007447F5">
                <w:rPr>
                  <w:rStyle w:val="Hyperlink"/>
                  <w:rFonts w:ascii="Garamond" w:hAnsi="Garamond"/>
                  <w:sz w:val="20"/>
                  <w:szCs w:val="20"/>
                </w:rPr>
                <w:t>Presentational Speaking in Level 1</w:t>
              </w:r>
            </w:hyperlink>
          </w:p>
          <w:p w14:paraId="6ECE3984" w14:textId="77777777" w:rsidR="00A00AB5" w:rsidRDefault="00A00AB5">
            <w:pPr>
              <w:pStyle w:val="ListParagraph"/>
              <w:numPr>
                <w:ilvl w:val="0"/>
                <w:numId w:val="26"/>
              </w:numPr>
              <w:rPr>
                <w:rFonts w:ascii="Garamond" w:hAnsi="Garamond"/>
                <w:sz w:val="20"/>
                <w:szCs w:val="20"/>
              </w:rPr>
            </w:pPr>
            <w:r>
              <w:rPr>
                <w:rFonts w:ascii="Garamond" w:hAnsi="Garamond"/>
                <w:sz w:val="20"/>
                <w:szCs w:val="20"/>
              </w:rPr>
              <w:t xml:space="preserve">Blog post: </w:t>
            </w:r>
            <w:hyperlink r:id="rId73" w:history="1">
              <w:r w:rsidRPr="007447F5">
                <w:rPr>
                  <w:rStyle w:val="Hyperlink"/>
                  <w:rFonts w:ascii="Garamond" w:hAnsi="Garamond"/>
                  <w:sz w:val="20"/>
                  <w:szCs w:val="20"/>
                </w:rPr>
                <w:t>Making memes in Spanish</w:t>
              </w:r>
            </w:hyperlink>
          </w:p>
          <w:p w14:paraId="588209A8" w14:textId="77777777" w:rsidR="00A00AB5" w:rsidRPr="00A00AB5" w:rsidRDefault="00A00AB5">
            <w:pPr>
              <w:pStyle w:val="ListParagraph"/>
              <w:numPr>
                <w:ilvl w:val="0"/>
                <w:numId w:val="26"/>
              </w:numPr>
              <w:rPr>
                <w:rStyle w:val="Hyperlink"/>
                <w:rFonts w:ascii="Garamond" w:hAnsi="Garamond"/>
                <w:color w:val="auto"/>
                <w:sz w:val="20"/>
                <w:szCs w:val="20"/>
                <w:u w:val="none"/>
              </w:rPr>
            </w:pPr>
            <w:r>
              <w:rPr>
                <w:rFonts w:ascii="Garamond" w:hAnsi="Garamond"/>
                <w:sz w:val="20"/>
                <w:szCs w:val="20"/>
              </w:rPr>
              <w:t xml:space="preserve">Blog post: </w:t>
            </w:r>
            <w:hyperlink r:id="rId74" w:history="1">
              <w:r w:rsidRPr="00B07009">
                <w:rPr>
                  <w:rStyle w:val="Hyperlink"/>
                  <w:rFonts w:ascii="Garamond" w:hAnsi="Garamond"/>
                  <w:sz w:val="20"/>
                  <w:szCs w:val="20"/>
                </w:rPr>
                <w:t xml:space="preserve">News Broadcast </w:t>
              </w:r>
              <w:proofErr w:type="spellStart"/>
              <w:r w:rsidRPr="00B07009">
                <w:rPr>
                  <w:rStyle w:val="Hyperlink"/>
                  <w:rFonts w:ascii="Garamond" w:hAnsi="Garamond"/>
                  <w:sz w:val="20"/>
                  <w:szCs w:val="20"/>
                </w:rPr>
                <w:t>WeVideo</w:t>
              </w:r>
              <w:proofErr w:type="spellEnd"/>
              <w:r w:rsidRPr="00B07009">
                <w:rPr>
                  <w:rStyle w:val="Hyperlink"/>
                  <w:rFonts w:ascii="Garamond" w:hAnsi="Garamond"/>
                  <w:sz w:val="20"/>
                  <w:szCs w:val="20"/>
                </w:rPr>
                <w:t xml:space="preserve"> Projects in Spanish</w:t>
              </w:r>
            </w:hyperlink>
          </w:p>
          <w:p w14:paraId="7352A0A6" w14:textId="420BC499" w:rsidR="00A00AB5" w:rsidRPr="00A00AB5" w:rsidRDefault="00A00AB5">
            <w:pPr>
              <w:pStyle w:val="ListParagraph"/>
              <w:numPr>
                <w:ilvl w:val="0"/>
                <w:numId w:val="26"/>
              </w:numPr>
              <w:rPr>
                <w:rFonts w:ascii="Garamond" w:hAnsi="Garamond"/>
                <w:sz w:val="20"/>
                <w:szCs w:val="20"/>
              </w:rPr>
            </w:pPr>
            <w:r w:rsidRPr="00A00AB5">
              <w:rPr>
                <w:rFonts w:ascii="Garamond" w:hAnsi="Garamond"/>
                <w:sz w:val="20"/>
                <w:szCs w:val="20"/>
              </w:rPr>
              <w:t xml:space="preserve">Webinar: </w:t>
            </w:r>
            <w:hyperlink r:id="rId75" w:history="1">
              <w:r w:rsidRPr="00A00AB5">
                <w:rPr>
                  <w:rStyle w:val="Hyperlink"/>
                  <w:rFonts w:ascii="Garamond" w:hAnsi="Garamond"/>
                  <w:sz w:val="20"/>
                  <w:szCs w:val="20"/>
                </w:rPr>
                <w:t>From Skills to Modes: Standard 3 Presentational Communication</w:t>
              </w:r>
            </w:hyperlink>
          </w:p>
        </w:tc>
      </w:tr>
      <w:tr w:rsidR="00A00AB5" w14:paraId="272CE3F1" w14:textId="77777777" w:rsidTr="008119BB">
        <w:tc>
          <w:tcPr>
            <w:tcW w:w="1188" w:type="dxa"/>
            <w:tcBorders>
              <w:bottom w:val="single" w:sz="4" w:space="0" w:color="auto"/>
            </w:tcBorders>
            <w:shd w:val="solid" w:color="FBE4D5" w:themeColor="accent2" w:themeTint="33" w:fill="auto"/>
            <w:vAlign w:val="center"/>
          </w:tcPr>
          <w:p w14:paraId="09E94B54" w14:textId="77777777" w:rsidR="00A00AB5" w:rsidRPr="00A81F69" w:rsidRDefault="00A00AB5" w:rsidP="00A00AB5">
            <w:pPr>
              <w:jc w:val="center"/>
              <w:rPr>
                <w:rFonts w:ascii="Garamond" w:hAnsi="Garamond"/>
                <w:sz w:val="20"/>
                <w:szCs w:val="20"/>
              </w:rPr>
            </w:pPr>
            <w:r w:rsidRPr="00A81F69">
              <w:rPr>
                <w:rFonts w:ascii="Garamond" w:hAnsi="Garamond"/>
                <w:sz w:val="20"/>
                <w:szCs w:val="20"/>
              </w:rPr>
              <w:t>Friday</w:t>
            </w:r>
          </w:p>
          <w:p w14:paraId="03504AE8" w14:textId="0FAD0062" w:rsidR="00A00AB5" w:rsidRPr="00A81F69" w:rsidRDefault="00A00AB5" w:rsidP="00A00AB5">
            <w:pPr>
              <w:jc w:val="center"/>
              <w:rPr>
                <w:rFonts w:ascii="Garamond" w:hAnsi="Garamond"/>
                <w:sz w:val="20"/>
                <w:szCs w:val="20"/>
              </w:rPr>
            </w:pPr>
            <w:r w:rsidRPr="00A81F69">
              <w:rPr>
                <w:rFonts w:ascii="Garamond" w:hAnsi="Garamond"/>
                <w:sz w:val="20"/>
                <w:szCs w:val="20"/>
              </w:rPr>
              <w:t>July 28</w:t>
            </w:r>
          </w:p>
        </w:tc>
        <w:tc>
          <w:tcPr>
            <w:tcW w:w="8797" w:type="dxa"/>
            <w:tcBorders>
              <w:bottom w:val="single" w:sz="4" w:space="0" w:color="auto"/>
            </w:tcBorders>
            <w:shd w:val="solid" w:color="FBE4D5" w:themeColor="accent2" w:themeTint="33" w:fill="auto"/>
          </w:tcPr>
          <w:p w14:paraId="546CA97B" w14:textId="24FBAC3A" w:rsidR="00A00AB5" w:rsidRDefault="00A00AB5" w:rsidP="00A00AB5">
            <w:pPr>
              <w:rPr>
                <w:rFonts w:ascii="Garamond" w:hAnsi="Garamond"/>
                <w:b/>
                <w:bCs/>
                <w:sz w:val="20"/>
                <w:szCs w:val="20"/>
              </w:rPr>
            </w:pPr>
            <w:r>
              <w:rPr>
                <w:rFonts w:ascii="Garamond" w:hAnsi="Garamond"/>
                <w:b/>
                <w:bCs/>
                <w:sz w:val="20"/>
                <w:szCs w:val="20"/>
              </w:rPr>
              <w:t>Three Modes of Communication—Activity Workshop Day</w:t>
            </w:r>
          </w:p>
          <w:p w14:paraId="5BD5834B" w14:textId="77777777" w:rsidR="00A00AB5" w:rsidRDefault="00A00AB5">
            <w:pPr>
              <w:pStyle w:val="ListParagraph"/>
              <w:numPr>
                <w:ilvl w:val="0"/>
                <w:numId w:val="29"/>
              </w:numPr>
              <w:rPr>
                <w:rFonts w:ascii="Garamond" w:hAnsi="Garamond"/>
                <w:sz w:val="20"/>
                <w:szCs w:val="20"/>
              </w:rPr>
            </w:pPr>
            <w:r>
              <w:rPr>
                <w:rFonts w:ascii="Garamond" w:hAnsi="Garamond"/>
                <w:sz w:val="20"/>
                <w:szCs w:val="20"/>
              </w:rPr>
              <w:t>Bring your three activities (i.e., interpretive, interpersonal, presentational) to class to workshop with partners</w:t>
            </w:r>
          </w:p>
          <w:p w14:paraId="4667C6D7" w14:textId="4681CBAD" w:rsidR="00A00AB5" w:rsidRDefault="00A00AB5">
            <w:pPr>
              <w:pStyle w:val="ListParagraph"/>
              <w:numPr>
                <w:ilvl w:val="0"/>
                <w:numId w:val="29"/>
              </w:numPr>
              <w:rPr>
                <w:rFonts w:ascii="Garamond" w:hAnsi="Garamond"/>
                <w:sz w:val="20"/>
                <w:szCs w:val="20"/>
              </w:rPr>
            </w:pPr>
            <w:r>
              <w:rPr>
                <w:rFonts w:ascii="Garamond" w:hAnsi="Garamond"/>
                <w:sz w:val="20"/>
                <w:szCs w:val="20"/>
              </w:rPr>
              <w:t>Complete: Interpretive Task (due Saturday, July 29</w:t>
            </w:r>
            <w:r w:rsidRPr="00A00AB5">
              <w:rPr>
                <w:rFonts w:ascii="Garamond" w:hAnsi="Garamond"/>
                <w:sz w:val="20"/>
                <w:szCs w:val="20"/>
                <w:vertAlign w:val="superscript"/>
              </w:rPr>
              <w:t>th</w:t>
            </w:r>
            <w:r>
              <w:rPr>
                <w:rFonts w:ascii="Garamond" w:hAnsi="Garamond"/>
                <w:sz w:val="20"/>
                <w:szCs w:val="20"/>
              </w:rPr>
              <w:t xml:space="preserve"> at 11:59pm)</w:t>
            </w:r>
          </w:p>
          <w:p w14:paraId="32E2C06E" w14:textId="57C47C56" w:rsidR="00A00AB5" w:rsidRDefault="00A00AB5">
            <w:pPr>
              <w:pStyle w:val="ListParagraph"/>
              <w:numPr>
                <w:ilvl w:val="0"/>
                <w:numId w:val="29"/>
              </w:numPr>
              <w:rPr>
                <w:rFonts w:ascii="Garamond" w:hAnsi="Garamond"/>
                <w:sz w:val="20"/>
                <w:szCs w:val="20"/>
              </w:rPr>
            </w:pPr>
            <w:r>
              <w:rPr>
                <w:rFonts w:ascii="Garamond" w:hAnsi="Garamond"/>
                <w:sz w:val="20"/>
                <w:szCs w:val="20"/>
              </w:rPr>
              <w:t>Complete: Interpersonal Task (due Saturday, July 29</w:t>
            </w:r>
            <w:r w:rsidRPr="00A00AB5">
              <w:rPr>
                <w:rFonts w:ascii="Garamond" w:hAnsi="Garamond"/>
                <w:sz w:val="20"/>
                <w:szCs w:val="20"/>
                <w:vertAlign w:val="superscript"/>
              </w:rPr>
              <w:t>th</w:t>
            </w:r>
            <w:r>
              <w:rPr>
                <w:rFonts w:ascii="Garamond" w:hAnsi="Garamond"/>
                <w:sz w:val="20"/>
                <w:szCs w:val="20"/>
              </w:rPr>
              <w:t xml:space="preserve"> at 11:59pm)</w:t>
            </w:r>
          </w:p>
          <w:p w14:paraId="3A566B11" w14:textId="040B3957" w:rsidR="00A00AB5" w:rsidRPr="00A00AB5" w:rsidRDefault="00A00AB5">
            <w:pPr>
              <w:pStyle w:val="ListParagraph"/>
              <w:numPr>
                <w:ilvl w:val="0"/>
                <w:numId w:val="29"/>
              </w:numPr>
              <w:rPr>
                <w:rFonts w:ascii="Garamond" w:hAnsi="Garamond"/>
                <w:sz w:val="20"/>
                <w:szCs w:val="20"/>
              </w:rPr>
            </w:pPr>
            <w:r>
              <w:rPr>
                <w:rFonts w:ascii="Garamond" w:hAnsi="Garamond"/>
                <w:sz w:val="20"/>
                <w:szCs w:val="20"/>
              </w:rPr>
              <w:t>Complete: Presentational Task (due Saturday, July 29</w:t>
            </w:r>
            <w:r w:rsidRPr="00A00AB5">
              <w:rPr>
                <w:rFonts w:ascii="Garamond" w:hAnsi="Garamond"/>
                <w:sz w:val="20"/>
                <w:szCs w:val="20"/>
                <w:vertAlign w:val="superscript"/>
              </w:rPr>
              <w:t>th</w:t>
            </w:r>
            <w:r>
              <w:rPr>
                <w:rFonts w:ascii="Garamond" w:hAnsi="Garamond"/>
                <w:sz w:val="20"/>
                <w:szCs w:val="20"/>
              </w:rPr>
              <w:t xml:space="preserve"> at 11:59pm)</w:t>
            </w:r>
          </w:p>
        </w:tc>
        <w:tc>
          <w:tcPr>
            <w:tcW w:w="3829" w:type="dxa"/>
            <w:tcBorders>
              <w:bottom w:val="single" w:sz="4" w:space="0" w:color="auto"/>
            </w:tcBorders>
            <w:shd w:val="solid" w:color="FBE4D5" w:themeColor="accent2" w:themeTint="33" w:fill="auto"/>
          </w:tcPr>
          <w:p w14:paraId="20563B47" w14:textId="1EA150C5" w:rsidR="00A00AB5" w:rsidRPr="00173CB9" w:rsidRDefault="00173CB9">
            <w:pPr>
              <w:pStyle w:val="ListParagraph"/>
              <w:numPr>
                <w:ilvl w:val="0"/>
                <w:numId w:val="31"/>
              </w:numPr>
              <w:rPr>
                <w:rFonts w:ascii="Garamond" w:hAnsi="Garamond"/>
                <w:sz w:val="20"/>
                <w:szCs w:val="20"/>
              </w:rPr>
            </w:pPr>
            <w:r w:rsidRPr="00173CB9">
              <w:rPr>
                <w:rFonts w:ascii="Garamond" w:hAnsi="Garamond"/>
                <w:sz w:val="20"/>
                <w:szCs w:val="20"/>
              </w:rPr>
              <w:t xml:space="preserve">See the additional resources section of the previous </w:t>
            </w:r>
            <w:r>
              <w:rPr>
                <w:rFonts w:ascii="Garamond" w:hAnsi="Garamond"/>
                <w:sz w:val="20"/>
                <w:szCs w:val="20"/>
              </w:rPr>
              <w:t xml:space="preserve">three </w:t>
            </w:r>
            <w:r w:rsidRPr="00173CB9">
              <w:rPr>
                <w:rFonts w:ascii="Garamond" w:hAnsi="Garamond"/>
                <w:sz w:val="20"/>
                <w:szCs w:val="20"/>
              </w:rPr>
              <w:t>class</w:t>
            </w:r>
            <w:r>
              <w:rPr>
                <w:rFonts w:ascii="Garamond" w:hAnsi="Garamond"/>
                <w:sz w:val="20"/>
                <w:szCs w:val="20"/>
              </w:rPr>
              <w:t>es</w:t>
            </w:r>
            <w:r w:rsidRPr="00173CB9">
              <w:rPr>
                <w:rFonts w:ascii="Garamond" w:hAnsi="Garamond"/>
                <w:sz w:val="20"/>
                <w:szCs w:val="20"/>
              </w:rPr>
              <w:t>.</w:t>
            </w:r>
          </w:p>
        </w:tc>
      </w:tr>
      <w:tr w:rsidR="00A81F69" w14:paraId="033AC55D" w14:textId="77777777" w:rsidTr="00A81F69">
        <w:tc>
          <w:tcPr>
            <w:tcW w:w="13814" w:type="dxa"/>
            <w:gridSpan w:val="3"/>
            <w:shd w:val="solid" w:color="A8D08D" w:themeColor="accent6" w:themeTint="99" w:fill="auto"/>
          </w:tcPr>
          <w:p w14:paraId="6E927260" w14:textId="69663054" w:rsidR="00A81F69" w:rsidRPr="00A81F69" w:rsidRDefault="00A81F69" w:rsidP="00A81F69">
            <w:pPr>
              <w:jc w:val="center"/>
              <w:rPr>
                <w:rFonts w:ascii="Garamond" w:hAnsi="Garamond"/>
                <w:b/>
                <w:bCs/>
                <w:sz w:val="20"/>
                <w:szCs w:val="20"/>
              </w:rPr>
            </w:pPr>
            <w:r w:rsidRPr="00A81F69">
              <w:rPr>
                <w:rFonts w:ascii="Garamond" w:hAnsi="Garamond"/>
                <w:b/>
                <w:bCs/>
                <w:sz w:val="20"/>
                <w:szCs w:val="20"/>
              </w:rPr>
              <w:t>WEEK 3</w:t>
            </w:r>
          </w:p>
        </w:tc>
      </w:tr>
      <w:tr w:rsidR="00A81F69" w14:paraId="529A032C" w14:textId="77777777" w:rsidTr="00213883">
        <w:tc>
          <w:tcPr>
            <w:tcW w:w="1188" w:type="dxa"/>
            <w:tcBorders>
              <w:bottom w:val="single" w:sz="4" w:space="0" w:color="auto"/>
            </w:tcBorders>
            <w:shd w:val="solid" w:color="A8D08D" w:themeColor="accent6" w:themeTint="99" w:fill="auto"/>
          </w:tcPr>
          <w:p w14:paraId="76EEA17D" w14:textId="3AAEC0BF" w:rsidR="00A81F69" w:rsidRPr="00A81F69" w:rsidRDefault="00A81F69" w:rsidP="00A81F69">
            <w:pPr>
              <w:jc w:val="center"/>
              <w:rPr>
                <w:rFonts w:ascii="Garamond" w:hAnsi="Garamond"/>
                <w:sz w:val="20"/>
                <w:szCs w:val="20"/>
              </w:rPr>
            </w:pPr>
            <w:r w:rsidRPr="00A81F69">
              <w:rPr>
                <w:rFonts w:ascii="Garamond" w:hAnsi="Garamond"/>
                <w:b/>
                <w:bCs/>
                <w:sz w:val="20"/>
                <w:szCs w:val="20"/>
              </w:rPr>
              <w:t>Date</w:t>
            </w:r>
          </w:p>
        </w:tc>
        <w:tc>
          <w:tcPr>
            <w:tcW w:w="8797" w:type="dxa"/>
            <w:tcBorders>
              <w:bottom w:val="single" w:sz="4" w:space="0" w:color="auto"/>
            </w:tcBorders>
            <w:shd w:val="solid" w:color="A8D08D" w:themeColor="accent6" w:themeTint="99" w:fill="auto"/>
          </w:tcPr>
          <w:p w14:paraId="3BB63F5B" w14:textId="5D2541EA" w:rsidR="00A81F69" w:rsidRPr="00A81F69" w:rsidRDefault="00A81F69" w:rsidP="00A81F69">
            <w:pPr>
              <w:jc w:val="center"/>
              <w:rPr>
                <w:rFonts w:ascii="Garamond" w:hAnsi="Garamond"/>
                <w:sz w:val="20"/>
                <w:szCs w:val="20"/>
              </w:rPr>
            </w:pPr>
            <w:r w:rsidRPr="00A81F69">
              <w:rPr>
                <w:rFonts w:ascii="Garamond" w:hAnsi="Garamond"/>
                <w:b/>
                <w:bCs/>
                <w:sz w:val="20"/>
                <w:szCs w:val="20"/>
              </w:rPr>
              <w:t>Topics, Readings, and Assignments</w:t>
            </w:r>
          </w:p>
        </w:tc>
        <w:tc>
          <w:tcPr>
            <w:tcW w:w="3829" w:type="dxa"/>
            <w:tcBorders>
              <w:bottom w:val="single" w:sz="4" w:space="0" w:color="auto"/>
            </w:tcBorders>
            <w:shd w:val="solid" w:color="A8D08D" w:themeColor="accent6" w:themeTint="99" w:fill="auto"/>
          </w:tcPr>
          <w:p w14:paraId="59A96524" w14:textId="754BC5B2" w:rsidR="00A81F69" w:rsidRPr="00A81F69" w:rsidRDefault="00A81F69" w:rsidP="00A81F69">
            <w:pPr>
              <w:jc w:val="center"/>
              <w:rPr>
                <w:rFonts w:ascii="Garamond" w:hAnsi="Garamond"/>
                <w:sz w:val="20"/>
                <w:szCs w:val="20"/>
              </w:rPr>
            </w:pPr>
            <w:r w:rsidRPr="00A81F69">
              <w:rPr>
                <w:rFonts w:ascii="Garamond" w:hAnsi="Garamond"/>
                <w:b/>
                <w:bCs/>
                <w:sz w:val="20"/>
                <w:szCs w:val="20"/>
              </w:rPr>
              <w:t>Additional Resources</w:t>
            </w:r>
            <w:r w:rsidR="00173CB9">
              <w:rPr>
                <w:rFonts w:ascii="Garamond" w:hAnsi="Garamond"/>
                <w:b/>
                <w:bCs/>
                <w:sz w:val="20"/>
                <w:szCs w:val="20"/>
              </w:rPr>
              <w:t xml:space="preserve"> (not required)</w:t>
            </w:r>
          </w:p>
        </w:tc>
      </w:tr>
      <w:tr w:rsidR="00A00AB5" w14:paraId="51145FD8" w14:textId="77777777" w:rsidTr="00213883">
        <w:tc>
          <w:tcPr>
            <w:tcW w:w="1188" w:type="dxa"/>
            <w:shd w:val="solid" w:color="E2EFD9" w:themeColor="accent6" w:themeTint="33" w:fill="auto"/>
          </w:tcPr>
          <w:p w14:paraId="575DB430" w14:textId="77777777" w:rsidR="00A00AB5" w:rsidRPr="00A81F69" w:rsidRDefault="00A00AB5" w:rsidP="00A00AB5">
            <w:pPr>
              <w:jc w:val="center"/>
              <w:rPr>
                <w:rFonts w:ascii="Garamond" w:hAnsi="Garamond"/>
                <w:sz w:val="20"/>
                <w:szCs w:val="20"/>
              </w:rPr>
            </w:pPr>
            <w:r w:rsidRPr="00A81F69">
              <w:rPr>
                <w:rFonts w:ascii="Garamond" w:hAnsi="Garamond"/>
                <w:sz w:val="20"/>
                <w:szCs w:val="20"/>
              </w:rPr>
              <w:t>Monday</w:t>
            </w:r>
          </w:p>
          <w:p w14:paraId="00B23743" w14:textId="118FBD72" w:rsidR="00A00AB5" w:rsidRPr="00A81F69" w:rsidRDefault="00A00AB5" w:rsidP="00A00AB5">
            <w:pPr>
              <w:jc w:val="center"/>
              <w:rPr>
                <w:rFonts w:ascii="Garamond" w:hAnsi="Garamond"/>
                <w:sz w:val="20"/>
                <w:szCs w:val="20"/>
              </w:rPr>
            </w:pPr>
            <w:r w:rsidRPr="00A81F69">
              <w:rPr>
                <w:rFonts w:ascii="Garamond" w:hAnsi="Garamond"/>
                <w:sz w:val="20"/>
                <w:szCs w:val="20"/>
              </w:rPr>
              <w:t>July 31</w:t>
            </w:r>
          </w:p>
        </w:tc>
        <w:tc>
          <w:tcPr>
            <w:tcW w:w="8797" w:type="dxa"/>
            <w:shd w:val="solid" w:color="E2EFD9" w:themeColor="accent6" w:themeTint="33" w:fill="auto"/>
          </w:tcPr>
          <w:p w14:paraId="72ADB0F2" w14:textId="77777777" w:rsidR="00A00AB5" w:rsidRDefault="00A00AB5" w:rsidP="00A00AB5">
            <w:pPr>
              <w:rPr>
                <w:rFonts w:ascii="Garamond" w:hAnsi="Garamond"/>
                <w:sz w:val="20"/>
                <w:szCs w:val="20"/>
              </w:rPr>
            </w:pPr>
            <w:r>
              <w:rPr>
                <w:rFonts w:ascii="Garamond" w:hAnsi="Garamond"/>
                <w:b/>
                <w:bCs/>
                <w:sz w:val="20"/>
                <w:szCs w:val="20"/>
              </w:rPr>
              <w:t>Teaching for Intercultural Communicative Competence Development</w:t>
            </w:r>
          </w:p>
          <w:p w14:paraId="0C6A15D9" w14:textId="77777777" w:rsidR="00A00AB5" w:rsidRDefault="00A00AB5">
            <w:pPr>
              <w:pStyle w:val="ListParagraph"/>
              <w:numPr>
                <w:ilvl w:val="0"/>
                <w:numId w:val="28"/>
              </w:numPr>
              <w:rPr>
                <w:rFonts w:ascii="Garamond" w:hAnsi="Garamond"/>
                <w:sz w:val="20"/>
                <w:szCs w:val="20"/>
              </w:rPr>
            </w:pPr>
            <w:r>
              <w:rPr>
                <w:rFonts w:ascii="Garamond" w:hAnsi="Garamond"/>
                <w:sz w:val="20"/>
                <w:szCs w:val="20"/>
              </w:rPr>
              <w:t>Read: HLTP #5: Focusing on Cultural Products, Practices, and Perspectives in a Dialogic Context (pp. 115–140)</w:t>
            </w:r>
          </w:p>
          <w:p w14:paraId="5CD4E8E4" w14:textId="65E8E709" w:rsidR="00A00AB5" w:rsidRDefault="00A00AB5">
            <w:pPr>
              <w:pStyle w:val="ListParagraph"/>
              <w:numPr>
                <w:ilvl w:val="0"/>
                <w:numId w:val="28"/>
              </w:numPr>
              <w:rPr>
                <w:rFonts w:ascii="Garamond" w:hAnsi="Garamond"/>
                <w:sz w:val="20"/>
                <w:szCs w:val="20"/>
              </w:rPr>
            </w:pPr>
            <w:r>
              <w:rPr>
                <w:rFonts w:ascii="Garamond" w:hAnsi="Garamond"/>
                <w:sz w:val="20"/>
                <w:szCs w:val="20"/>
              </w:rPr>
              <w:t xml:space="preserve">Read: </w:t>
            </w:r>
            <w:hyperlink r:id="rId76" w:history="1">
              <w:r w:rsidRPr="00053110">
                <w:rPr>
                  <w:rStyle w:val="Hyperlink"/>
                  <w:rFonts w:ascii="Garamond" w:hAnsi="Garamond"/>
                  <w:sz w:val="20"/>
                  <w:szCs w:val="20"/>
                </w:rPr>
                <w:t>Cultural Products, Practices, and Perspectives</w:t>
              </w:r>
            </w:hyperlink>
            <w:r>
              <w:rPr>
                <w:rFonts w:ascii="Garamond" w:hAnsi="Garamond"/>
                <w:sz w:val="20"/>
                <w:szCs w:val="20"/>
              </w:rPr>
              <w:t xml:space="preserve"> (from the Center for Advanced Research on Language Learning</w:t>
            </w:r>
            <w:r w:rsidR="00B37391">
              <w:rPr>
                <w:rFonts w:ascii="Garamond" w:hAnsi="Garamond"/>
                <w:sz w:val="20"/>
                <w:szCs w:val="20"/>
              </w:rPr>
              <w:t xml:space="preserve">: </w:t>
            </w:r>
            <w:r>
              <w:rPr>
                <w:rFonts w:ascii="Garamond" w:hAnsi="Garamond"/>
                <w:sz w:val="20"/>
                <w:szCs w:val="20"/>
              </w:rPr>
              <w:t>2 pages)</w:t>
            </w:r>
          </w:p>
          <w:p w14:paraId="6EF76278" w14:textId="77777777" w:rsidR="00A00AB5" w:rsidRDefault="00A00AB5">
            <w:pPr>
              <w:pStyle w:val="ListParagraph"/>
              <w:numPr>
                <w:ilvl w:val="0"/>
                <w:numId w:val="28"/>
              </w:numPr>
              <w:rPr>
                <w:rFonts w:ascii="Garamond" w:hAnsi="Garamond"/>
                <w:sz w:val="20"/>
                <w:szCs w:val="20"/>
              </w:rPr>
            </w:pPr>
            <w:r>
              <w:rPr>
                <w:rFonts w:ascii="Garamond" w:hAnsi="Garamond"/>
                <w:sz w:val="20"/>
                <w:szCs w:val="20"/>
              </w:rPr>
              <w:t xml:space="preserve">Watch: </w:t>
            </w:r>
            <w:hyperlink r:id="rId77" w:history="1">
              <w:r>
                <w:rPr>
                  <w:rStyle w:val="Hyperlink"/>
                  <w:rFonts w:ascii="Garamond" w:hAnsi="Garamond"/>
                  <w:sz w:val="20"/>
                  <w:szCs w:val="20"/>
                </w:rPr>
                <w:t>What is Intercultural Communicative Competence?</w:t>
              </w:r>
            </w:hyperlink>
            <w:r>
              <w:rPr>
                <w:rFonts w:ascii="Garamond" w:hAnsi="Garamond"/>
                <w:sz w:val="20"/>
                <w:szCs w:val="20"/>
              </w:rPr>
              <w:t xml:space="preserve"> (from the UO Center for Applied Second Language Studies–2:15)</w:t>
            </w:r>
          </w:p>
          <w:p w14:paraId="2477CC26" w14:textId="77777777" w:rsidR="00A00AB5" w:rsidRDefault="00A00AB5">
            <w:pPr>
              <w:pStyle w:val="ListParagraph"/>
              <w:numPr>
                <w:ilvl w:val="0"/>
                <w:numId w:val="28"/>
              </w:numPr>
              <w:rPr>
                <w:rFonts w:ascii="Garamond" w:hAnsi="Garamond"/>
                <w:sz w:val="20"/>
                <w:szCs w:val="20"/>
              </w:rPr>
            </w:pPr>
            <w:r>
              <w:rPr>
                <w:rFonts w:ascii="Garamond" w:hAnsi="Garamond"/>
                <w:sz w:val="20"/>
                <w:szCs w:val="20"/>
              </w:rPr>
              <w:t>Review: Example Activities–The IMAGE Model for Exploring Cultural Perspectives [on Moodle]</w:t>
            </w:r>
          </w:p>
          <w:p w14:paraId="4FFEBAD7" w14:textId="14ED34FB" w:rsidR="00A00AB5" w:rsidRPr="00A00AB5" w:rsidRDefault="00A00AB5">
            <w:pPr>
              <w:pStyle w:val="ListParagraph"/>
              <w:numPr>
                <w:ilvl w:val="0"/>
                <w:numId w:val="28"/>
              </w:numPr>
              <w:rPr>
                <w:rFonts w:ascii="Garamond" w:hAnsi="Garamond"/>
                <w:sz w:val="20"/>
                <w:szCs w:val="20"/>
              </w:rPr>
            </w:pPr>
            <w:r w:rsidRPr="00A00AB5">
              <w:rPr>
                <w:rFonts w:ascii="Garamond" w:hAnsi="Garamond"/>
                <w:sz w:val="20"/>
                <w:szCs w:val="20"/>
              </w:rPr>
              <w:t>Complete: Discussion question 07/31 [on Moodle]</w:t>
            </w:r>
          </w:p>
        </w:tc>
        <w:tc>
          <w:tcPr>
            <w:tcW w:w="3829" w:type="dxa"/>
            <w:shd w:val="solid" w:color="E2EFD9" w:themeColor="accent6" w:themeTint="33" w:fill="auto"/>
          </w:tcPr>
          <w:p w14:paraId="299A5DD1" w14:textId="77777777" w:rsidR="00A00AB5" w:rsidRDefault="00A00AB5">
            <w:pPr>
              <w:pStyle w:val="ListParagraph"/>
              <w:numPr>
                <w:ilvl w:val="0"/>
                <w:numId w:val="27"/>
              </w:numPr>
              <w:rPr>
                <w:rFonts w:ascii="Garamond" w:hAnsi="Garamond"/>
                <w:sz w:val="20"/>
                <w:szCs w:val="20"/>
              </w:rPr>
            </w:pPr>
            <w:r>
              <w:rPr>
                <w:rFonts w:ascii="Garamond" w:hAnsi="Garamond"/>
                <w:sz w:val="20"/>
                <w:szCs w:val="20"/>
              </w:rPr>
              <w:t xml:space="preserve">Resource collection: </w:t>
            </w:r>
            <w:hyperlink r:id="rId78" w:history="1">
              <w:r w:rsidRPr="00053110">
                <w:rPr>
                  <w:rStyle w:val="Hyperlink"/>
                  <w:rFonts w:ascii="Garamond" w:hAnsi="Garamond"/>
                  <w:sz w:val="20"/>
                  <w:szCs w:val="20"/>
                </w:rPr>
                <w:t>What is Culture? Resources for Teachers (from CARLA</w:t>
              </w:r>
            </w:hyperlink>
            <w:r>
              <w:rPr>
                <w:rFonts w:ascii="Garamond" w:hAnsi="Garamond"/>
                <w:sz w:val="20"/>
                <w:szCs w:val="20"/>
              </w:rPr>
              <w:t xml:space="preserve">) </w:t>
            </w:r>
          </w:p>
          <w:p w14:paraId="14B95691" w14:textId="1C17532A" w:rsidR="00B81229" w:rsidRPr="00B81229" w:rsidRDefault="00173CB9" w:rsidP="00B81229">
            <w:pPr>
              <w:pStyle w:val="ListParagraph"/>
              <w:numPr>
                <w:ilvl w:val="0"/>
                <w:numId w:val="27"/>
              </w:numPr>
              <w:rPr>
                <w:rFonts w:ascii="Garamond" w:hAnsi="Garamond"/>
                <w:sz w:val="20"/>
                <w:szCs w:val="20"/>
              </w:rPr>
            </w:pPr>
            <w:r>
              <w:rPr>
                <w:rFonts w:ascii="Garamond" w:hAnsi="Garamond"/>
                <w:sz w:val="20"/>
                <w:szCs w:val="20"/>
              </w:rPr>
              <w:t xml:space="preserve">ACTFL Module: </w:t>
            </w:r>
            <w:hyperlink r:id="rId79" w:history="1">
              <w:r w:rsidRPr="00173CB9">
                <w:rPr>
                  <w:rStyle w:val="Hyperlink"/>
                  <w:rFonts w:ascii="Garamond" w:hAnsi="Garamond"/>
                  <w:sz w:val="20"/>
                  <w:szCs w:val="20"/>
                </w:rPr>
                <w:t>Rooted in Culture</w:t>
              </w:r>
            </w:hyperlink>
          </w:p>
          <w:p w14:paraId="143E9F86" w14:textId="6E9E9260" w:rsidR="00B81229" w:rsidRDefault="00B81229">
            <w:pPr>
              <w:pStyle w:val="ListParagraph"/>
              <w:numPr>
                <w:ilvl w:val="0"/>
                <w:numId w:val="27"/>
              </w:numPr>
              <w:rPr>
                <w:rFonts w:ascii="Garamond" w:hAnsi="Garamond"/>
                <w:sz w:val="20"/>
                <w:szCs w:val="20"/>
              </w:rPr>
            </w:pPr>
            <w:r>
              <w:rPr>
                <w:rFonts w:ascii="Garamond" w:hAnsi="Garamond"/>
                <w:sz w:val="20"/>
                <w:szCs w:val="20"/>
              </w:rPr>
              <w:t xml:space="preserve">Blog post: </w:t>
            </w:r>
            <w:hyperlink r:id="rId80" w:history="1">
              <w:r w:rsidRPr="00B81229">
                <w:rPr>
                  <w:rStyle w:val="Hyperlink"/>
                  <w:rFonts w:ascii="Garamond" w:hAnsi="Garamond"/>
                  <w:sz w:val="20"/>
                  <w:szCs w:val="20"/>
                </w:rPr>
                <w:t>Let’s Move Beyond the Five “F’s” of Culture</w:t>
              </w:r>
            </w:hyperlink>
          </w:p>
          <w:p w14:paraId="5D2D3134" w14:textId="03E57177" w:rsidR="00173CB9" w:rsidRPr="00173CB9" w:rsidRDefault="00173CB9">
            <w:pPr>
              <w:pStyle w:val="ListParagraph"/>
              <w:numPr>
                <w:ilvl w:val="0"/>
                <w:numId w:val="27"/>
              </w:numPr>
              <w:rPr>
                <w:rFonts w:ascii="Garamond" w:hAnsi="Garamond"/>
                <w:sz w:val="20"/>
                <w:szCs w:val="20"/>
              </w:rPr>
            </w:pPr>
            <w:r>
              <w:rPr>
                <w:rFonts w:ascii="Garamond" w:hAnsi="Garamond"/>
                <w:sz w:val="20"/>
                <w:szCs w:val="20"/>
              </w:rPr>
              <w:t xml:space="preserve">Module: </w:t>
            </w:r>
            <w:hyperlink r:id="rId81" w:history="1">
              <w:r w:rsidRPr="008C10DC">
                <w:rPr>
                  <w:rStyle w:val="Hyperlink"/>
                  <w:rFonts w:ascii="Garamond" w:hAnsi="Garamond"/>
                  <w:sz w:val="20"/>
                  <w:szCs w:val="20"/>
                </w:rPr>
                <w:t>Foreign Language Teaching Methods: Culture (from COERLL)</w:t>
              </w:r>
            </w:hyperlink>
          </w:p>
          <w:p w14:paraId="220DED93" w14:textId="648F012E" w:rsidR="00A00AB5" w:rsidRDefault="00A00AB5">
            <w:pPr>
              <w:pStyle w:val="ListParagraph"/>
              <w:numPr>
                <w:ilvl w:val="0"/>
                <w:numId w:val="27"/>
              </w:numPr>
              <w:rPr>
                <w:rFonts w:ascii="Garamond" w:hAnsi="Garamond"/>
                <w:sz w:val="20"/>
                <w:szCs w:val="20"/>
              </w:rPr>
            </w:pPr>
            <w:r>
              <w:rPr>
                <w:rFonts w:ascii="Garamond" w:hAnsi="Garamond"/>
                <w:sz w:val="20"/>
                <w:szCs w:val="20"/>
              </w:rPr>
              <w:t xml:space="preserve">Resource collection: </w:t>
            </w:r>
            <w:hyperlink r:id="rId82" w:history="1">
              <w:r w:rsidRPr="00867090">
                <w:rPr>
                  <w:rStyle w:val="Hyperlink"/>
                  <w:rFonts w:ascii="Garamond" w:hAnsi="Garamond"/>
                  <w:sz w:val="20"/>
                  <w:szCs w:val="20"/>
                </w:rPr>
                <w:t>Intercultural Competence Toolkit</w:t>
              </w:r>
            </w:hyperlink>
          </w:p>
          <w:p w14:paraId="0B5FE14B" w14:textId="77777777" w:rsidR="00A00AB5" w:rsidRDefault="00A00AB5">
            <w:pPr>
              <w:pStyle w:val="ListParagraph"/>
              <w:numPr>
                <w:ilvl w:val="0"/>
                <w:numId w:val="27"/>
              </w:numPr>
              <w:rPr>
                <w:rFonts w:ascii="Garamond" w:hAnsi="Garamond"/>
                <w:sz w:val="20"/>
                <w:szCs w:val="20"/>
              </w:rPr>
            </w:pPr>
            <w:r>
              <w:rPr>
                <w:rFonts w:ascii="Garamond" w:hAnsi="Garamond"/>
                <w:sz w:val="20"/>
                <w:szCs w:val="20"/>
              </w:rPr>
              <w:t xml:space="preserve">Resource collection: </w:t>
            </w:r>
            <w:hyperlink r:id="rId83" w:history="1">
              <w:r w:rsidRPr="00867090">
                <w:rPr>
                  <w:rStyle w:val="Hyperlink"/>
                  <w:rFonts w:ascii="Garamond" w:hAnsi="Garamond"/>
                  <w:sz w:val="20"/>
                  <w:szCs w:val="20"/>
                </w:rPr>
                <w:t>Assessing Intercultural Competence</w:t>
              </w:r>
            </w:hyperlink>
            <w:r>
              <w:rPr>
                <w:rFonts w:ascii="Garamond" w:hAnsi="Garamond"/>
                <w:sz w:val="20"/>
                <w:szCs w:val="20"/>
              </w:rPr>
              <w:t xml:space="preserve"> </w:t>
            </w:r>
          </w:p>
          <w:p w14:paraId="7852B942" w14:textId="77777777" w:rsidR="00A00AB5" w:rsidRDefault="00A00AB5">
            <w:pPr>
              <w:pStyle w:val="ListParagraph"/>
              <w:numPr>
                <w:ilvl w:val="0"/>
                <w:numId w:val="27"/>
              </w:numPr>
              <w:rPr>
                <w:rFonts w:ascii="Garamond" w:hAnsi="Garamond"/>
                <w:sz w:val="20"/>
                <w:szCs w:val="20"/>
              </w:rPr>
            </w:pPr>
            <w:r>
              <w:rPr>
                <w:rFonts w:ascii="Garamond" w:hAnsi="Garamond"/>
                <w:sz w:val="20"/>
                <w:szCs w:val="20"/>
              </w:rPr>
              <w:t xml:space="preserve">Blog post: </w:t>
            </w:r>
            <w:hyperlink r:id="rId84" w:history="1">
              <w:r w:rsidRPr="00867090">
                <w:rPr>
                  <w:rStyle w:val="Hyperlink"/>
                  <w:rFonts w:ascii="Garamond" w:hAnsi="Garamond"/>
                  <w:sz w:val="20"/>
                  <w:szCs w:val="20"/>
                </w:rPr>
                <w:t>Integrating Culture into Your Language Instruction</w:t>
              </w:r>
            </w:hyperlink>
          </w:p>
          <w:p w14:paraId="7AEBB997" w14:textId="2366DD56" w:rsidR="00EB4C18" w:rsidRDefault="00EB4C18">
            <w:pPr>
              <w:pStyle w:val="ListParagraph"/>
              <w:numPr>
                <w:ilvl w:val="0"/>
                <w:numId w:val="27"/>
              </w:numPr>
              <w:rPr>
                <w:rFonts w:ascii="Garamond" w:hAnsi="Garamond"/>
                <w:sz w:val="20"/>
                <w:szCs w:val="20"/>
              </w:rPr>
            </w:pPr>
            <w:r>
              <w:rPr>
                <w:rFonts w:ascii="Garamond" w:hAnsi="Garamond"/>
                <w:sz w:val="20"/>
                <w:szCs w:val="20"/>
              </w:rPr>
              <w:t xml:space="preserve">Blog post: </w:t>
            </w:r>
            <w:hyperlink r:id="rId85" w:history="1">
              <w:r w:rsidRPr="00EB4C18">
                <w:rPr>
                  <w:rStyle w:val="Hyperlink"/>
                  <w:rFonts w:ascii="Garamond" w:hAnsi="Garamond"/>
                  <w:sz w:val="20"/>
                  <w:szCs w:val="20"/>
                </w:rPr>
                <w:t>Integrating Culture</w:t>
              </w:r>
            </w:hyperlink>
          </w:p>
          <w:p w14:paraId="0E368F73" w14:textId="0FD509F5" w:rsidR="00A00AB5" w:rsidRPr="00A00AB5" w:rsidRDefault="00A00AB5">
            <w:pPr>
              <w:pStyle w:val="ListParagraph"/>
              <w:numPr>
                <w:ilvl w:val="0"/>
                <w:numId w:val="27"/>
              </w:numPr>
              <w:rPr>
                <w:rStyle w:val="Hyperlink"/>
                <w:rFonts w:ascii="Garamond" w:hAnsi="Garamond"/>
                <w:color w:val="auto"/>
                <w:sz w:val="20"/>
                <w:szCs w:val="20"/>
                <w:u w:val="none"/>
              </w:rPr>
            </w:pPr>
            <w:r>
              <w:rPr>
                <w:rFonts w:ascii="Garamond" w:hAnsi="Garamond"/>
                <w:sz w:val="20"/>
                <w:szCs w:val="20"/>
              </w:rPr>
              <w:t xml:space="preserve">Webinar: </w:t>
            </w:r>
            <w:hyperlink r:id="rId86" w:history="1">
              <w:r w:rsidRPr="00867090">
                <w:rPr>
                  <w:rStyle w:val="Hyperlink"/>
                  <w:rFonts w:ascii="Garamond" w:hAnsi="Garamond"/>
                  <w:sz w:val="20"/>
                  <w:szCs w:val="20"/>
                </w:rPr>
                <w:t>Integrating Language &amp; Culture Instruction in Online Course</w:t>
              </w:r>
            </w:hyperlink>
          </w:p>
          <w:p w14:paraId="7A52AF1A" w14:textId="139444D2" w:rsidR="00EB4C18" w:rsidRPr="00EB4C18" w:rsidRDefault="00A00AB5">
            <w:pPr>
              <w:pStyle w:val="ListParagraph"/>
              <w:numPr>
                <w:ilvl w:val="0"/>
                <w:numId w:val="27"/>
              </w:numPr>
              <w:rPr>
                <w:rFonts w:ascii="Garamond" w:hAnsi="Garamond"/>
                <w:sz w:val="20"/>
                <w:szCs w:val="20"/>
              </w:rPr>
            </w:pPr>
            <w:r w:rsidRPr="00A00AB5">
              <w:rPr>
                <w:rFonts w:ascii="Garamond" w:hAnsi="Garamond"/>
                <w:sz w:val="20"/>
                <w:szCs w:val="20"/>
              </w:rPr>
              <w:lastRenderedPageBreak/>
              <w:t xml:space="preserve">Webinar: </w:t>
            </w:r>
            <w:hyperlink r:id="rId87" w:history="1">
              <w:r w:rsidRPr="00A00AB5">
                <w:rPr>
                  <w:rStyle w:val="Hyperlink"/>
                  <w:rFonts w:ascii="Garamond" w:hAnsi="Garamond"/>
                  <w:sz w:val="20"/>
                  <w:szCs w:val="20"/>
                </w:rPr>
                <w:t>Enacting Social Justice in Early Language Classrooms through Critical Cultural Awareness</w:t>
              </w:r>
            </w:hyperlink>
          </w:p>
        </w:tc>
      </w:tr>
      <w:tr w:rsidR="00BB69F6" w14:paraId="745F2115" w14:textId="77777777" w:rsidTr="00213883">
        <w:tc>
          <w:tcPr>
            <w:tcW w:w="1188" w:type="dxa"/>
            <w:shd w:val="solid" w:color="E2EFD9" w:themeColor="accent6" w:themeTint="33" w:fill="auto"/>
          </w:tcPr>
          <w:p w14:paraId="4C66A833" w14:textId="77777777" w:rsidR="00BB69F6" w:rsidRPr="00A81F69" w:rsidRDefault="00C82313" w:rsidP="00A81F69">
            <w:pPr>
              <w:jc w:val="center"/>
              <w:rPr>
                <w:rFonts w:ascii="Garamond" w:hAnsi="Garamond"/>
                <w:sz w:val="20"/>
                <w:szCs w:val="20"/>
              </w:rPr>
            </w:pPr>
            <w:r w:rsidRPr="00A81F69">
              <w:rPr>
                <w:rFonts w:ascii="Garamond" w:hAnsi="Garamond"/>
                <w:sz w:val="20"/>
                <w:szCs w:val="20"/>
              </w:rPr>
              <w:lastRenderedPageBreak/>
              <w:t>Tuesday</w:t>
            </w:r>
          </w:p>
          <w:p w14:paraId="15ADD4C9" w14:textId="7670196D" w:rsidR="00C82313" w:rsidRPr="00A81F69" w:rsidRDefault="00C82313" w:rsidP="00A81F69">
            <w:pPr>
              <w:jc w:val="center"/>
              <w:rPr>
                <w:rFonts w:ascii="Garamond" w:hAnsi="Garamond"/>
                <w:sz w:val="20"/>
                <w:szCs w:val="20"/>
              </w:rPr>
            </w:pPr>
            <w:r w:rsidRPr="00A81F69">
              <w:rPr>
                <w:rFonts w:ascii="Garamond" w:hAnsi="Garamond"/>
                <w:sz w:val="20"/>
                <w:szCs w:val="20"/>
              </w:rPr>
              <w:t>August 1</w:t>
            </w:r>
          </w:p>
        </w:tc>
        <w:tc>
          <w:tcPr>
            <w:tcW w:w="8797" w:type="dxa"/>
            <w:shd w:val="solid" w:color="E2EFD9" w:themeColor="accent6" w:themeTint="33" w:fill="auto"/>
          </w:tcPr>
          <w:p w14:paraId="4BAD4BC4" w14:textId="43C4EEAC" w:rsidR="00A00AB5" w:rsidRDefault="00A00AB5" w:rsidP="00A00AB5">
            <w:pPr>
              <w:rPr>
                <w:rFonts w:ascii="Garamond" w:hAnsi="Garamond"/>
                <w:b/>
                <w:bCs/>
                <w:sz w:val="20"/>
                <w:szCs w:val="20"/>
              </w:rPr>
            </w:pPr>
            <w:r>
              <w:rPr>
                <w:rFonts w:ascii="Garamond" w:hAnsi="Garamond"/>
                <w:b/>
                <w:bCs/>
                <w:sz w:val="20"/>
                <w:szCs w:val="20"/>
              </w:rPr>
              <w:t>Teaching for Intercultural Communicative Competence Development—Workshop Day</w:t>
            </w:r>
          </w:p>
          <w:p w14:paraId="640B90A9" w14:textId="0EC30F55" w:rsidR="00173CB9" w:rsidRDefault="00173CB9">
            <w:pPr>
              <w:pStyle w:val="ListParagraph"/>
              <w:numPr>
                <w:ilvl w:val="0"/>
                <w:numId w:val="30"/>
              </w:numPr>
              <w:rPr>
                <w:rFonts w:ascii="Garamond" w:hAnsi="Garamond"/>
                <w:sz w:val="20"/>
                <w:szCs w:val="20"/>
              </w:rPr>
            </w:pPr>
            <w:r>
              <w:rPr>
                <w:rFonts w:ascii="Garamond" w:hAnsi="Garamond"/>
                <w:sz w:val="20"/>
                <w:szCs w:val="20"/>
              </w:rPr>
              <w:t>Prepare resources to workshop in class for your IMAGE Model Lesson</w:t>
            </w:r>
          </w:p>
          <w:p w14:paraId="48C8EB66" w14:textId="66AD7964" w:rsidR="007447F5" w:rsidRPr="00173CB9" w:rsidRDefault="00173CB9">
            <w:pPr>
              <w:pStyle w:val="ListParagraph"/>
              <w:numPr>
                <w:ilvl w:val="0"/>
                <w:numId w:val="30"/>
              </w:numPr>
              <w:rPr>
                <w:rFonts w:ascii="Garamond" w:hAnsi="Garamond"/>
                <w:sz w:val="20"/>
                <w:szCs w:val="20"/>
              </w:rPr>
            </w:pPr>
            <w:r>
              <w:rPr>
                <w:rFonts w:ascii="Garamond" w:hAnsi="Garamond"/>
                <w:sz w:val="20"/>
                <w:szCs w:val="20"/>
              </w:rPr>
              <w:t>Complete: Image Model Lesson (</w:t>
            </w:r>
            <w:r w:rsidR="00BC3F93">
              <w:rPr>
                <w:rFonts w:ascii="Garamond" w:hAnsi="Garamond"/>
                <w:sz w:val="20"/>
                <w:szCs w:val="20"/>
              </w:rPr>
              <w:t>due BEFORE our next class</w:t>
            </w:r>
            <w:r>
              <w:rPr>
                <w:rFonts w:ascii="Garamond" w:hAnsi="Garamond"/>
                <w:sz w:val="20"/>
                <w:szCs w:val="20"/>
              </w:rPr>
              <w:t>)</w:t>
            </w:r>
          </w:p>
        </w:tc>
        <w:tc>
          <w:tcPr>
            <w:tcW w:w="3829" w:type="dxa"/>
            <w:shd w:val="solid" w:color="E2EFD9" w:themeColor="accent6" w:themeTint="33" w:fill="auto"/>
          </w:tcPr>
          <w:p w14:paraId="5EFB93BA" w14:textId="4B95FE91" w:rsidR="00BB69F6" w:rsidRPr="00173CB9" w:rsidRDefault="00173CB9">
            <w:pPr>
              <w:pStyle w:val="ListParagraph"/>
              <w:numPr>
                <w:ilvl w:val="0"/>
                <w:numId w:val="32"/>
              </w:numPr>
              <w:rPr>
                <w:rFonts w:ascii="Garamond" w:hAnsi="Garamond"/>
                <w:sz w:val="20"/>
                <w:szCs w:val="20"/>
              </w:rPr>
            </w:pPr>
            <w:r w:rsidRPr="00173CB9">
              <w:rPr>
                <w:rFonts w:ascii="Garamond" w:hAnsi="Garamond"/>
                <w:sz w:val="20"/>
                <w:szCs w:val="20"/>
              </w:rPr>
              <w:t>See the additional resources section of the previous class.</w:t>
            </w:r>
          </w:p>
        </w:tc>
      </w:tr>
      <w:tr w:rsidR="00C82313" w14:paraId="0E9D60C5" w14:textId="77777777" w:rsidTr="00213883">
        <w:tc>
          <w:tcPr>
            <w:tcW w:w="1188" w:type="dxa"/>
            <w:shd w:val="solid" w:color="E2EFD9" w:themeColor="accent6" w:themeTint="33" w:fill="auto"/>
          </w:tcPr>
          <w:p w14:paraId="0004A2A4" w14:textId="77777777" w:rsidR="00C82313" w:rsidRPr="00A81F69" w:rsidRDefault="00C82313" w:rsidP="00A81F69">
            <w:pPr>
              <w:jc w:val="center"/>
              <w:rPr>
                <w:rFonts w:ascii="Garamond" w:hAnsi="Garamond"/>
                <w:sz w:val="20"/>
                <w:szCs w:val="20"/>
              </w:rPr>
            </w:pPr>
            <w:r w:rsidRPr="00A81F69">
              <w:rPr>
                <w:rFonts w:ascii="Garamond" w:hAnsi="Garamond"/>
                <w:sz w:val="20"/>
                <w:szCs w:val="20"/>
              </w:rPr>
              <w:t>Wednesday</w:t>
            </w:r>
          </w:p>
          <w:p w14:paraId="3FBF0A38" w14:textId="6AD891D4" w:rsidR="00C82313" w:rsidRPr="00A81F69" w:rsidRDefault="00C82313" w:rsidP="00A81F69">
            <w:pPr>
              <w:jc w:val="center"/>
              <w:rPr>
                <w:rFonts w:ascii="Garamond" w:hAnsi="Garamond"/>
                <w:sz w:val="20"/>
                <w:szCs w:val="20"/>
              </w:rPr>
            </w:pPr>
            <w:r w:rsidRPr="00A81F69">
              <w:rPr>
                <w:rFonts w:ascii="Garamond" w:hAnsi="Garamond"/>
                <w:sz w:val="20"/>
                <w:szCs w:val="20"/>
              </w:rPr>
              <w:t>August 2</w:t>
            </w:r>
          </w:p>
        </w:tc>
        <w:tc>
          <w:tcPr>
            <w:tcW w:w="8797" w:type="dxa"/>
            <w:shd w:val="solid" w:color="E2EFD9" w:themeColor="accent6" w:themeTint="33" w:fill="auto"/>
          </w:tcPr>
          <w:p w14:paraId="7867EFCD" w14:textId="0346C9FB" w:rsidR="00536818" w:rsidRPr="00536818" w:rsidRDefault="00536818" w:rsidP="00173CB9">
            <w:pPr>
              <w:rPr>
                <w:rFonts w:ascii="Garamond" w:hAnsi="Garamond"/>
                <w:b/>
                <w:bCs/>
                <w:sz w:val="20"/>
                <w:szCs w:val="20"/>
              </w:rPr>
            </w:pPr>
            <w:r w:rsidRPr="00536818">
              <w:rPr>
                <w:rFonts w:ascii="Garamond" w:hAnsi="Garamond"/>
                <w:b/>
                <w:bCs/>
                <w:sz w:val="20"/>
                <w:szCs w:val="20"/>
              </w:rPr>
              <w:t>(Integrated) Performance Assessments</w:t>
            </w:r>
          </w:p>
          <w:p w14:paraId="4D4FE551" w14:textId="5FF37E3F" w:rsidR="00053110" w:rsidRDefault="00536818">
            <w:pPr>
              <w:pStyle w:val="ListParagraph"/>
              <w:numPr>
                <w:ilvl w:val="0"/>
                <w:numId w:val="33"/>
              </w:numPr>
              <w:rPr>
                <w:rFonts w:ascii="Garamond" w:hAnsi="Garamond"/>
                <w:sz w:val="20"/>
                <w:szCs w:val="20"/>
              </w:rPr>
            </w:pPr>
            <w:r>
              <w:rPr>
                <w:rFonts w:ascii="Garamond" w:hAnsi="Garamond"/>
                <w:sz w:val="20"/>
                <w:szCs w:val="20"/>
              </w:rPr>
              <w:t xml:space="preserve">Read: </w:t>
            </w:r>
            <w:r w:rsidR="00B10D9E">
              <w:rPr>
                <w:rFonts w:ascii="Garamond" w:hAnsi="Garamond"/>
                <w:sz w:val="20"/>
                <w:szCs w:val="20"/>
              </w:rPr>
              <w:t>HLTP #10: Developing Contextualized Performance Assessments (pp. 91–121</w:t>
            </w:r>
            <w:r w:rsidR="00336B6E">
              <w:rPr>
                <w:rFonts w:ascii="Garamond" w:hAnsi="Garamond"/>
                <w:sz w:val="20"/>
                <w:szCs w:val="20"/>
              </w:rPr>
              <w:t>)</w:t>
            </w:r>
          </w:p>
          <w:p w14:paraId="646B604B" w14:textId="66E9C198" w:rsidR="00536818" w:rsidRDefault="00C907C5">
            <w:pPr>
              <w:pStyle w:val="ListParagraph"/>
              <w:numPr>
                <w:ilvl w:val="0"/>
                <w:numId w:val="33"/>
              </w:numPr>
              <w:rPr>
                <w:rFonts w:ascii="Garamond" w:hAnsi="Garamond"/>
                <w:sz w:val="20"/>
                <w:szCs w:val="20"/>
              </w:rPr>
            </w:pPr>
            <w:r>
              <w:rPr>
                <w:rFonts w:ascii="Garamond" w:hAnsi="Garamond"/>
                <w:sz w:val="20"/>
                <w:szCs w:val="20"/>
              </w:rPr>
              <w:t>Skim</w:t>
            </w:r>
            <w:r w:rsidR="00536818">
              <w:rPr>
                <w:rFonts w:ascii="Garamond" w:hAnsi="Garamond"/>
                <w:sz w:val="20"/>
                <w:szCs w:val="20"/>
              </w:rPr>
              <w:t xml:space="preserve">: </w:t>
            </w:r>
            <w:r w:rsidR="00536818" w:rsidRPr="00536818">
              <w:rPr>
                <w:rFonts w:ascii="Garamond" w:hAnsi="Garamond"/>
                <w:sz w:val="20"/>
                <w:szCs w:val="20"/>
              </w:rPr>
              <w:t xml:space="preserve">Adair-Hauck, B., </w:t>
            </w:r>
            <w:proofErr w:type="spellStart"/>
            <w:r w:rsidR="00536818" w:rsidRPr="00536818">
              <w:rPr>
                <w:rFonts w:ascii="Garamond" w:hAnsi="Garamond"/>
                <w:sz w:val="20"/>
                <w:szCs w:val="20"/>
              </w:rPr>
              <w:t>Glisan</w:t>
            </w:r>
            <w:proofErr w:type="spellEnd"/>
            <w:r w:rsidR="00536818" w:rsidRPr="00536818">
              <w:rPr>
                <w:rFonts w:ascii="Garamond" w:hAnsi="Garamond"/>
                <w:sz w:val="20"/>
                <w:szCs w:val="20"/>
              </w:rPr>
              <w:t xml:space="preserve">, E.W., &amp; </w:t>
            </w:r>
            <w:proofErr w:type="spellStart"/>
            <w:r w:rsidR="00536818" w:rsidRPr="00536818">
              <w:rPr>
                <w:rFonts w:ascii="Garamond" w:hAnsi="Garamond"/>
                <w:sz w:val="20"/>
                <w:szCs w:val="20"/>
              </w:rPr>
              <w:t>Troyan</w:t>
            </w:r>
            <w:proofErr w:type="spellEnd"/>
            <w:r w:rsidR="00536818" w:rsidRPr="00536818">
              <w:rPr>
                <w:rFonts w:ascii="Garamond" w:hAnsi="Garamond"/>
                <w:sz w:val="20"/>
                <w:szCs w:val="20"/>
              </w:rPr>
              <w:t>, F.J. (2015). Examples of IPAs from the Field</w:t>
            </w:r>
            <w:r>
              <w:rPr>
                <w:rFonts w:ascii="Garamond" w:hAnsi="Garamond"/>
                <w:sz w:val="20"/>
                <w:szCs w:val="20"/>
              </w:rPr>
              <w:t xml:space="preserve"> (pp.53–104)</w:t>
            </w:r>
            <w:r w:rsidR="00536818">
              <w:rPr>
                <w:rFonts w:ascii="Garamond" w:hAnsi="Garamond"/>
                <w:sz w:val="20"/>
                <w:szCs w:val="20"/>
              </w:rPr>
              <w:t xml:space="preserve"> [on Moodle]</w:t>
            </w:r>
          </w:p>
          <w:p w14:paraId="4B44BC64" w14:textId="0E18B1D8" w:rsidR="00536818" w:rsidRPr="00536818" w:rsidRDefault="00536818">
            <w:pPr>
              <w:pStyle w:val="ListParagraph"/>
              <w:numPr>
                <w:ilvl w:val="1"/>
                <w:numId w:val="33"/>
              </w:numPr>
              <w:rPr>
                <w:rFonts w:ascii="Garamond" w:hAnsi="Garamond"/>
                <w:sz w:val="20"/>
                <w:szCs w:val="20"/>
              </w:rPr>
            </w:pPr>
            <w:r w:rsidRPr="00536818">
              <w:rPr>
                <w:rFonts w:ascii="Garamond" w:hAnsi="Garamond"/>
                <w:sz w:val="20"/>
                <w:szCs w:val="20"/>
              </w:rPr>
              <w:t>Pick out one or two IPAs that you like. Take notes on the activities used for each mode of communication and be prepared to discuss them in class. </w:t>
            </w:r>
          </w:p>
          <w:p w14:paraId="26FC25B1" w14:textId="175B8ACD" w:rsidR="00536818" w:rsidRPr="00536818" w:rsidRDefault="00C907C5">
            <w:pPr>
              <w:pStyle w:val="ListParagraph"/>
              <w:numPr>
                <w:ilvl w:val="0"/>
                <w:numId w:val="33"/>
              </w:numPr>
              <w:rPr>
                <w:rFonts w:ascii="Garamond" w:hAnsi="Garamond"/>
                <w:sz w:val="20"/>
                <w:szCs w:val="20"/>
              </w:rPr>
            </w:pPr>
            <w:r>
              <w:rPr>
                <w:rFonts w:ascii="Garamond" w:hAnsi="Garamond"/>
                <w:sz w:val="20"/>
                <w:szCs w:val="20"/>
              </w:rPr>
              <w:t>Explore</w:t>
            </w:r>
            <w:r w:rsidR="00536818" w:rsidRPr="00536818">
              <w:rPr>
                <w:rFonts w:ascii="Garamond" w:hAnsi="Garamond"/>
                <w:sz w:val="20"/>
                <w:szCs w:val="20"/>
              </w:rPr>
              <w:t>: “</w:t>
            </w:r>
            <w:hyperlink r:id="rId88" w:history="1">
              <w:r w:rsidR="00536818" w:rsidRPr="00536818">
                <w:rPr>
                  <w:rStyle w:val="Hyperlink"/>
                  <w:rFonts w:ascii="Garamond" w:hAnsi="Garamond"/>
                  <w:sz w:val="20"/>
                  <w:szCs w:val="20"/>
                </w:rPr>
                <w:t>Examples of Teacher-Developed Standards-Based IPAs</w:t>
              </w:r>
            </w:hyperlink>
            <w:r w:rsidR="00536818" w:rsidRPr="00536818">
              <w:rPr>
                <w:rFonts w:ascii="Garamond" w:hAnsi="Garamond"/>
                <w:sz w:val="20"/>
                <w:szCs w:val="20"/>
              </w:rPr>
              <w:t>” from the Center for Advanced Research on Language Acquisition (CARLA)</w:t>
            </w:r>
          </w:p>
          <w:p w14:paraId="323EB737" w14:textId="0F99B630" w:rsidR="00536818" w:rsidRDefault="00536818">
            <w:pPr>
              <w:pStyle w:val="ListParagraph"/>
              <w:numPr>
                <w:ilvl w:val="1"/>
                <w:numId w:val="33"/>
              </w:numPr>
              <w:rPr>
                <w:rFonts w:ascii="Garamond" w:hAnsi="Garamond"/>
                <w:sz w:val="20"/>
                <w:szCs w:val="20"/>
              </w:rPr>
            </w:pPr>
            <w:r w:rsidRPr="00536818">
              <w:rPr>
                <w:rFonts w:ascii="Garamond" w:hAnsi="Garamond"/>
                <w:sz w:val="20"/>
                <w:szCs w:val="20"/>
              </w:rPr>
              <w:t>Pick out one or two IPAs that you like. Take notes on the activities used for each mode of communication and be prepared to discuss them in class. </w:t>
            </w:r>
          </w:p>
          <w:p w14:paraId="16EF1B0B" w14:textId="4B6A6E66" w:rsidR="00536818" w:rsidRPr="00536818" w:rsidRDefault="00536818">
            <w:pPr>
              <w:pStyle w:val="ListParagraph"/>
              <w:numPr>
                <w:ilvl w:val="0"/>
                <w:numId w:val="33"/>
              </w:numPr>
              <w:rPr>
                <w:rFonts w:ascii="Garamond" w:hAnsi="Garamond"/>
                <w:sz w:val="20"/>
                <w:szCs w:val="20"/>
              </w:rPr>
            </w:pPr>
            <w:r w:rsidRPr="00A00AB5">
              <w:rPr>
                <w:rFonts w:ascii="Garamond" w:hAnsi="Garamond"/>
                <w:sz w:val="20"/>
                <w:szCs w:val="20"/>
              </w:rPr>
              <w:t xml:space="preserve">Complete: Discussion question </w:t>
            </w:r>
            <w:r>
              <w:rPr>
                <w:rFonts w:ascii="Garamond" w:hAnsi="Garamond"/>
                <w:sz w:val="20"/>
                <w:szCs w:val="20"/>
              </w:rPr>
              <w:t xml:space="preserve">08/02 </w:t>
            </w:r>
            <w:r w:rsidRPr="00A00AB5">
              <w:rPr>
                <w:rFonts w:ascii="Garamond" w:hAnsi="Garamond"/>
                <w:sz w:val="20"/>
                <w:szCs w:val="20"/>
              </w:rPr>
              <w:t>[on Moodle]</w:t>
            </w:r>
          </w:p>
          <w:p w14:paraId="1EF7CD01" w14:textId="2ED09B6B" w:rsidR="00536818" w:rsidRPr="007F5DD1" w:rsidRDefault="00B10D9E">
            <w:pPr>
              <w:pStyle w:val="ListParagraph"/>
              <w:numPr>
                <w:ilvl w:val="0"/>
                <w:numId w:val="33"/>
              </w:numPr>
              <w:rPr>
                <w:rFonts w:ascii="Garamond" w:hAnsi="Garamond"/>
                <w:sz w:val="20"/>
                <w:szCs w:val="20"/>
              </w:rPr>
            </w:pPr>
            <w:r>
              <w:rPr>
                <w:rFonts w:ascii="Garamond" w:hAnsi="Garamond"/>
                <w:sz w:val="20"/>
                <w:szCs w:val="20"/>
              </w:rPr>
              <w:t>Begin working on your IPA Case Stud</w:t>
            </w:r>
            <w:r w:rsidR="0072047A">
              <w:rPr>
                <w:rFonts w:ascii="Garamond" w:hAnsi="Garamond"/>
                <w:sz w:val="20"/>
                <w:szCs w:val="20"/>
              </w:rPr>
              <w:t>ies</w:t>
            </w:r>
            <w:r>
              <w:rPr>
                <w:rFonts w:ascii="Garamond" w:hAnsi="Garamond"/>
                <w:sz w:val="20"/>
                <w:szCs w:val="20"/>
              </w:rPr>
              <w:t xml:space="preserve"> Activity</w:t>
            </w:r>
            <w:r w:rsidR="00336B6E">
              <w:rPr>
                <w:rFonts w:ascii="Garamond" w:hAnsi="Garamond"/>
                <w:sz w:val="20"/>
                <w:szCs w:val="20"/>
              </w:rPr>
              <w:t xml:space="preserve"> (due 08/04 at 11:59pm)</w:t>
            </w:r>
          </w:p>
        </w:tc>
        <w:tc>
          <w:tcPr>
            <w:tcW w:w="3829" w:type="dxa"/>
            <w:shd w:val="solid" w:color="E2EFD9" w:themeColor="accent6" w:themeTint="33" w:fill="auto"/>
          </w:tcPr>
          <w:p w14:paraId="461288DB" w14:textId="1CF3D21C" w:rsidR="00BC3F93" w:rsidRDefault="00BC3F93">
            <w:pPr>
              <w:pStyle w:val="ListParagraph"/>
              <w:numPr>
                <w:ilvl w:val="0"/>
                <w:numId w:val="35"/>
              </w:numPr>
              <w:rPr>
                <w:rFonts w:ascii="Garamond" w:hAnsi="Garamond"/>
                <w:sz w:val="20"/>
                <w:szCs w:val="20"/>
              </w:rPr>
            </w:pPr>
            <w:r>
              <w:rPr>
                <w:rFonts w:ascii="Garamond" w:hAnsi="Garamond"/>
                <w:sz w:val="20"/>
                <w:szCs w:val="20"/>
              </w:rPr>
              <w:t xml:space="preserve">ACTFL Module: </w:t>
            </w:r>
            <w:hyperlink r:id="rId89" w:history="1">
              <w:r w:rsidRPr="00BC3F93">
                <w:rPr>
                  <w:rStyle w:val="Hyperlink"/>
                  <w:rFonts w:ascii="Garamond" w:hAnsi="Garamond"/>
                  <w:sz w:val="20"/>
                  <w:szCs w:val="20"/>
                </w:rPr>
                <w:t>Assessment Strategies</w:t>
              </w:r>
            </w:hyperlink>
          </w:p>
          <w:p w14:paraId="5CCA3EFA" w14:textId="3E2900DA" w:rsidR="007F5DD1" w:rsidRPr="007F5DD1" w:rsidRDefault="007F5DD1">
            <w:pPr>
              <w:pStyle w:val="ListParagraph"/>
              <w:numPr>
                <w:ilvl w:val="0"/>
                <w:numId w:val="35"/>
              </w:numPr>
              <w:rPr>
                <w:rFonts w:ascii="Garamond" w:hAnsi="Garamond"/>
                <w:sz w:val="20"/>
                <w:szCs w:val="20"/>
              </w:rPr>
            </w:pPr>
            <w:r>
              <w:rPr>
                <w:rFonts w:ascii="Garamond" w:hAnsi="Garamond"/>
                <w:sz w:val="20"/>
                <w:szCs w:val="20"/>
              </w:rPr>
              <w:t xml:space="preserve">Resource collection: </w:t>
            </w:r>
            <w:hyperlink r:id="rId90" w:history="1">
              <w:r w:rsidRPr="007F5DD1">
                <w:rPr>
                  <w:rStyle w:val="Hyperlink"/>
                  <w:rFonts w:ascii="Garamond" w:hAnsi="Garamond"/>
                  <w:sz w:val="20"/>
                  <w:szCs w:val="20"/>
                </w:rPr>
                <w:t>Integrated Performance Assessments (IPAs) Center (from OFLA)</w:t>
              </w:r>
            </w:hyperlink>
          </w:p>
          <w:p w14:paraId="1295308F" w14:textId="4A8740A6" w:rsidR="007F5DD1" w:rsidRDefault="007F5DD1">
            <w:pPr>
              <w:pStyle w:val="ListParagraph"/>
              <w:numPr>
                <w:ilvl w:val="0"/>
                <w:numId w:val="35"/>
              </w:numPr>
              <w:rPr>
                <w:rFonts w:ascii="Garamond" w:hAnsi="Garamond"/>
                <w:sz w:val="20"/>
                <w:szCs w:val="20"/>
              </w:rPr>
            </w:pPr>
            <w:r>
              <w:rPr>
                <w:rFonts w:ascii="Garamond" w:hAnsi="Garamond"/>
                <w:sz w:val="20"/>
                <w:szCs w:val="20"/>
              </w:rPr>
              <w:t xml:space="preserve">Resource collection: </w:t>
            </w:r>
            <w:hyperlink r:id="rId91" w:history="1">
              <w:r w:rsidRPr="007F5DD1">
                <w:rPr>
                  <w:rStyle w:val="Hyperlink"/>
                  <w:rFonts w:ascii="Garamond" w:hAnsi="Garamond"/>
                  <w:sz w:val="20"/>
                  <w:szCs w:val="20"/>
                </w:rPr>
                <w:t>Integrated Performance Assessment</w:t>
              </w:r>
            </w:hyperlink>
            <w:r>
              <w:rPr>
                <w:rFonts w:ascii="Garamond" w:hAnsi="Garamond"/>
                <w:sz w:val="20"/>
                <w:szCs w:val="20"/>
              </w:rPr>
              <w:t xml:space="preserve"> (from CARLA)</w:t>
            </w:r>
          </w:p>
          <w:p w14:paraId="4BAFBFC8" w14:textId="40B6BE08" w:rsidR="007F5DD1" w:rsidRDefault="007F5DD1">
            <w:pPr>
              <w:pStyle w:val="ListParagraph"/>
              <w:numPr>
                <w:ilvl w:val="0"/>
                <w:numId w:val="35"/>
              </w:numPr>
              <w:rPr>
                <w:rFonts w:ascii="Garamond" w:hAnsi="Garamond"/>
                <w:sz w:val="20"/>
                <w:szCs w:val="20"/>
              </w:rPr>
            </w:pPr>
            <w:r w:rsidRPr="007F5DD1">
              <w:rPr>
                <w:rFonts w:ascii="Garamond" w:hAnsi="Garamond"/>
                <w:sz w:val="20"/>
                <w:szCs w:val="20"/>
              </w:rPr>
              <w:t xml:space="preserve">ACTFL book: Adair-Hauck, B., </w:t>
            </w:r>
            <w:proofErr w:type="spellStart"/>
            <w:r w:rsidRPr="007F5DD1">
              <w:rPr>
                <w:rFonts w:ascii="Garamond" w:hAnsi="Garamond"/>
                <w:sz w:val="20"/>
                <w:szCs w:val="20"/>
              </w:rPr>
              <w:t>Glisan</w:t>
            </w:r>
            <w:proofErr w:type="spellEnd"/>
            <w:r w:rsidRPr="007F5DD1">
              <w:rPr>
                <w:rFonts w:ascii="Garamond" w:hAnsi="Garamond"/>
                <w:sz w:val="20"/>
                <w:szCs w:val="20"/>
              </w:rPr>
              <w:t xml:space="preserve">, E.W., &amp; </w:t>
            </w:r>
            <w:proofErr w:type="spellStart"/>
            <w:r w:rsidRPr="007F5DD1">
              <w:rPr>
                <w:rFonts w:ascii="Garamond" w:hAnsi="Garamond"/>
                <w:sz w:val="20"/>
                <w:szCs w:val="20"/>
              </w:rPr>
              <w:t>Troyan</w:t>
            </w:r>
            <w:proofErr w:type="spellEnd"/>
            <w:r w:rsidRPr="007F5DD1">
              <w:rPr>
                <w:rFonts w:ascii="Garamond" w:hAnsi="Garamond"/>
                <w:sz w:val="20"/>
                <w:szCs w:val="20"/>
              </w:rPr>
              <w:t>, F.J. (2015).</w:t>
            </w:r>
            <w:r w:rsidR="007A4981">
              <w:rPr>
                <w:rFonts w:ascii="Garamond" w:hAnsi="Garamond"/>
                <w:sz w:val="20"/>
                <w:szCs w:val="20"/>
              </w:rPr>
              <w:t xml:space="preserve"> </w:t>
            </w:r>
            <w:r w:rsidRPr="007F5DD1">
              <w:rPr>
                <w:rFonts w:ascii="Garamond" w:hAnsi="Garamond"/>
                <w:i/>
                <w:iCs/>
                <w:sz w:val="20"/>
                <w:szCs w:val="20"/>
              </w:rPr>
              <w:t>Implementing Performance Assessments</w:t>
            </w:r>
            <w:r w:rsidRPr="007F5DD1">
              <w:rPr>
                <w:rFonts w:ascii="Garamond" w:hAnsi="Garamond"/>
                <w:sz w:val="20"/>
                <w:szCs w:val="20"/>
              </w:rPr>
              <w:t>: ACTFL.</w:t>
            </w:r>
          </w:p>
          <w:p w14:paraId="30D5E190" w14:textId="59E76597" w:rsidR="002C35BC" w:rsidRDefault="002C35BC">
            <w:pPr>
              <w:pStyle w:val="ListParagraph"/>
              <w:numPr>
                <w:ilvl w:val="0"/>
                <w:numId w:val="35"/>
              </w:numPr>
              <w:rPr>
                <w:rFonts w:ascii="Garamond" w:hAnsi="Garamond"/>
                <w:sz w:val="20"/>
                <w:szCs w:val="20"/>
              </w:rPr>
            </w:pPr>
            <w:r>
              <w:rPr>
                <w:rFonts w:ascii="Garamond" w:hAnsi="Garamond"/>
                <w:sz w:val="20"/>
                <w:szCs w:val="20"/>
              </w:rPr>
              <w:t xml:space="preserve">ACTFL Module: </w:t>
            </w:r>
            <w:hyperlink r:id="rId92" w:history="1">
              <w:r w:rsidRPr="002C35BC">
                <w:rPr>
                  <w:rStyle w:val="Hyperlink"/>
                  <w:rFonts w:ascii="Garamond" w:hAnsi="Garamond"/>
                  <w:sz w:val="20"/>
                  <w:szCs w:val="20"/>
                </w:rPr>
                <w:t>Planning for Assessment</w:t>
              </w:r>
            </w:hyperlink>
          </w:p>
          <w:p w14:paraId="26B99B22" w14:textId="52FFAE55" w:rsidR="00EB4C18" w:rsidRDefault="00EB4C18">
            <w:pPr>
              <w:pStyle w:val="ListParagraph"/>
              <w:numPr>
                <w:ilvl w:val="0"/>
                <w:numId w:val="35"/>
              </w:numPr>
              <w:rPr>
                <w:rFonts w:ascii="Garamond" w:hAnsi="Garamond"/>
                <w:sz w:val="20"/>
                <w:szCs w:val="20"/>
              </w:rPr>
            </w:pPr>
            <w:r>
              <w:rPr>
                <w:rFonts w:ascii="Garamond" w:hAnsi="Garamond"/>
                <w:sz w:val="20"/>
                <w:szCs w:val="20"/>
              </w:rPr>
              <w:t xml:space="preserve">Webinar: </w:t>
            </w:r>
            <w:hyperlink r:id="rId93" w:history="1">
              <w:r w:rsidRPr="00EB4C18">
                <w:rPr>
                  <w:rStyle w:val="Hyperlink"/>
                  <w:rFonts w:ascii="Garamond" w:hAnsi="Garamond"/>
                  <w:sz w:val="20"/>
                  <w:szCs w:val="20"/>
                </w:rPr>
                <w:t>Everyday IPA, Explanations and Examples</w:t>
              </w:r>
            </w:hyperlink>
          </w:p>
          <w:p w14:paraId="35CFD45D" w14:textId="2D910715" w:rsidR="00EB4C18" w:rsidRPr="007F5DD1" w:rsidRDefault="00EB4C18">
            <w:pPr>
              <w:pStyle w:val="ListParagraph"/>
              <w:numPr>
                <w:ilvl w:val="0"/>
                <w:numId w:val="35"/>
              </w:numPr>
              <w:rPr>
                <w:rFonts w:ascii="Garamond" w:hAnsi="Garamond"/>
                <w:sz w:val="20"/>
                <w:szCs w:val="20"/>
              </w:rPr>
            </w:pPr>
            <w:r>
              <w:rPr>
                <w:rFonts w:ascii="Garamond" w:hAnsi="Garamond"/>
                <w:sz w:val="20"/>
                <w:szCs w:val="20"/>
              </w:rPr>
              <w:t xml:space="preserve">Webinar series: </w:t>
            </w:r>
            <w:hyperlink r:id="rId94" w:history="1">
              <w:r w:rsidRPr="00EB4C18">
                <w:rPr>
                  <w:rStyle w:val="Hyperlink"/>
                  <w:rFonts w:ascii="Garamond" w:hAnsi="Garamond"/>
                  <w:sz w:val="20"/>
                  <w:szCs w:val="20"/>
                </w:rPr>
                <w:t>Integrated Performance Assessments (from the NFLRC)</w:t>
              </w:r>
            </w:hyperlink>
          </w:p>
          <w:p w14:paraId="23805DDB" w14:textId="4525B78E" w:rsidR="00867090" w:rsidRPr="00EB4C18" w:rsidRDefault="007F5DD1">
            <w:pPr>
              <w:pStyle w:val="ListParagraph"/>
              <w:numPr>
                <w:ilvl w:val="0"/>
                <w:numId w:val="35"/>
              </w:numPr>
              <w:rPr>
                <w:rFonts w:ascii="Garamond" w:hAnsi="Garamond"/>
                <w:sz w:val="20"/>
                <w:szCs w:val="20"/>
              </w:rPr>
            </w:pPr>
            <w:r>
              <w:rPr>
                <w:rFonts w:ascii="Garamond" w:hAnsi="Garamond"/>
                <w:sz w:val="20"/>
                <w:szCs w:val="20"/>
              </w:rPr>
              <w:t xml:space="preserve">Article: </w:t>
            </w:r>
            <w:hyperlink r:id="rId95" w:history="1">
              <w:r w:rsidRPr="007F5DD1">
                <w:rPr>
                  <w:rStyle w:val="Hyperlink"/>
                  <w:rFonts w:ascii="Garamond" w:hAnsi="Garamond"/>
                  <w:sz w:val="20"/>
                  <w:szCs w:val="20"/>
                </w:rPr>
                <w:t>How Classroom Assessments Improve Learning</w:t>
              </w:r>
            </w:hyperlink>
          </w:p>
        </w:tc>
      </w:tr>
      <w:tr w:rsidR="00C82313" w14:paraId="490483C2" w14:textId="77777777" w:rsidTr="00213883">
        <w:tc>
          <w:tcPr>
            <w:tcW w:w="1188" w:type="dxa"/>
            <w:shd w:val="solid" w:color="E2EFD9" w:themeColor="accent6" w:themeTint="33" w:fill="auto"/>
          </w:tcPr>
          <w:p w14:paraId="19D834DF" w14:textId="1670FB86" w:rsidR="00C82313" w:rsidRPr="00A81F69" w:rsidRDefault="00C82313" w:rsidP="00A81F69">
            <w:pPr>
              <w:jc w:val="center"/>
              <w:rPr>
                <w:rFonts w:ascii="Garamond" w:hAnsi="Garamond"/>
                <w:sz w:val="20"/>
                <w:szCs w:val="20"/>
              </w:rPr>
            </w:pPr>
            <w:r w:rsidRPr="00A81F69">
              <w:rPr>
                <w:rFonts w:ascii="Garamond" w:hAnsi="Garamond"/>
                <w:sz w:val="20"/>
                <w:szCs w:val="20"/>
              </w:rPr>
              <w:t>Thursday</w:t>
            </w:r>
          </w:p>
          <w:p w14:paraId="6FD8F54B" w14:textId="7089973C" w:rsidR="00C82313" w:rsidRPr="00A81F69" w:rsidRDefault="00C82313" w:rsidP="00A81F69">
            <w:pPr>
              <w:jc w:val="center"/>
              <w:rPr>
                <w:rFonts w:ascii="Garamond" w:hAnsi="Garamond"/>
                <w:sz w:val="20"/>
                <w:szCs w:val="20"/>
              </w:rPr>
            </w:pPr>
            <w:r w:rsidRPr="00A81F69">
              <w:rPr>
                <w:rFonts w:ascii="Garamond" w:hAnsi="Garamond"/>
                <w:sz w:val="20"/>
                <w:szCs w:val="20"/>
              </w:rPr>
              <w:t>August 3</w:t>
            </w:r>
          </w:p>
        </w:tc>
        <w:tc>
          <w:tcPr>
            <w:tcW w:w="8797" w:type="dxa"/>
            <w:shd w:val="solid" w:color="E2EFD9" w:themeColor="accent6" w:themeTint="33" w:fill="auto"/>
          </w:tcPr>
          <w:p w14:paraId="4029475D" w14:textId="2816C745" w:rsidR="00C82313" w:rsidRPr="003E317A" w:rsidRDefault="003E317A" w:rsidP="005627BA">
            <w:pPr>
              <w:rPr>
                <w:rFonts w:ascii="Garamond" w:hAnsi="Garamond"/>
                <w:b/>
                <w:bCs/>
                <w:sz w:val="20"/>
                <w:szCs w:val="20"/>
              </w:rPr>
            </w:pPr>
            <w:r w:rsidRPr="003E317A">
              <w:rPr>
                <w:rFonts w:ascii="Garamond" w:hAnsi="Garamond"/>
                <w:b/>
                <w:bCs/>
                <w:sz w:val="20"/>
                <w:szCs w:val="20"/>
              </w:rPr>
              <w:t>Designing Performance-based Rubrics</w:t>
            </w:r>
          </w:p>
          <w:p w14:paraId="0CE75CD0" w14:textId="01FD709E" w:rsidR="003E317A" w:rsidRDefault="003E317A">
            <w:pPr>
              <w:pStyle w:val="ListParagraph"/>
              <w:numPr>
                <w:ilvl w:val="0"/>
                <w:numId w:val="34"/>
              </w:numPr>
              <w:rPr>
                <w:rFonts w:ascii="Garamond" w:hAnsi="Garamond"/>
                <w:sz w:val="20"/>
                <w:szCs w:val="20"/>
              </w:rPr>
            </w:pPr>
            <w:r>
              <w:rPr>
                <w:rFonts w:ascii="Garamond" w:hAnsi="Garamond"/>
                <w:sz w:val="20"/>
                <w:szCs w:val="20"/>
              </w:rPr>
              <w:t xml:space="preserve">Read: </w:t>
            </w:r>
            <w:proofErr w:type="spellStart"/>
            <w:r>
              <w:rPr>
                <w:rFonts w:ascii="Garamond" w:hAnsi="Garamond"/>
                <w:sz w:val="20"/>
                <w:szCs w:val="20"/>
              </w:rPr>
              <w:t>Sandrock</w:t>
            </w:r>
            <w:proofErr w:type="spellEnd"/>
            <w:r>
              <w:rPr>
                <w:rFonts w:ascii="Garamond" w:hAnsi="Garamond"/>
                <w:sz w:val="20"/>
                <w:szCs w:val="20"/>
              </w:rPr>
              <w:t xml:space="preserve">, P. (2015). </w:t>
            </w:r>
            <w:r w:rsidRPr="003E317A">
              <w:rPr>
                <w:rFonts w:ascii="Garamond" w:hAnsi="Garamond"/>
                <w:sz w:val="20"/>
                <w:szCs w:val="20"/>
              </w:rPr>
              <w:t>Designing Rubrics to Assess Performance</w:t>
            </w:r>
            <w:r w:rsidR="00051933">
              <w:rPr>
                <w:rFonts w:ascii="Garamond" w:hAnsi="Garamond"/>
                <w:sz w:val="20"/>
                <w:szCs w:val="20"/>
              </w:rPr>
              <w:t xml:space="preserve"> (pp. 37–68)</w:t>
            </w:r>
            <w:r>
              <w:rPr>
                <w:rFonts w:ascii="Garamond" w:hAnsi="Garamond"/>
                <w:sz w:val="20"/>
                <w:szCs w:val="20"/>
              </w:rPr>
              <w:t xml:space="preserve"> [on Moodle]</w:t>
            </w:r>
          </w:p>
          <w:p w14:paraId="01A1B24F" w14:textId="59C83D14" w:rsidR="003E317A" w:rsidRDefault="003E317A">
            <w:pPr>
              <w:pStyle w:val="ListParagraph"/>
              <w:numPr>
                <w:ilvl w:val="0"/>
                <w:numId w:val="34"/>
              </w:numPr>
              <w:rPr>
                <w:rFonts w:ascii="Garamond" w:hAnsi="Garamond"/>
                <w:sz w:val="20"/>
                <w:szCs w:val="20"/>
              </w:rPr>
            </w:pPr>
            <w:r>
              <w:rPr>
                <w:rFonts w:ascii="Garamond" w:hAnsi="Garamond"/>
                <w:sz w:val="20"/>
                <w:szCs w:val="20"/>
              </w:rPr>
              <w:t xml:space="preserve">Explore: </w:t>
            </w:r>
            <w:proofErr w:type="spellStart"/>
            <w:r w:rsidRPr="003E317A">
              <w:rPr>
                <w:rFonts w:ascii="Garamond" w:hAnsi="Garamond"/>
                <w:sz w:val="20"/>
                <w:szCs w:val="20"/>
              </w:rPr>
              <w:t>Sandrock</w:t>
            </w:r>
            <w:proofErr w:type="spellEnd"/>
            <w:r w:rsidRPr="003E317A">
              <w:rPr>
                <w:rFonts w:ascii="Garamond" w:hAnsi="Garamond"/>
                <w:sz w:val="20"/>
                <w:szCs w:val="20"/>
              </w:rPr>
              <w:t>, P. (2002). Planning Curriculum for Learning World Languages</w:t>
            </w:r>
            <w:r>
              <w:rPr>
                <w:rFonts w:ascii="Garamond" w:hAnsi="Garamond"/>
                <w:sz w:val="20"/>
                <w:szCs w:val="20"/>
              </w:rPr>
              <w:t xml:space="preserve"> [on Moodle]</w:t>
            </w:r>
          </w:p>
          <w:p w14:paraId="71DBFECE" w14:textId="0D36FC56" w:rsidR="003E317A" w:rsidRDefault="001F7AE7">
            <w:pPr>
              <w:pStyle w:val="ListParagraph"/>
              <w:numPr>
                <w:ilvl w:val="1"/>
                <w:numId w:val="34"/>
              </w:numPr>
              <w:rPr>
                <w:rFonts w:ascii="Garamond" w:hAnsi="Garamond"/>
                <w:sz w:val="20"/>
                <w:szCs w:val="20"/>
              </w:rPr>
            </w:pPr>
            <w:r>
              <w:rPr>
                <w:rFonts w:ascii="Garamond" w:hAnsi="Garamond"/>
                <w:sz w:val="20"/>
                <w:szCs w:val="20"/>
              </w:rPr>
              <w:t xml:space="preserve">Explore </w:t>
            </w:r>
            <w:r w:rsidR="003E317A" w:rsidRPr="003E317A">
              <w:rPr>
                <w:rFonts w:ascii="Garamond" w:hAnsi="Garamond"/>
                <w:sz w:val="20"/>
                <w:szCs w:val="20"/>
              </w:rPr>
              <w:t xml:space="preserve">the excerpt specified for </w:t>
            </w:r>
            <w:r w:rsidR="00051933">
              <w:rPr>
                <w:rFonts w:ascii="Garamond" w:hAnsi="Garamond"/>
                <w:sz w:val="20"/>
                <w:szCs w:val="20"/>
              </w:rPr>
              <w:t xml:space="preserve">rubrics for </w:t>
            </w:r>
            <w:r w:rsidR="003E317A" w:rsidRPr="003E317A">
              <w:rPr>
                <w:rFonts w:ascii="Garamond" w:hAnsi="Garamond"/>
                <w:sz w:val="20"/>
                <w:szCs w:val="20"/>
              </w:rPr>
              <w:t>your grade level: elementary school (pp. 65</w:t>
            </w:r>
            <w:r w:rsidR="003E317A">
              <w:rPr>
                <w:rFonts w:ascii="Garamond" w:hAnsi="Garamond"/>
                <w:sz w:val="20"/>
                <w:szCs w:val="20"/>
              </w:rPr>
              <w:t>–</w:t>
            </w:r>
            <w:r w:rsidR="003E317A" w:rsidRPr="003E317A">
              <w:rPr>
                <w:rFonts w:ascii="Garamond" w:hAnsi="Garamond"/>
                <w:sz w:val="20"/>
                <w:szCs w:val="20"/>
              </w:rPr>
              <w:t>77), middle school (pp. 65</w:t>
            </w:r>
            <w:r w:rsidR="003E317A">
              <w:rPr>
                <w:rFonts w:ascii="Garamond" w:hAnsi="Garamond"/>
                <w:sz w:val="20"/>
                <w:szCs w:val="20"/>
              </w:rPr>
              <w:t>–</w:t>
            </w:r>
            <w:r w:rsidR="003E317A" w:rsidRPr="003E317A">
              <w:rPr>
                <w:rFonts w:ascii="Garamond" w:hAnsi="Garamond"/>
                <w:sz w:val="20"/>
                <w:szCs w:val="20"/>
              </w:rPr>
              <w:t>67, 78</w:t>
            </w:r>
            <w:r w:rsidR="003E317A">
              <w:rPr>
                <w:rFonts w:ascii="Garamond" w:hAnsi="Garamond"/>
                <w:sz w:val="20"/>
                <w:szCs w:val="20"/>
              </w:rPr>
              <w:t>–</w:t>
            </w:r>
            <w:r w:rsidR="003E317A" w:rsidRPr="003E317A">
              <w:rPr>
                <w:rFonts w:ascii="Garamond" w:hAnsi="Garamond"/>
                <w:sz w:val="20"/>
                <w:szCs w:val="20"/>
              </w:rPr>
              <w:t>83), or high school (pp. 65</w:t>
            </w:r>
            <w:r w:rsidR="003E317A">
              <w:rPr>
                <w:rFonts w:ascii="Garamond" w:hAnsi="Garamond"/>
                <w:sz w:val="20"/>
                <w:szCs w:val="20"/>
              </w:rPr>
              <w:t>–</w:t>
            </w:r>
            <w:r w:rsidR="003E317A" w:rsidRPr="003E317A">
              <w:rPr>
                <w:rFonts w:ascii="Garamond" w:hAnsi="Garamond"/>
                <w:sz w:val="20"/>
                <w:szCs w:val="20"/>
              </w:rPr>
              <w:t>67, 84</w:t>
            </w:r>
            <w:r w:rsidR="003E317A">
              <w:rPr>
                <w:rFonts w:ascii="Garamond" w:hAnsi="Garamond"/>
                <w:sz w:val="20"/>
                <w:szCs w:val="20"/>
              </w:rPr>
              <w:t>–</w:t>
            </w:r>
            <w:r w:rsidR="003E317A" w:rsidRPr="003E317A">
              <w:rPr>
                <w:rFonts w:ascii="Garamond" w:hAnsi="Garamond"/>
                <w:sz w:val="20"/>
                <w:szCs w:val="20"/>
              </w:rPr>
              <w:t>95).</w:t>
            </w:r>
          </w:p>
          <w:p w14:paraId="70CD2D08" w14:textId="77777777" w:rsidR="003E317A" w:rsidRPr="003E317A" w:rsidRDefault="003E317A">
            <w:pPr>
              <w:pStyle w:val="ListParagraph"/>
              <w:numPr>
                <w:ilvl w:val="0"/>
                <w:numId w:val="34"/>
              </w:numPr>
              <w:rPr>
                <w:rFonts w:ascii="Garamond" w:hAnsi="Garamond"/>
                <w:sz w:val="20"/>
                <w:szCs w:val="20"/>
              </w:rPr>
            </w:pPr>
            <w:r w:rsidRPr="003E317A">
              <w:rPr>
                <w:rFonts w:ascii="Garamond" w:hAnsi="Garamond"/>
                <w:sz w:val="20"/>
                <w:szCs w:val="20"/>
              </w:rPr>
              <w:t xml:space="preserve">Explore: </w:t>
            </w:r>
            <w:hyperlink r:id="rId96" w:history="1">
              <w:r w:rsidRPr="003E317A">
                <w:rPr>
                  <w:rStyle w:val="Hyperlink"/>
                  <w:rFonts w:ascii="Garamond" w:hAnsi="Garamond"/>
                  <w:sz w:val="20"/>
                  <w:szCs w:val="20"/>
                </w:rPr>
                <w:t xml:space="preserve">Rubrics for </w:t>
              </w:r>
              <w:r w:rsidRPr="003E317A">
                <w:rPr>
                  <w:rStyle w:val="Hyperlink"/>
                  <w:rFonts w:ascii="Garamond" w:hAnsi="Garamond"/>
                  <w:i/>
                  <w:iCs/>
                  <w:sz w:val="20"/>
                  <w:szCs w:val="20"/>
                </w:rPr>
                <w:t>Performance</w:t>
              </w:r>
              <w:r w:rsidRPr="003E317A">
                <w:rPr>
                  <w:rStyle w:val="Hyperlink"/>
                  <w:rFonts w:ascii="Garamond" w:hAnsi="Garamond"/>
                  <w:sz w:val="20"/>
                  <w:szCs w:val="20"/>
                </w:rPr>
                <w:t xml:space="preserve"> Levels (Part A</w:t>
              </w:r>
            </w:hyperlink>
            <w:r w:rsidRPr="003E317A">
              <w:rPr>
                <w:rFonts w:ascii="Garamond" w:hAnsi="Garamond"/>
                <w:sz w:val="20"/>
                <w:szCs w:val="20"/>
              </w:rPr>
              <w:t>) from the Ohio DOE</w:t>
            </w:r>
          </w:p>
          <w:p w14:paraId="0A458A04" w14:textId="77777777" w:rsidR="003E317A" w:rsidRPr="003E317A" w:rsidRDefault="003E317A">
            <w:pPr>
              <w:pStyle w:val="ListParagraph"/>
              <w:numPr>
                <w:ilvl w:val="1"/>
                <w:numId w:val="34"/>
              </w:numPr>
              <w:rPr>
                <w:rFonts w:ascii="Garamond" w:hAnsi="Garamond"/>
                <w:sz w:val="20"/>
                <w:szCs w:val="20"/>
              </w:rPr>
            </w:pPr>
            <w:r w:rsidRPr="003E317A">
              <w:rPr>
                <w:rFonts w:ascii="Garamond" w:hAnsi="Garamond"/>
                <w:sz w:val="20"/>
                <w:szCs w:val="20"/>
              </w:rPr>
              <w:t xml:space="preserve">Pay special attention to the guidelines for converting a </w:t>
            </w:r>
            <w:r w:rsidRPr="003E317A">
              <w:rPr>
                <w:rFonts w:ascii="Garamond" w:hAnsi="Garamond"/>
                <w:i/>
                <w:iCs/>
                <w:sz w:val="20"/>
                <w:szCs w:val="20"/>
              </w:rPr>
              <w:t>performance score</w:t>
            </w:r>
            <w:r w:rsidRPr="003E317A">
              <w:rPr>
                <w:rFonts w:ascii="Garamond" w:hAnsi="Garamond"/>
                <w:sz w:val="20"/>
                <w:szCs w:val="20"/>
              </w:rPr>
              <w:t xml:space="preserve"> to a gradebook score. </w:t>
            </w:r>
          </w:p>
          <w:p w14:paraId="441385CA" w14:textId="77777777" w:rsidR="003E317A" w:rsidRPr="003E317A" w:rsidRDefault="003E317A">
            <w:pPr>
              <w:pStyle w:val="ListParagraph"/>
              <w:numPr>
                <w:ilvl w:val="0"/>
                <w:numId w:val="34"/>
              </w:numPr>
              <w:rPr>
                <w:rFonts w:ascii="Garamond" w:hAnsi="Garamond"/>
                <w:sz w:val="20"/>
                <w:szCs w:val="20"/>
              </w:rPr>
            </w:pPr>
            <w:r w:rsidRPr="003E317A">
              <w:rPr>
                <w:rFonts w:ascii="Garamond" w:hAnsi="Garamond"/>
                <w:sz w:val="20"/>
                <w:szCs w:val="20"/>
              </w:rPr>
              <w:t xml:space="preserve">Explore: </w:t>
            </w:r>
            <w:hyperlink r:id="rId97" w:anchor="RubricProfic2" w:history="1">
              <w:r w:rsidRPr="003E317A">
                <w:rPr>
                  <w:rStyle w:val="Hyperlink"/>
                  <w:rFonts w:ascii="Garamond" w:hAnsi="Garamond"/>
                  <w:sz w:val="20"/>
                  <w:szCs w:val="20"/>
                </w:rPr>
                <w:t xml:space="preserve">Rubrics for each </w:t>
              </w:r>
              <w:r w:rsidRPr="003E317A">
                <w:rPr>
                  <w:rStyle w:val="Hyperlink"/>
                  <w:rFonts w:ascii="Garamond" w:hAnsi="Garamond"/>
                  <w:i/>
                  <w:iCs/>
                  <w:sz w:val="20"/>
                  <w:szCs w:val="20"/>
                </w:rPr>
                <w:t>Proficiency</w:t>
              </w:r>
              <w:r w:rsidRPr="003E317A">
                <w:rPr>
                  <w:rStyle w:val="Hyperlink"/>
                  <w:rFonts w:ascii="Garamond" w:hAnsi="Garamond"/>
                  <w:sz w:val="20"/>
                  <w:szCs w:val="20"/>
                </w:rPr>
                <w:t xml:space="preserve"> Level (Part B</w:t>
              </w:r>
            </w:hyperlink>
            <w:r w:rsidRPr="003E317A">
              <w:rPr>
                <w:rFonts w:ascii="Garamond" w:hAnsi="Garamond"/>
                <w:sz w:val="20"/>
                <w:szCs w:val="20"/>
              </w:rPr>
              <w:t>) from the Ohio DOE</w:t>
            </w:r>
          </w:p>
          <w:p w14:paraId="132CDB5E" w14:textId="22A67657" w:rsidR="003E317A" w:rsidRDefault="003E317A">
            <w:pPr>
              <w:pStyle w:val="ListParagraph"/>
              <w:numPr>
                <w:ilvl w:val="1"/>
                <w:numId w:val="34"/>
              </w:numPr>
              <w:rPr>
                <w:rFonts w:ascii="Garamond" w:hAnsi="Garamond"/>
                <w:sz w:val="20"/>
                <w:szCs w:val="20"/>
              </w:rPr>
            </w:pPr>
            <w:r w:rsidRPr="003E317A">
              <w:rPr>
                <w:rFonts w:ascii="Garamond" w:hAnsi="Garamond"/>
                <w:sz w:val="20"/>
                <w:szCs w:val="20"/>
              </w:rPr>
              <w:t xml:space="preserve">Pay special attention to the guidelines for converting a </w:t>
            </w:r>
            <w:r w:rsidRPr="003E317A">
              <w:rPr>
                <w:rFonts w:ascii="Garamond" w:hAnsi="Garamond"/>
                <w:i/>
                <w:iCs/>
                <w:sz w:val="20"/>
                <w:szCs w:val="20"/>
              </w:rPr>
              <w:t>proficiency score</w:t>
            </w:r>
            <w:r w:rsidRPr="003E317A">
              <w:rPr>
                <w:rFonts w:ascii="Garamond" w:hAnsi="Garamond"/>
                <w:sz w:val="20"/>
                <w:szCs w:val="20"/>
              </w:rPr>
              <w:t xml:space="preserve"> to a gradebook score.</w:t>
            </w:r>
          </w:p>
          <w:p w14:paraId="71472605" w14:textId="21E9B302" w:rsidR="00536818" w:rsidRPr="00B10D9E" w:rsidRDefault="00B10D9E">
            <w:pPr>
              <w:pStyle w:val="ListParagraph"/>
              <w:numPr>
                <w:ilvl w:val="0"/>
                <w:numId w:val="34"/>
              </w:numPr>
              <w:rPr>
                <w:rFonts w:ascii="Garamond" w:hAnsi="Garamond"/>
                <w:sz w:val="20"/>
                <w:szCs w:val="20"/>
              </w:rPr>
            </w:pPr>
            <w:r w:rsidRPr="00A00AB5">
              <w:rPr>
                <w:rFonts w:ascii="Garamond" w:hAnsi="Garamond"/>
                <w:sz w:val="20"/>
                <w:szCs w:val="20"/>
              </w:rPr>
              <w:t xml:space="preserve">Complete: Discussion question </w:t>
            </w:r>
            <w:r>
              <w:rPr>
                <w:rFonts w:ascii="Garamond" w:hAnsi="Garamond"/>
                <w:sz w:val="20"/>
                <w:szCs w:val="20"/>
              </w:rPr>
              <w:t xml:space="preserve">08/03 </w:t>
            </w:r>
            <w:r w:rsidRPr="00A00AB5">
              <w:rPr>
                <w:rFonts w:ascii="Garamond" w:hAnsi="Garamond"/>
                <w:sz w:val="20"/>
                <w:szCs w:val="20"/>
              </w:rPr>
              <w:t>[on Moodle]</w:t>
            </w:r>
          </w:p>
        </w:tc>
        <w:tc>
          <w:tcPr>
            <w:tcW w:w="3829" w:type="dxa"/>
            <w:shd w:val="solid" w:color="E2EFD9" w:themeColor="accent6" w:themeTint="33" w:fill="auto"/>
          </w:tcPr>
          <w:p w14:paraId="4A23AEF9" w14:textId="222301D1" w:rsidR="00EB4C18" w:rsidRDefault="00EB4C18">
            <w:pPr>
              <w:pStyle w:val="ListParagraph"/>
              <w:numPr>
                <w:ilvl w:val="0"/>
                <w:numId w:val="36"/>
              </w:numPr>
              <w:rPr>
                <w:rFonts w:ascii="Garamond" w:hAnsi="Garamond"/>
                <w:sz w:val="20"/>
                <w:szCs w:val="20"/>
              </w:rPr>
            </w:pPr>
            <w:r>
              <w:rPr>
                <w:rFonts w:ascii="Garamond" w:hAnsi="Garamond"/>
                <w:sz w:val="20"/>
                <w:szCs w:val="20"/>
              </w:rPr>
              <w:t>Chapter: HLTP #6: Providing Feedback to Improve Learner Performance (from course text)</w:t>
            </w:r>
          </w:p>
          <w:p w14:paraId="3409621A" w14:textId="7674F0C2" w:rsidR="00336B6E" w:rsidRDefault="00336B6E">
            <w:pPr>
              <w:pStyle w:val="ListParagraph"/>
              <w:numPr>
                <w:ilvl w:val="0"/>
                <w:numId w:val="36"/>
              </w:numPr>
              <w:rPr>
                <w:rFonts w:ascii="Garamond" w:hAnsi="Garamond"/>
                <w:sz w:val="20"/>
                <w:szCs w:val="20"/>
              </w:rPr>
            </w:pPr>
            <w:r>
              <w:rPr>
                <w:rFonts w:ascii="Garamond" w:hAnsi="Garamond"/>
                <w:sz w:val="20"/>
                <w:szCs w:val="20"/>
              </w:rPr>
              <w:t xml:space="preserve">Webinar: </w:t>
            </w:r>
            <w:hyperlink r:id="rId98" w:history="1">
              <w:r w:rsidRPr="00336B6E">
                <w:rPr>
                  <w:rStyle w:val="Hyperlink"/>
                  <w:rFonts w:ascii="Garamond" w:hAnsi="Garamond"/>
                  <w:sz w:val="20"/>
                  <w:szCs w:val="20"/>
                </w:rPr>
                <w:t>Rubrics for Assessing Student Learning</w:t>
              </w:r>
            </w:hyperlink>
          </w:p>
          <w:p w14:paraId="6264A7D4" w14:textId="4CBEADF0" w:rsidR="00C82313" w:rsidRDefault="007F5DD1">
            <w:pPr>
              <w:pStyle w:val="ListParagraph"/>
              <w:numPr>
                <w:ilvl w:val="0"/>
                <w:numId w:val="36"/>
              </w:numPr>
              <w:rPr>
                <w:rFonts w:ascii="Garamond" w:hAnsi="Garamond"/>
                <w:sz w:val="20"/>
                <w:szCs w:val="20"/>
              </w:rPr>
            </w:pPr>
            <w:r>
              <w:rPr>
                <w:rFonts w:ascii="Garamond" w:hAnsi="Garamond"/>
                <w:sz w:val="20"/>
                <w:szCs w:val="20"/>
              </w:rPr>
              <w:t xml:space="preserve">ACTFL post: </w:t>
            </w:r>
            <w:hyperlink r:id="rId99" w:history="1">
              <w:r w:rsidRPr="007F5DD1">
                <w:rPr>
                  <w:rStyle w:val="Hyperlink"/>
                  <w:rFonts w:ascii="Garamond" w:hAnsi="Garamond"/>
                  <w:sz w:val="20"/>
                  <w:szCs w:val="20"/>
                </w:rPr>
                <w:t>Provide Effective Feedback</w:t>
              </w:r>
            </w:hyperlink>
          </w:p>
          <w:p w14:paraId="1E9A84DB" w14:textId="77777777" w:rsidR="00EB4C18" w:rsidRDefault="00EB4C18">
            <w:pPr>
              <w:pStyle w:val="ListParagraph"/>
              <w:numPr>
                <w:ilvl w:val="0"/>
                <w:numId w:val="36"/>
              </w:numPr>
              <w:rPr>
                <w:rFonts w:ascii="Garamond" w:hAnsi="Garamond"/>
                <w:sz w:val="20"/>
                <w:szCs w:val="20"/>
              </w:rPr>
            </w:pPr>
            <w:r>
              <w:rPr>
                <w:rFonts w:ascii="Garamond" w:hAnsi="Garamond"/>
                <w:sz w:val="20"/>
                <w:szCs w:val="20"/>
              </w:rPr>
              <w:t xml:space="preserve">Blog post: </w:t>
            </w:r>
            <w:hyperlink r:id="rId100" w:history="1">
              <w:r w:rsidRPr="00EB4C18">
                <w:rPr>
                  <w:rStyle w:val="Hyperlink"/>
                  <w:rFonts w:ascii="Garamond" w:hAnsi="Garamond"/>
                  <w:sz w:val="20"/>
                  <w:szCs w:val="20"/>
                </w:rPr>
                <w:t>Compassionate Assessment</w:t>
              </w:r>
            </w:hyperlink>
          </w:p>
          <w:p w14:paraId="518A7DAF" w14:textId="3CEA2E3A" w:rsidR="00336B6E" w:rsidRPr="007F5DD1" w:rsidRDefault="00336B6E">
            <w:pPr>
              <w:pStyle w:val="ListParagraph"/>
              <w:numPr>
                <w:ilvl w:val="0"/>
                <w:numId w:val="36"/>
              </w:numPr>
              <w:rPr>
                <w:rFonts w:ascii="Garamond" w:hAnsi="Garamond"/>
                <w:sz w:val="20"/>
                <w:szCs w:val="20"/>
              </w:rPr>
            </w:pPr>
            <w:r>
              <w:rPr>
                <w:rFonts w:ascii="Garamond" w:hAnsi="Garamond"/>
                <w:sz w:val="20"/>
                <w:szCs w:val="20"/>
              </w:rPr>
              <w:t xml:space="preserve">Webinar: </w:t>
            </w:r>
            <w:hyperlink r:id="rId101" w:history="1">
              <w:r w:rsidRPr="00336B6E">
                <w:rPr>
                  <w:rStyle w:val="Hyperlink"/>
                  <w:rFonts w:ascii="Garamond" w:hAnsi="Garamond"/>
                  <w:sz w:val="20"/>
                  <w:szCs w:val="20"/>
                </w:rPr>
                <w:t>Where to go from here? How to Plan Post Assessment</w:t>
              </w:r>
            </w:hyperlink>
          </w:p>
        </w:tc>
      </w:tr>
      <w:tr w:rsidR="00C82313" w14:paraId="24B34AA4" w14:textId="77777777" w:rsidTr="00213883">
        <w:tc>
          <w:tcPr>
            <w:tcW w:w="1188" w:type="dxa"/>
            <w:shd w:val="solid" w:color="E2EFD9" w:themeColor="accent6" w:themeTint="33" w:fill="auto"/>
          </w:tcPr>
          <w:p w14:paraId="77DE1793" w14:textId="77777777" w:rsidR="00C82313" w:rsidRPr="00A81F69" w:rsidRDefault="00C82313" w:rsidP="00A81F69">
            <w:pPr>
              <w:jc w:val="center"/>
              <w:rPr>
                <w:rFonts w:ascii="Garamond" w:hAnsi="Garamond"/>
                <w:sz w:val="20"/>
                <w:szCs w:val="20"/>
              </w:rPr>
            </w:pPr>
            <w:r w:rsidRPr="00A81F69">
              <w:rPr>
                <w:rFonts w:ascii="Garamond" w:hAnsi="Garamond"/>
                <w:sz w:val="20"/>
                <w:szCs w:val="20"/>
              </w:rPr>
              <w:t>Friday</w:t>
            </w:r>
          </w:p>
          <w:p w14:paraId="46DEF966" w14:textId="36388E17" w:rsidR="00C82313" w:rsidRPr="00A81F69" w:rsidRDefault="00C82313" w:rsidP="00A81F69">
            <w:pPr>
              <w:jc w:val="center"/>
              <w:rPr>
                <w:rFonts w:ascii="Garamond" w:hAnsi="Garamond"/>
                <w:sz w:val="20"/>
                <w:szCs w:val="20"/>
              </w:rPr>
            </w:pPr>
            <w:r w:rsidRPr="00A81F69">
              <w:rPr>
                <w:rFonts w:ascii="Garamond" w:hAnsi="Garamond"/>
                <w:sz w:val="20"/>
                <w:szCs w:val="20"/>
              </w:rPr>
              <w:t>August 4</w:t>
            </w:r>
          </w:p>
        </w:tc>
        <w:tc>
          <w:tcPr>
            <w:tcW w:w="8797" w:type="dxa"/>
            <w:shd w:val="solid" w:color="E2EFD9" w:themeColor="accent6" w:themeTint="33" w:fill="auto"/>
          </w:tcPr>
          <w:p w14:paraId="72DEF5B9" w14:textId="7D0F57CC" w:rsidR="00C82313" w:rsidRPr="0072047A" w:rsidRDefault="00B10D9E" w:rsidP="005627BA">
            <w:pPr>
              <w:rPr>
                <w:rFonts w:ascii="Garamond" w:hAnsi="Garamond"/>
                <w:b/>
                <w:bCs/>
                <w:sz w:val="20"/>
                <w:szCs w:val="20"/>
              </w:rPr>
            </w:pPr>
            <w:r w:rsidRPr="0072047A">
              <w:rPr>
                <w:rFonts w:ascii="Garamond" w:hAnsi="Garamond"/>
                <w:b/>
                <w:bCs/>
                <w:sz w:val="20"/>
                <w:szCs w:val="20"/>
              </w:rPr>
              <w:t>Meeting the Needs of ALL Language Learners (i.e., Differentiated Instruction)</w:t>
            </w:r>
            <w:r w:rsidR="00051933">
              <w:rPr>
                <w:rFonts w:ascii="Garamond" w:hAnsi="Garamond"/>
                <w:b/>
                <w:bCs/>
                <w:sz w:val="20"/>
                <w:szCs w:val="20"/>
              </w:rPr>
              <w:t xml:space="preserve"> &amp; Class Wrap-up</w:t>
            </w:r>
          </w:p>
          <w:p w14:paraId="03B987DC" w14:textId="659205A6" w:rsidR="00336B6E" w:rsidRDefault="00336B6E">
            <w:pPr>
              <w:pStyle w:val="ListParagraph"/>
              <w:numPr>
                <w:ilvl w:val="0"/>
                <w:numId w:val="37"/>
              </w:numPr>
              <w:rPr>
                <w:rFonts w:ascii="Garamond" w:hAnsi="Garamond"/>
                <w:sz w:val="20"/>
                <w:szCs w:val="20"/>
              </w:rPr>
            </w:pPr>
            <w:r>
              <w:rPr>
                <w:rFonts w:ascii="Garamond" w:hAnsi="Garamond"/>
                <w:sz w:val="20"/>
                <w:szCs w:val="20"/>
              </w:rPr>
              <w:t xml:space="preserve">Read: </w:t>
            </w:r>
            <w:proofErr w:type="spellStart"/>
            <w:r w:rsidRPr="00336B6E">
              <w:rPr>
                <w:rFonts w:ascii="Garamond" w:hAnsi="Garamond"/>
                <w:sz w:val="20"/>
                <w:szCs w:val="20"/>
              </w:rPr>
              <w:t>Erlam</w:t>
            </w:r>
            <w:proofErr w:type="spellEnd"/>
            <w:r w:rsidRPr="00336B6E">
              <w:rPr>
                <w:rFonts w:ascii="Garamond" w:hAnsi="Garamond"/>
                <w:sz w:val="20"/>
                <w:szCs w:val="20"/>
              </w:rPr>
              <w:t>, R., Philp, J, &amp; Feick, D. (2021) Fostering an Inclusive Language Classroom</w:t>
            </w:r>
            <w:r w:rsidR="0072047A">
              <w:rPr>
                <w:rFonts w:ascii="Garamond" w:hAnsi="Garamond"/>
                <w:sz w:val="20"/>
                <w:szCs w:val="20"/>
              </w:rPr>
              <w:t xml:space="preserve"> (pp. 19–41) [on Moodle]</w:t>
            </w:r>
          </w:p>
          <w:p w14:paraId="5AA76FA2" w14:textId="2743B816" w:rsidR="0072047A" w:rsidRDefault="0072047A">
            <w:pPr>
              <w:pStyle w:val="ListParagraph"/>
              <w:numPr>
                <w:ilvl w:val="0"/>
                <w:numId w:val="37"/>
              </w:numPr>
              <w:rPr>
                <w:rFonts w:ascii="Garamond" w:hAnsi="Garamond"/>
                <w:sz w:val="20"/>
                <w:szCs w:val="20"/>
              </w:rPr>
            </w:pPr>
            <w:r>
              <w:rPr>
                <w:rFonts w:ascii="Garamond" w:hAnsi="Garamond"/>
                <w:sz w:val="20"/>
                <w:szCs w:val="20"/>
              </w:rPr>
              <w:t xml:space="preserve">Skim: </w:t>
            </w:r>
            <w:r w:rsidRPr="0072047A">
              <w:rPr>
                <w:rFonts w:ascii="Garamond" w:hAnsi="Garamond"/>
                <w:i/>
                <w:iCs/>
                <w:sz w:val="20"/>
                <w:szCs w:val="20"/>
              </w:rPr>
              <w:t>Supporting World Language Learning for Students with Disabilities</w:t>
            </w:r>
            <w:r w:rsidRPr="0072047A">
              <w:rPr>
                <w:rFonts w:ascii="Garamond" w:hAnsi="Garamond"/>
                <w:sz w:val="20"/>
                <w:szCs w:val="20"/>
              </w:rPr>
              <w:t xml:space="preserve"> </w:t>
            </w:r>
            <w:r>
              <w:rPr>
                <w:rFonts w:ascii="Garamond" w:hAnsi="Garamond"/>
                <w:sz w:val="20"/>
                <w:szCs w:val="20"/>
              </w:rPr>
              <w:t xml:space="preserve">(book </w:t>
            </w:r>
            <w:r w:rsidRPr="0072047A">
              <w:rPr>
                <w:rFonts w:ascii="Garamond" w:hAnsi="Garamond"/>
                <w:sz w:val="20"/>
                <w:szCs w:val="20"/>
              </w:rPr>
              <w:t>from the Virginia D</w:t>
            </w:r>
            <w:r>
              <w:rPr>
                <w:rFonts w:ascii="Garamond" w:hAnsi="Garamond"/>
                <w:sz w:val="20"/>
                <w:szCs w:val="20"/>
              </w:rPr>
              <w:t>OE) [on Moodle]</w:t>
            </w:r>
          </w:p>
          <w:p w14:paraId="32C7891B" w14:textId="4C23E62F" w:rsidR="0072047A" w:rsidRPr="0072047A" w:rsidRDefault="0072047A">
            <w:pPr>
              <w:pStyle w:val="ListParagraph"/>
              <w:numPr>
                <w:ilvl w:val="0"/>
                <w:numId w:val="37"/>
              </w:numPr>
              <w:rPr>
                <w:rFonts w:ascii="Garamond" w:hAnsi="Garamond"/>
                <w:sz w:val="20"/>
                <w:szCs w:val="20"/>
              </w:rPr>
            </w:pPr>
            <w:r>
              <w:rPr>
                <w:rFonts w:ascii="Garamond" w:hAnsi="Garamond"/>
                <w:sz w:val="20"/>
                <w:szCs w:val="20"/>
              </w:rPr>
              <w:t xml:space="preserve">Skim: </w:t>
            </w:r>
            <w:proofErr w:type="spellStart"/>
            <w:r w:rsidRPr="0072047A">
              <w:rPr>
                <w:rFonts w:ascii="Garamond" w:hAnsi="Garamond"/>
                <w:sz w:val="20"/>
                <w:szCs w:val="20"/>
              </w:rPr>
              <w:t>Blaz</w:t>
            </w:r>
            <w:proofErr w:type="spellEnd"/>
            <w:r w:rsidRPr="0072047A">
              <w:rPr>
                <w:rFonts w:ascii="Garamond" w:hAnsi="Garamond"/>
                <w:sz w:val="20"/>
                <w:szCs w:val="20"/>
              </w:rPr>
              <w:t>, D. (2006).</w:t>
            </w:r>
            <w:r w:rsidR="00FB7F1A">
              <w:rPr>
                <w:rFonts w:ascii="Garamond" w:hAnsi="Garamond"/>
                <w:sz w:val="20"/>
                <w:szCs w:val="20"/>
              </w:rPr>
              <w:t xml:space="preserve"> Differentiated Instruction</w:t>
            </w:r>
            <w:r w:rsidRPr="0072047A">
              <w:rPr>
                <w:rFonts w:ascii="Garamond" w:hAnsi="Garamond"/>
                <w:sz w:val="20"/>
                <w:szCs w:val="20"/>
              </w:rPr>
              <w:t xml:space="preserve"> Ideas Smorgasbord</w:t>
            </w:r>
            <w:r>
              <w:rPr>
                <w:rFonts w:ascii="Garamond" w:hAnsi="Garamond"/>
                <w:sz w:val="20"/>
                <w:szCs w:val="20"/>
              </w:rPr>
              <w:t xml:space="preserve"> (pp. 89–145) [on Moodle]</w:t>
            </w:r>
          </w:p>
          <w:p w14:paraId="64726F1E" w14:textId="72D52B3D" w:rsidR="0072047A" w:rsidRPr="0072047A" w:rsidRDefault="0072047A">
            <w:pPr>
              <w:pStyle w:val="ListParagraph"/>
              <w:numPr>
                <w:ilvl w:val="0"/>
                <w:numId w:val="37"/>
              </w:numPr>
              <w:rPr>
                <w:rFonts w:ascii="Garamond" w:hAnsi="Garamond"/>
                <w:sz w:val="20"/>
                <w:szCs w:val="20"/>
              </w:rPr>
            </w:pPr>
            <w:r>
              <w:rPr>
                <w:rFonts w:ascii="Garamond" w:hAnsi="Garamond"/>
                <w:sz w:val="20"/>
                <w:szCs w:val="20"/>
              </w:rPr>
              <w:t>Based on #2 &amp; #3, m</w:t>
            </w:r>
            <w:r w:rsidRPr="0072047A">
              <w:rPr>
                <w:rFonts w:ascii="Garamond" w:hAnsi="Garamond"/>
                <w:sz w:val="20"/>
                <w:szCs w:val="20"/>
              </w:rPr>
              <w:t>ake a list of some of the strategies</w:t>
            </w:r>
            <w:r>
              <w:rPr>
                <w:rFonts w:ascii="Garamond" w:hAnsi="Garamond"/>
                <w:sz w:val="20"/>
                <w:szCs w:val="20"/>
              </w:rPr>
              <w:t>/activities</w:t>
            </w:r>
            <w:r w:rsidRPr="0072047A">
              <w:rPr>
                <w:rFonts w:ascii="Garamond" w:hAnsi="Garamond"/>
                <w:sz w:val="20"/>
                <w:szCs w:val="20"/>
              </w:rPr>
              <w:t xml:space="preserve"> you found particularly effective and/or those that you are excited to try in your classroom.</w:t>
            </w:r>
          </w:p>
          <w:p w14:paraId="2DEF981C" w14:textId="2DC028FF" w:rsidR="0072047A" w:rsidRDefault="0072047A">
            <w:pPr>
              <w:pStyle w:val="ListParagraph"/>
              <w:numPr>
                <w:ilvl w:val="0"/>
                <w:numId w:val="37"/>
              </w:numPr>
              <w:rPr>
                <w:rFonts w:ascii="Garamond" w:hAnsi="Garamond"/>
                <w:sz w:val="20"/>
                <w:szCs w:val="20"/>
              </w:rPr>
            </w:pPr>
            <w:r w:rsidRPr="00A00AB5">
              <w:rPr>
                <w:rFonts w:ascii="Garamond" w:hAnsi="Garamond"/>
                <w:sz w:val="20"/>
                <w:szCs w:val="20"/>
              </w:rPr>
              <w:t xml:space="preserve">Complete: Discussion question </w:t>
            </w:r>
            <w:r>
              <w:rPr>
                <w:rFonts w:ascii="Garamond" w:hAnsi="Garamond"/>
                <w:sz w:val="20"/>
                <w:szCs w:val="20"/>
              </w:rPr>
              <w:t xml:space="preserve">08/04 </w:t>
            </w:r>
            <w:r w:rsidRPr="00A00AB5">
              <w:rPr>
                <w:rFonts w:ascii="Garamond" w:hAnsi="Garamond"/>
                <w:sz w:val="20"/>
                <w:szCs w:val="20"/>
              </w:rPr>
              <w:t>[on Moodle]</w:t>
            </w:r>
          </w:p>
          <w:p w14:paraId="3FF18897" w14:textId="42884901" w:rsidR="0072047A" w:rsidRPr="00336B6E" w:rsidRDefault="0072047A">
            <w:pPr>
              <w:pStyle w:val="ListParagraph"/>
              <w:numPr>
                <w:ilvl w:val="0"/>
                <w:numId w:val="37"/>
              </w:numPr>
              <w:rPr>
                <w:rFonts w:ascii="Garamond" w:hAnsi="Garamond"/>
                <w:sz w:val="20"/>
                <w:szCs w:val="20"/>
              </w:rPr>
            </w:pPr>
            <w:r>
              <w:rPr>
                <w:rFonts w:ascii="Garamond" w:hAnsi="Garamond"/>
                <w:sz w:val="20"/>
                <w:szCs w:val="20"/>
              </w:rPr>
              <w:t xml:space="preserve">IPA Case Studies Activity due </w:t>
            </w:r>
            <w:r w:rsidR="00BC3F93">
              <w:rPr>
                <w:rFonts w:ascii="Garamond" w:hAnsi="Garamond"/>
                <w:sz w:val="20"/>
                <w:szCs w:val="20"/>
              </w:rPr>
              <w:t xml:space="preserve">Saturday </w:t>
            </w:r>
            <w:r>
              <w:rPr>
                <w:rFonts w:ascii="Garamond" w:hAnsi="Garamond"/>
                <w:sz w:val="20"/>
                <w:szCs w:val="20"/>
              </w:rPr>
              <w:t>at 11:59pm</w:t>
            </w:r>
          </w:p>
          <w:p w14:paraId="731297F7" w14:textId="16987C23" w:rsidR="00B10D9E" w:rsidRPr="00A81F69" w:rsidRDefault="00B10D9E" w:rsidP="005627BA">
            <w:pPr>
              <w:rPr>
                <w:rFonts w:ascii="Garamond" w:hAnsi="Garamond"/>
                <w:sz w:val="20"/>
                <w:szCs w:val="20"/>
              </w:rPr>
            </w:pPr>
          </w:p>
        </w:tc>
        <w:tc>
          <w:tcPr>
            <w:tcW w:w="3829" w:type="dxa"/>
            <w:shd w:val="solid" w:color="E2EFD9" w:themeColor="accent6" w:themeTint="33" w:fill="auto"/>
          </w:tcPr>
          <w:p w14:paraId="3F90909A" w14:textId="1F25FB74" w:rsidR="002C35BC" w:rsidRPr="00B81229" w:rsidRDefault="002C35BC">
            <w:pPr>
              <w:pStyle w:val="ListParagraph"/>
              <w:numPr>
                <w:ilvl w:val="0"/>
                <w:numId w:val="38"/>
              </w:numPr>
              <w:rPr>
                <w:rStyle w:val="Hyperlink"/>
                <w:rFonts w:ascii="Garamond" w:hAnsi="Garamond"/>
                <w:color w:val="auto"/>
                <w:sz w:val="20"/>
                <w:szCs w:val="20"/>
                <w:u w:val="none"/>
              </w:rPr>
            </w:pPr>
            <w:r>
              <w:rPr>
                <w:rFonts w:ascii="Garamond" w:hAnsi="Garamond"/>
                <w:sz w:val="20"/>
                <w:szCs w:val="20"/>
              </w:rPr>
              <w:t xml:space="preserve">ACTFL Module: </w:t>
            </w:r>
            <w:hyperlink r:id="rId102" w:history="1">
              <w:r w:rsidRPr="002C35BC">
                <w:rPr>
                  <w:rStyle w:val="Hyperlink"/>
                  <w:rFonts w:ascii="Garamond" w:hAnsi="Garamond"/>
                  <w:sz w:val="20"/>
                  <w:szCs w:val="20"/>
                </w:rPr>
                <w:t>Valuing Diversity in Learners</w:t>
              </w:r>
            </w:hyperlink>
          </w:p>
          <w:p w14:paraId="1CE17208" w14:textId="590D7704" w:rsidR="00B81229" w:rsidRDefault="00B81229">
            <w:pPr>
              <w:pStyle w:val="ListParagraph"/>
              <w:numPr>
                <w:ilvl w:val="0"/>
                <w:numId w:val="38"/>
              </w:numPr>
              <w:rPr>
                <w:rFonts w:ascii="Garamond" w:hAnsi="Garamond"/>
                <w:sz w:val="20"/>
                <w:szCs w:val="20"/>
              </w:rPr>
            </w:pPr>
            <w:r>
              <w:rPr>
                <w:rFonts w:ascii="Garamond" w:hAnsi="Garamond"/>
                <w:sz w:val="20"/>
                <w:szCs w:val="20"/>
              </w:rPr>
              <w:t xml:space="preserve">Infographic: </w:t>
            </w:r>
            <w:hyperlink r:id="rId103" w:history="1">
              <w:r w:rsidRPr="00B81229">
                <w:rPr>
                  <w:rStyle w:val="Hyperlink"/>
                  <w:rFonts w:ascii="Garamond" w:hAnsi="Garamond"/>
                  <w:sz w:val="20"/>
                  <w:szCs w:val="20"/>
                </w:rPr>
                <w:t>Differentiation in the Language Classroom</w:t>
              </w:r>
            </w:hyperlink>
          </w:p>
          <w:p w14:paraId="254E9685" w14:textId="5B28995E" w:rsidR="00C82313" w:rsidRDefault="0072047A">
            <w:pPr>
              <w:pStyle w:val="ListParagraph"/>
              <w:numPr>
                <w:ilvl w:val="0"/>
                <w:numId w:val="38"/>
              </w:numPr>
              <w:rPr>
                <w:rFonts w:ascii="Garamond" w:hAnsi="Garamond"/>
                <w:sz w:val="20"/>
                <w:szCs w:val="20"/>
              </w:rPr>
            </w:pPr>
            <w:r>
              <w:rPr>
                <w:rFonts w:ascii="Garamond" w:hAnsi="Garamond"/>
                <w:sz w:val="20"/>
                <w:szCs w:val="20"/>
              </w:rPr>
              <w:t xml:space="preserve">Article: </w:t>
            </w:r>
            <w:hyperlink r:id="rId104" w:history="1">
              <w:r w:rsidRPr="002C35BC">
                <w:rPr>
                  <w:rStyle w:val="Hyperlink"/>
                  <w:rFonts w:ascii="Garamond" w:hAnsi="Garamond"/>
                  <w:sz w:val="20"/>
                  <w:szCs w:val="20"/>
                </w:rPr>
                <w:t>Differentiated Instruction in the Foreign Language Classroom: Meeting the Diverse Needs of All Learners</w:t>
              </w:r>
            </w:hyperlink>
          </w:p>
          <w:p w14:paraId="3D48E884" w14:textId="77777777" w:rsidR="002C35BC" w:rsidRDefault="002C35BC">
            <w:pPr>
              <w:pStyle w:val="ListParagraph"/>
              <w:numPr>
                <w:ilvl w:val="0"/>
                <w:numId w:val="38"/>
              </w:numPr>
              <w:rPr>
                <w:rFonts w:ascii="Garamond" w:hAnsi="Garamond"/>
                <w:sz w:val="20"/>
                <w:szCs w:val="20"/>
              </w:rPr>
            </w:pPr>
            <w:r>
              <w:rPr>
                <w:rFonts w:ascii="Garamond" w:hAnsi="Garamond"/>
                <w:sz w:val="20"/>
                <w:szCs w:val="20"/>
              </w:rPr>
              <w:t xml:space="preserve">Blog post: </w:t>
            </w:r>
            <w:hyperlink r:id="rId105" w:history="1">
              <w:r w:rsidRPr="002C35BC">
                <w:rPr>
                  <w:rStyle w:val="Hyperlink"/>
                  <w:rFonts w:ascii="Garamond" w:hAnsi="Garamond"/>
                  <w:sz w:val="20"/>
                  <w:szCs w:val="20"/>
                </w:rPr>
                <w:t>How to Differentiate in the World Language Classroom</w:t>
              </w:r>
            </w:hyperlink>
          </w:p>
          <w:p w14:paraId="12E78789" w14:textId="0D3E8786" w:rsidR="002C35BC" w:rsidRDefault="002C35BC">
            <w:pPr>
              <w:pStyle w:val="ListParagraph"/>
              <w:numPr>
                <w:ilvl w:val="0"/>
                <w:numId w:val="38"/>
              </w:numPr>
              <w:rPr>
                <w:rFonts w:ascii="Garamond" w:hAnsi="Garamond"/>
                <w:sz w:val="20"/>
                <w:szCs w:val="20"/>
              </w:rPr>
            </w:pPr>
            <w:r>
              <w:rPr>
                <w:rFonts w:ascii="Garamond" w:hAnsi="Garamond"/>
                <w:sz w:val="20"/>
                <w:szCs w:val="20"/>
              </w:rPr>
              <w:t>Blog post:</w:t>
            </w:r>
            <w:r w:rsidR="00B81229">
              <w:rPr>
                <w:rFonts w:ascii="Garamond" w:hAnsi="Garamond"/>
                <w:sz w:val="20"/>
                <w:szCs w:val="20"/>
              </w:rPr>
              <w:t xml:space="preserve"> </w:t>
            </w:r>
            <w:hyperlink r:id="rId106" w:history="1">
              <w:r w:rsidR="00B81229" w:rsidRPr="00B81229">
                <w:rPr>
                  <w:rStyle w:val="Hyperlink"/>
                  <w:rFonts w:ascii="Garamond" w:hAnsi="Garamond"/>
                  <w:sz w:val="20"/>
                  <w:szCs w:val="20"/>
                </w:rPr>
                <w:t>Differentiation in the Language Classroom</w:t>
              </w:r>
            </w:hyperlink>
            <w:r>
              <w:rPr>
                <w:rFonts w:ascii="Garamond" w:hAnsi="Garamond"/>
                <w:sz w:val="20"/>
                <w:szCs w:val="20"/>
              </w:rPr>
              <w:t xml:space="preserve"> </w:t>
            </w:r>
          </w:p>
          <w:p w14:paraId="2B5CDDBC" w14:textId="319DADA2" w:rsidR="000B51E1" w:rsidRPr="0072047A" w:rsidRDefault="000B51E1">
            <w:pPr>
              <w:pStyle w:val="ListParagraph"/>
              <w:numPr>
                <w:ilvl w:val="0"/>
                <w:numId w:val="38"/>
              </w:numPr>
              <w:rPr>
                <w:rFonts w:ascii="Garamond" w:hAnsi="Garamond"/>
                <w:sz w:val="20"/>
                <w:szCs w:val="20"/>
              </w:rPr>
            </w:pPr>
            <w:r>
              <w:rPr>
                <w:rFonts w:ascii="Garamond" w:hAnsi="Garamond"/>
                <w:sz w:val="20"/>
                <w:szCs w:val="20"/>
              </w:rPr>
              <w:lastRenderedPageBreak/>
              <w:t xml:space="preserve">Module: </w:t>
            </w:r>
            <w:hyperlink r:id="rId107" w:history="1">
              <w:r w:rsidRPr="000B51E1">
                <w:rPr>
                  <w:rStyle w:val="Hyperlink"/>
                  <w:rFonts w:ascii="Garamond" w:hAnsi="Garamond"/>
                  <w:sz w:val="20"/>
                  <w:szCs w:val="20"/>
                </w:rPr>
                <w:t>The Language Learner (from COERLL)</w:t>
              </w:r>
            </w:hyperlink>
          </w:p>
        </w:tc>
      </w:tr>
    </w:tbl>
    <w:p w14:paraId="155B2629" w14:textId="77777777" w:rsidR="00521A1A" w:rsidRDefault="00521A1A" w:rsidP="005627BA">
      <w:pPr>
        <w:rPr>
          <w:rFonts w:ascii="Garamond" w:hAnsi="Garamond"/>
          <w:sz w:val="22"/>
          <w:szCs w:val="22"/>
        </w:rPr>
        <w:sectPr w:rsidR="00521A1A" w:rsidSect="00A81F69">
          <w:pgSz w:w="15840" w:h="12240" w:orient="landscape"/>
          <w:pgMar w:top="1008" w:right="1008" w:bottom="1008" w:left="1008" w:header="720" w:footer="720" w:gutter="0"/>
          <w:cols w:space="720"/>
          <w:docGrid w:linePitch="360"/>
        </w:sect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14"/>
      </w:tblGrid>
      <w:tr w:rsidR="00521A1A" w14:paraId="552592C3" w14:textId="77777777" w:rsidTr="00521A1A">
        <w:tc>
          <w:tcPr>
            <w:tcW w:w="10214" w:type="dxa"/>
          </w:tcPr>
          <w:p w14:paraId="27D5EE59" w14:textId="52D71EAF" w:rsidR="00521A1A" w:rsidRPr="00543D75" w:rsidRDefault="00521A1A" w:rsidP="00521A1A">
            <w:pPr>
              <w:jc w:val="center"/>
              <w:rPr>
                <w:rFonts w:ascii="Garamond" w:hAnsi="Garamond"/>
                <w:b/>
                <w:bCs/>
                <w:sz w:val="22"/>
                <w:szCs w:val="22"/>
              </w:rPr>
            </w:pPr>
            <w:r w:rsidRPr="00543D75">
              <w:rPr>
                <w:rFonts w:ascii="Garamond" w:hAnsi="Garamond"/>
                <w:b/>
                <w:bCs/>
                <w:sz w:val="22"/>
                <w:szCs w:val="22"/>
              </w:rPr>
              <w:lastRenderedPageBreak/>
              <w:t>V. Rubrics</w:t>
            </w:r>
          </w:p>
        </w:tc>
      </w:tr>
    </w:tbl>
    <w:p w14:paraId="74533F27" w14:textId="11DF086E" w:rsidR="00BB69F6" w:rsidRPr="00DC7A10" w:rsidRDefault="00BB69F6" w:rsidP="005627BA">
      <w:pPr>
        <w:rPr>
          <w:rFonts w:ascii="Garamond" w:hAnsi="Garamond"/>
          <w:sz w:val="20"/>
          <w:szCs w:val="20"/>
        </w:rPr>
      </w:pPr>
    </w:p>
    <w:p w14:paraId="345329DF" w14:textId="03887DEA" w:rsidR="00521A1A" w:rsidRPr="00DC7A10" w:rsidRDefault="00521A1A" w:rsidP="00521A1A">
      <w:pPr>
        <w:jc w:val="center"/>
        <w:rPr>
          <w:rFonts w:ascii="Garamond" w:hAnsi="Garamond"/>
          <w:b/>
          <w:bCs/>
          <w:sz w:val="20"/>
          <w:szCs w:val="20"/>
        </w:rPr>
      </w:pPr>
      <w:r w:rsidRPr="00DC7A10">
        <w:rPr>
          <w:rFonts w:ascii="Garamond" w:hAnsi="Garamond"/>
          <w:b/>
          <w:bCs/>
          <w:sz w:val="20"/>
          <w:szCs w:val="20"/>
        </w:rPr>
        <w:t>1. Preparation and Participation Criteria</w:t>
      </w:r>
    </w:p>
    <w:p w14:paraId="26531DD3" w14:textId="5DABFABF" w:rsidR="00521A1A" w:rsidRPr="00DC7A10" w:rsidRDefault="00521A1A" w:rsidP="00521A1A">
      <w:pPr>
        <w:jc w:val="center"/>
        <w:rPr>
          <w:rFonts w:ascii="Garamond" w:hAnsi="Garamon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7"/>
        <w:gridCol w:w="828"/>
      </w:tblGrid>
      <w:tr w:rsidR="00521A1A" w:rsidRPr="00DC7A10" w14:paraId="07362735" w14:textId="77777777" w:rsidTr="0066540C">
        <w:trPr>
          <w:jc w:val="center"/>
        </w:trPr>
        <w:tc>
          <w:tcPr>
            <w:tcW w:w="8027" w:type="dxa"/>
          </w:tcPr>
          <w:p w14:paraId="0751A457" w14:textId="77777777" w:rsidR="00521A1A" w:rsidRPr="00DC7A10" w:rsidRDefault="00521A1A" w:rsidP="0066540C">
            <w:pPr>
              <w:jc w:val="center"/>
              <w:rPr>
                <w:rFonts w:ascii="Garamond" w:hAnsi="Garamond"/>
                <w:b/>
                <w:bCs/>
                <w:sz w:val="20"/>
                <w:szCs w:val="20"/>
              </w:rPr>
            </w:pPr>
            <w:r w:rsidRPr="00DC7A10">
              <w:rPr>
                <w:rFonts w:ascii="Garamond" w:hAnsi="Garamond"/>
                <w:b/>
                <w:bCs/>
                <w:sz w:val="20"/>
                <w:szCs w:val="20"/>
              </w:rPr>
              <w:t>Excellent.</w:t>
            </w:r>
          </w:p>
          <w:p w14:paraId="621A5653" w14:textId="77777777" w:rsidR="00521A1A" w:rsidRPr="00DC7A10" w:rsidRDefault="00521A1A" w:rsidP="0066540C">
            <w:pPr>
              <w:rPr>
                <w:rFonts w:ascii="Garamond" w:hAnsi="Garamond"/>
                <w:sz w:val="20"/>
                <w:szCs w:val="20"/>
              </w:rPr>
            </w:pPr>
            <w:r w:rsidRPr="00DC7A10">
              <w:rPr>
                <w:rFonts w:ascii="Garamond" w:hAnsi="Garamond"/>
                <w:sz w:val="20"/>
                <w:szCs w:val="20"/>
                <w:u w:val="single"/>
              </w:rPr>
              <w:t>Preparation</w:t>
            </w:r>
            <w:r w:rsidRPr="00DC7A10">
              <w:rPr>
                <w:rFonts w:ascii="Garamond" w:hAnsi="Garamond"/>
                <w:sz w:val="20"/>
                <w:szCs w:val="20"/>
              </w:rPr>
              <w:t>: Always well prepared.*</w:t>
            </w:r>
          </w:p>
          <w:p w14:paraId="276E9B40" w14:textId="1FB6D47A" w:rsidR="00521A1A" w:rsidRPr="00DC7A10" w:rsidRDefault="00521A1A" w:rsidP="0066540C">
            <w:pPr>
              <w:rPr>
                <w:rFonts w:ascii="Garamond" w:hAnsi="Garamond"/>
                <w:sz w:val="20"/>
                <w:szCs w:val="20"/>
              </w:rPr>
            </w:pPr>
            <w:r w:rsidRPr="00DC7A10">
              <w:rPr>
                <w:rFonts w:ascii="Garamond" w:hAnsi="Garamond"/>
                <w:sz w:val="20"/>
                <w:szCs w:val="20"/>
                <w:u w:val="single"/>
              </w:rPr>
              <w:t>Participation</w:t>
            </w:r>
            <w:r w:rsidRPr="00DC7A10">
              <w:rPr>
                <w:rFonts w:ascii="Garamond" w:hAnsi="Garamond"/>
                <w:sz w:val="20"/>
                <w:szCs w:val="20"/>
              </w:rPr>
              <w:t xml:space="preserve">: attentive** and always volunteers; always tries to engage with classmates and instructor; makes the most of each activity or exercise; responds to and engages classmates in a respectful manner </w:t>
            </w:r>
          </w:p>
        </w:tc>
        <w:tc>
          <w:tcPr>
            <w:tcW w:w="828" w:type="dxa"/>
            <w:vAlign w:val="center"/>
          </w:tcPr>
          <w:p w14:paraId="5946ABB5" w14:textId="77777777" w:rsidR="00521A1A" w:rsidRPr="00DC7A10" w:rsidRDefault="00521A1A" w:rsidP="0066540C">
            <w:pPr>
              <w:jc w:val="center"/>
              <w:rPr>
                <w:rFonts w:ascii="Garamond" w:hAnsi="Garamond"/>
                <w:b/>
                <w:sz w:val="20"/>
                <w:szCs w:val="20"/>
              </w:rPr>
            </w:pPr>
            <w:r w:rsidRPr="00DC7A10">
              <w:rPr>
                <w:rFonts w:ascii="Garamond" w:hAnsi="Garamond"/>
                <w:b/>
                <w:sz w:val="20"/>
                <w:szCs w:val="20"/>
              </w:rPr>
              <w:t>5</w:t>
            </w:r>
          </w:p>
        </w:tc>
      </w:tr>
      <w:tr w:rsidR="00521A1A" w:rsidRPr="00DC7A10" w14:paraId="39B5507B" w14:textId="77777777" w:rsidTr="0066540C">
        <w:trPr>
          <w:jc w:val="center"/>
        </w:trPr>
        <w:tc>
          <w:tcPr>
            <w:tcW w:w="8027" w:type="dxa"/>
          </w:tcPr>
          <w:p w14:paraId="438AD7AC" w14:textId="77777777" w:rsidR="00521A1A" w:rsidRPr="00DC7A10" w:rsidRDefault="00521A1A" w:rsidP="0066540C">
            <w:pPr>
              <w:jc w:val="center"/>
              <w:rPr>
                <w:rFonts w:ascii="Garamond" w:hAnsi="Garamond"/>
                <w:b/>
                <w:bCs/>
                <w:sz w:val="20"/>
                <w:szCs w:val="20"/>
              </w:rPr>
            </w:pPr>
            <w:r w:rsidRPr="00DC7A10">
              <w:rPr>
                <w:rFonts w:ascii="Garamond" w:hAnsi="Garamond"/>
                <w:b/>
                <w:bCs/>
                <w:sz w:val="20"/>
                <w:szCs w:val="20"/>
              </w:rPr>
              <w:t xml:space="preserve">  Very good.</w:t>
            </w:r>
          </w:p>
          <w:p w14:paraId="4080BCE6" w14:textId="77777777" w:rsidR="00521A1A" w:rsidRPr="00DC7A10" w:rsidRDefault="00521A1A" w:rsidP="0066540C">
            <w:pPr>
              <w:rPr>
                <w:rFonts w:ascii="Garamond" w:hAnsi="Garamond"/>
                <w:sz w:val="20"/>
                <w:szCs w:val="20"/>
              </w:rPr>
            </w:pPr>
            <w:r w:rsidRPr="00DC7A10">
              <w:rPr>
                <w:rFonts w:ascii="Garamond" w:hAnsi="Garamond"/>
                <w:sz w:val="20"/>
                <w:szCs w:val="20"/>
                <w:u w:val="single"/>
              </w:rPr>
              <w:t>Preparation</w:t>
            </w:r>
            <w:r w:rsidRPr="00DC7A10">
              <w:rPr>
                <w:rFonts w:ascii="Garamond" w:hAnsi="Garamond"/>
                <w:sz w:val="20"/>
                <w:szCs w:val="20"/>
              </w:rPr>
              <w:t>: Usually well prepared.</w:t>
            </w:r>
          </w:p>
          <w:p w14:paraId="25DB8E1C" w14:textId="77777777" w:rsidR="00521A1A" w:rsidRPr="00DC7A10" w:rsidRDefault="00521A1A" w:rsidP="0066540C">
            <w:pPr>
              <w:rPr>
                <w:rFonts w:ascii="Garamond" w:hAnsi="Garamond"/>
                <w:sz w:val="20"/>
                <w:szCs w:val="20"/>
              </w:rPr>
            </w:pPr>
            <w:r w:rsidRPr="00DC7A10">
              <w:rPr>
                <w:rFonts w:ascii="Garamond" w:hAnsi="Garamond"/>
                <w:sz w:val="20"/>
                <w:szCs w:val="20"/>
                <w:u w:val="single"/>
              </w:rPr>
              <w:t>Participation</w:t>
            </w:r>
            <w:r w:rsidRPr="00DC7A10">
              <w:rPr>
                <w:rFonts w:ascii="Garamond" w:hAnsi="Garamond"/>
                <w:sz w:val="20"/>
                <w:szCs w:val="20"/>
              </w:rPr>
              <w:t xml:space="preserve">: attentive and frequently volunteers; almost always tries to engage with classmates and instructor; makes the most of each activity or exercise; completes activities and exercises with some imagination and resourcefulness </w:t>
            </w:r>
          </w:p>
        </w:tc>
        <w:tc>
          <w:tcPr>
            <w:tcW w:w="828" w:type="dxa"/>
            <w:vAlign w:val="center"/>
          </w:tcPr>
          <w:p w14:paraId="72E797BE" w14:textId="77777777" w:rsidR="00521A1A" w:rsidRPr="00DC7A10" w:rsidRDefault="00521A1A" w:rsidP="0066540C">
            <w:pPr>
              <w:jc w:val="center"/>
              <w:rPr>
                <w:rFonts w:ascii="Garamond" w:hAnsi="Garamond"/>
                <w:b/>
                <w:sz w:val="20"/>
                <w:szCs w:val="20"/>
              </w:rPr>
            </w:pPr>
            <w:r w:rsidRPr="00DC7A10">
              <w:rPr>
                <w:rFonts w:ascii="Garamond" w:hAnsi="Garamond"/>
                <w:b/>
                <w:sz w:val="20"/>
                <w:szCs w:val="20"/>
              </w:rPr>
              <w:t>4</w:t>
            </w:r>
          </w:p>
        </w:tc>
      </w:tr>
      <w:tr w:rsidR="00521A1A" w:rsidRPr="00DC7A10" w14:paraId="502C2C9E" w14:textId="77777777" w:rsidTr="0066540C">
        <w:trPr>
          <w:jc w:val="center"/>
        </w:trPr>
        <w:tc>
          <w:tcPr>
            <w:tcW w:w="8027" w:type="dxa"/>
          </w:tcPr>
          <w:p w14:paraId="7BDD4D48" w14:textId="77777777" w:rsidR="00521A1A" w:rsidRPr="00DC7A10" w:rsidRDefault="00521A1A" w:rsidP="0066540C">
            <w:pPr>
              <w:jc w:val="center"/>
              <w:rPr>
                <w:rFonts w:ascii="Garamond" w:hAnsi="Garamond"/>
                <w:b/>
                <w:bCs/>
                <w:sz w:val="20"/>
                <w:szCs w:val="20"/>
              </w:rPr>
            </w:pPr>
            <w:r w:rsidRPr="00DC7A10">
              <w:rPr>
                <w:rFonts w:ascii="Garamond" w:hAnsi="Garamond"/>
                <w:b/>
                <w:bCs/>
                <w:sz w:val="20"/>
                <w:szCs w:val="20"/>
              </w:rPr>
              <w:t>Good.</w:t>
            </w:r>
          </w:p>
          <w:p w14:paraId="73EAB1BF" w14:textId="77777777" w:rsidR="00521A1A" w:rsidRPr="00DC7A10" w:rsidRDefault="00521A1A" w:rsidP="0066540C">
            <w:pPr>
              <w:rPr>
                <w:rFonts w:ascii="Garamond" w:hAnsi="Garamond"/>
                <w:sz w:val="20"/>
                <w:szCs w:val="20"/>
              </w:rPr>
            </w:pPr>
            <w:r w:rsidRPr="00DC7A10">
              <w:rPr>
                <w:rFonts w:ascii="Garamond" w:hAnsi="Garamond"/>
                <w:sz w:val="20"/>
                <w:szCs w:val="20"/>
                <w:u w:val="single"/>
              </w:rPr>
              <w:t>Preparation</w:t>
            </w:r>
            <w:r w:rsidRPr="00DC7A10">
              <w:rPr>
                <w:rFonts w:ascii="Garamond" w:hAnsi="Garamond"/>
                <w:sz w:val="20"/>
                <w:szCs w:val="20"/>
              </w:rPr>
              <w:t>: Adequately prepared.</w:t>
            </w:r>
          </w:p>
          <w:p w14:paraId="0DB1F07D" w14:textId="77777777" w:rsidR="00521A1A" w:rsidRPr="00DC7A10" w:rsidRDefault="00521A1A" w:rsidP="0066540C">
            <w:pPr>
              <w:rPr>
                <w:rFonts w:ascii="Garamond" w:hAnsi="Garamond"/>
                <w:sz w:val="20"/>
                <w:szCs w:val="20"/>
              </w:rPr>
            </w:pPr>
            <w:r w:rsidRPr="00DC7A10">
              <w:rPr>
                <w:rFonts w:ascii="Garamond" w:hAnsi="Garamond"/>
                <w:sz w:val="20"/>
                <w:szCs w:val="20"/>
                <w:u w:val="single"/>
              </w:rPr>
              <w:t>Participation</w:t>
            </w:r>
            <w:r w:rsidRPr="00DC7A10">
              <w:rPr>
                <w:rFonts w:ascii="Garamond" w:hAnsi="Garamond"/>
                <w:sz w:val="20"/>
                <w:szCs w:val="20"/>
              </w:rPr>
              <w:t>: Attentive and occasionally volunteers; sometimes needs to be reminded to engage with instructor and classmates; responds and completes exercises with minimal imagination; does not engage classmates beyond the minimum requirements for an assignment.</w:t>
            </w:r>
          </w:p>
        </w:tc>
        <w:tc>
          <w:tcPr>
            <w:tcW w:w="828" w:type="dxa"/>
            <w:vAlign w:val="center"/>
          </w:tcPr>
          <w:p w14:paraId="7E63A7E0" w14:textId="77777777" w:rsidR="00521A1A" w:rsidRPr="00DC7A10" w:rsidRDefault="00521A1A" w:rsidP="0066540C">
            <w:pPr>
              <w:jc w:val="center"/>
              <w:rPr>
                <w:rFonts w:ascii="Garamond" w:hAnsi="Garamond"/>
                <w:b/>
                <w:sz w:val="20"/>
                <w:szCs w:val="20"/>
              </w:rPr>
            </w:pPr>
            <w:r w:rsidRPr="00DC7A10">
              <w:rPr>
                <w:rFonts w:ascii="Garamond" w:hAnsi="Garamond"/>
                <w:b/>
                <w:sz w:val="20"/>
                <w:szCs w:val="20"/>
              </w:rPr>
              <w:t>3</w:t>
            </w:r>
          </w:p>
        </w:tc>
      </w:tr>
      <w:tr w:rsidR="00521A1A" w:rsidRPr="00DC7A10" w14:paraId="2390BDB0" w14:textId="77777777" w:rsidTr="0066540C">
        <w:trPr>
          <w:jc w:val="center"/>
        </w:trPr>
        <w:tc>
          <w:tcPr>
            <w:tcW w:w="8027" w:type="dxa"/>
          </w:tcPr>
          <w:p w14:paraId="49B88722" w14:textId="77777777" w:rsidR="00521A1A" w:rsidRPr="00DC7A10" w:rsidRDefault="00521A1A" w:rsidP="0066540C">
            <w:pPr>
              <w:jc w:val="center"/>
              <w:rPr>
                <w:rFonts w:ascii="Garamond" w:hAnsi="Garamond"/>
                <w:b/>
                <w:bCs/>
                <w:sz w:val="20"/>
                <w:szCs w:val="20"/>
              </w:rPr>
            </w:pPr>
            <w:r w:rsidRPr="00DC7A10">
              <w:rPr>
                <w:rFonts w:ascii="Garamond" w:hAnsi="Garamond"/>
                <w:b/>
                <w:bCs/>
                <w:sz w:val="20"/>
                <w:szCs w:val="20"/>
              </w:rPr>
              <w:t>Fair.</w:t>
            </w:r>
          </w:p>
          <w:p w14:paraId="4725061B" w14:textId="77777777" w:rsidR="00521A1A" w:rsidRPr="00DC7A10" w:rsidRDefault="00521A1A" w:rsidP="0066540C">
            <w:pPr>
              <w:rPr>
                <w:rFonts w:ascii="Garamond" w:hAnsi="Garamond"/>
                <w:sz w:val="20"/>
                <w:szCs w:val="20"/>
              </w:rPr>
            </w:pPr>
            <w:r w:rsidRPr="00DC7A10">
              <w:rPr>
                <w:rFonts w:ascii="Garamond" w:hAnsi="Garamond"/>
                <w:sz w:val="20"/>
                <w:szCs w:val="20"/>
                <w:u w:val="single"/>
              </w:rPr>
              <w:t>Preparation</w:t>
            </w:r>
            <w:r w:rsidRPr="00DC7A10">
              <w:rPr>
                <w:rFonts w:ascii="Garamond" w:hAnsi="Garamond"/>
                <w:sz w:val="20"/>
                <w:szCs w:val="20"/>
              </w:rPr>
              <w:t>: Usually unprepared.</w:t>
            </w:r>
          </w:p>
          <w:p w14:paraId="72682315" w14:textId="77777777" w:rsidR="00521A1A" w:rsidRPr="00DC7A10" w:rsidRDefault="00521A1A" w:rsidP="0066540C">
            <w:pPr>
              <w:rPr>
                <w:rFonts w:ascii="Garamond" w:hAnsi="Garamond"/>
                <w:sz w:val="20"/>
                <w:szCs w:val="20"/>
              </w:rPr>
            </w:pPr>
            <w:r w:rsidRPr="00DC7A10">
              <w:rPr>
                <w:rFonts w:ascii="Garamond" w:hAnsi="Garamond"/>
                <w:sz w:val="20"/>
                <w:szCs w:val="20"/>
                <w:u w:val="single"/>
              </w:rPr>
              <w:t>Participation</w:t>
            </w:r>
            <w:r w:rsidRPr="00DC7A10">
              <w:rPr>
                <w:rFonts w:ascii="Garamond" w:hAnsi="Garamond"/>
                <w:sz w:val="20"/>
                <w:szCs w:val="20"/>
              </w:rPr>
              <w:t>: Makes little effort to participate or complete exercises; rarely tries to engage with the instructor or classmates.</w:t>
            </w:r>
          </w:p>
        </w:tc>
        <w:tc>
          <w:tcPr>
            <w:tcW w:w="828" w:type="dxa"/>
            <w:vAlign w:val="center"/>
          </w:tcPr>
          <w:p w14:paraId="2016BE56" w14:textId="77777777" w:rsidR="00521A1A" w:rsidRPr="00DC7A10" w:rsidRDefault="00521A1A" w:rsidP="0066540C">
            <w:pPr>
              <w:jc w:val="center"/>
              <w:rPr>
                <w:rFonts w:ascii="Garamond" w:hAnsi="Garamond"/>
                <w:b/>
                <w:sz w:val="20"/>
                <w:szCs w:val="20"/>
              </w:rPr>
            </w:pPr>
            <w:r w:rsidRPr="00DC7A10">
              <w:rPr>
                <w:rFonts w:ascii="Garamond" w:hAnsi="Garamond"/>
                <w:b/>
                <w:sz w:val="20"/>
                <w:szCs w:val="20"/>
              </w:rPr>
              <w:t>2</w:t>
            </w:r>
          </w:p>
        </w:tc>
      </w:tr>
      <w:tr w:rsidR="00521A1A" w:rsidRPr="00DC7A10" w14:paraId="2D99A2A1" w14:textId="77777777" w:rsidTr="0066540C">
        <w:trPr>
          <w:jc w:val="center"/>
        </w:trPr>
        <w:tc>
          <w:tcPr>
            <w:tcW w:w="8027" w:type="dxa"/>
          </w:tcPr>
          <w:p w14:paraId="02C9D79E" w14:textId="77777777" w:rsidR="00521A1A" w:rsidRPr="00DC7A10" w:rsidRDefault="00521A1A" w:rsidP="0066540C">
            <w:pPr>
              <w:jc w:val="center"/>
              <w:rPr>
                <w:rFonts w:ascii="Garamond" w:hAnsi="Garamond"/>
                <w:b/>
                <w:bCs/>
                <w:sz w:val="20"/>
                <w:szCs w:val="20"/>
              </w:rPr>
            </w:pPr>
            <w:r w:rsidRPr="00DC7A10">
              <w:rPr>
                <w:rFonts w:ascii="Garamond" w:hAnsi="Garamond"/>
                <w:b/>
                <w:bCs/>
                <w:sz w:val="20"/>
                <w:szCs w:val="20"/>
              </w:rPr>
              <w:t>Poor.</w:t>
            </w:r>
          </w:p>
          <w:p w14:paraId="1461713D" w14:textId="77777777" w:rsidR="00521A1A" w:rsidRPr="00DC7A10" w:rsidRDefault="00521A1A" w:rsidP="0066540C">
            <w:pPr>
              <w:rPr>
                <w:rFonts w:ascii="Garamond" w:hAnsi="Garamond"/>
                <w:sz w:val="20"/>
                <w:szCs w:val="20"/>
              </w:rPr>
            </w:pPr>
            <w:r w:rsidRPr="00DC7A10">
              <w:rPr>
                <w:rFonts w:ascii="Garamond" w:hAnsi="Garamond"/>
                <w:sz w:val="20"/>
                <w:szCs w:val="20"/>
                <w:u w:val="single"/>
              </w:rPr>
              <w:t>Preparation</w:t>
            </w:r>
            <w:r w:rsidRPr="00DC7A10">
              <w:rPr>
                <w:rFonts w:ascii="Garamond" w:hAnsi="Garamond"/>
                <w:sz w:val="20"/>
                <w:szCs w:val="20"/>
              </w:rPr>
              <w:t>: Always unprepared.</w:t>
            </w:r>
          </w:p>
          <w:p w14:paraId="7941E469" w14:textId="77777777" w:rsidR="00521A1A" w:rsidRPr="00DC7A10" w:rsidRDefault="00521A1A" w:rsidP="0066540C">
            <w:pPr>
              <w:rPr>
                <w:rFonts w:ascii="Garamond" w:hAnsi="Garamond"/>
                <w:sz w:val="20"/>
                <w:szCs w:val="20"/>
              </w:rPr>
            </w:pPr>
            <w:r w:rsidRPr="00DC7A10">
              <w:rPr>
                <w:rFonts w:ascii="Garamond" w:hAnsi="Garamond"/>
                <w:sz w:val="20"/>
                <w:szCs w:val="20"/>
                <w:u w:val="single"/>
              </w:rPr>
              <w:t>Participation</w:t>
            </w:r>
            <w:r w:rsidRPr="00DC7A10">
              <w:rPr>
                <w:rFonts w:ascii="Garamond" w:hAnsi="Garamond"/>
                <w:sz w:val="20"/>
                <w:szCs w:val="20"/>
              </w:rPr>
              <w:t>: makes no contribution to the class whatsoever.</w:t>
            </w:r>
          </w:p>
        </w:tc>
        <w:tc>
          <w:tcPr>
            <w:tcW w:w="828" w:type="dxa"/>
            <w:vAlign w:val="center"/>
          </w:tcPr>
          <w:p w14:paraId="6FE48A46" w14:textId="77777777" w:rsidR="00521A1A" w:rsidRPr="00DC7A10" w:rsidRDefault="00521A1A" w:rsidP="0066540C">
            <w:pPr>
              <w:jc w:val="center"/>
              <w:rPr>
                <w:rFonts w:ascii="Garamond" w:hAnsi="Garamond"/>
                <w:b/>
                <w:sz w:val="20"/>
                <w:szCs w:val="20"/>
              </w:rPr>
            </w:pPr>
            <w:r w:rsidRPr="00DC7A10">
              <w:rPr>
                <w:rFonts w:ascii="Garamond" w:hAnsi="Garamond"/>
                <w:b/>
                <w:sz w:val="20"/>
                <w:szCs w:val="20"/>
              </w:rPr>
              <w:t>1</w:t>
            </w:r>
          </w:p>
        </w:tc>
      </w:tr>
    </w:tbl>
    <w:p w14:paraId="7A00D66C" w14:textId="77777777" w:rsidR="00521A1A" w:rsidRPr="00DC7A10" w:rsidRDefault="00521A1A" w:rsidP="00521A1A">
      <w:pPr>
        <w:rPr>
          <w:rFonts w:ascii="Garamond" w:hAnsi="Garamond"/>
          <w:b/>
          <w:bCs/>
          <w:sz w:val="20"/>
          <w:szCs w:val="20"/>
        </w:rPr>
      </w:pPr>
    </w:p>
    <w:p w14:paraId="0D2EE892" w14:textId="77777777" w:rsidR="00521A1A" w:rsidRPr="00DC7A10" w:rsidRDefault="00521A1A" w:rsidP="00521A1A">
      <w:pPr>
        <w:rPr>
          <w:rFonts w:ascii="Garamond" w:hAnsi="Garamond"/>
          <w:sz w:val="20"/>
          <w:szCs w:val="20"/>
        </w:rPr>
      </w:pPr>
      <w:r w:rsidRPr="00DC7A10">
        <w:rPr>
          <w:rFonts w:ascii="Garamond" w:hAnsi="Garamond"/>
          <w:sz w:val="20"/>
          <w:szCs w:val="20"/>
        </w:rPr>
        <w:t xml:space="preserve">*Well prepared= you completed </w:t>
      </w:r>
      <w:r w:rsidRPr="00DC7A10">
        <w:rPr>
          <w:rFonts w:ascii="Garamond" w:hAnsi="Garamond"/>
          <w:sz w:val="20"/>
          <w:szCs w:val="20"/>
          <w:u w:val="single"/>
        </w:rPr>
        <w:t>all</w:t>
      </w:r>
      <w:r w:rsidRPr="00DC7A10">
        <w:rPr>
          <w:rFonts w:ascii="Garamond" w:hAnsi="Garamond"/>
          <w:sz w:val="20"/>
          <w:szCs w:val="20"/>
        </w:rPr>
        <w:t xml:space="preserve"> of your homework </w:t>
      </w:r>
    </w:p>
    <w:p w14:paraId="5B9CDBEA" w14:textId="7B0AB88D" w:rsidR="00521A1A" w:rsidRPr="00DC7A10" w:rsidRDefault="00521A1A" w:rsidP="00521A1A">
      <w:pPr>
        <w:rPr>
          <w:rFonts w:ascii="Garamond" w:hAnsi="Garamond"/>
          <w:sz w:val="20"/>
          <w:szCs w:val="20"/>
        </w:rPr>
      </w:pPr>
      <w:r w:rsidRPr="00DC7A10">
        <w:rPr>
          <w:rFonts w:ascii="Garamond" w:hAnsi="Garamond"/>
          <w:sz w:val="20"/>
          <w:szCs w:val="20"/>
        </w:rPr>
        <w:t>** Focus on the class. Arriving late, having outside conversations, leaving the room, taking long breaks, gathering materials before class is finished, allowing your cell phone to ring, texting, etc. shows a lack of common courtesy and is more disruptive and distracting than you may realize.</w:t>
      </w:r>
    </w:p>
    <w:p w14:paraId="6556F1DB" w14:textId="5389497B" w:rsidR="00521A1A" w:rsidRPr="00DC7A10" w:rsidRDefault="00521A1A" w:rsidP="00521A1A">
      <w:pPr>
        <w:rPr>
          <w:rFonts w:ascii="Garamond" w:hAnsi="Garamond"/>
          <w:sz w:val="20"/>
          <w:szCs w:val="20"/>
        </w:rPr>
      </w:pPr>
    </w:p>
    <w:p w14:paraId="54D4D53D" w14:textId="6B3AD638" w:rsidR="00521A1A" w:rsidRPr="00DC7A10" w:rsidRDefault="00521A1A" w:rsidP="00543D75">
      <w:pPr>
        <w:jc w:val="center"/>
        <w:rPr>
          <w:rFonts w:ascii="Garamond" w:hAnsi="Garamond"/>
          <w:b/>
          <w:bCs/>
          <w:sz w:val="20"/>
          <w:szCs w:val="20"/>
        </w:rPr>
      </w:pPr>
      <w:r w:rsidRPr="00DC7A10">
        <w:rPr>
          <w:rFonts w:ascii="Garamond" w:hAnsi="Garamond"/>
          <w:b/>
          <w:bCs/>
          <w:sz w:val="20"/>
          <w:szCs w:val="20"/>
        </w:rPr>
        <w:t xml:space="preserve">2. </w:t>
      </w:r>
      <w:r w:rsidR="00543D75" w:rsidRPr="00DC7A10">
        <w:rPr>
          <w:rFonts w:ascii="Garamond" w:hAnsi="Garamond"/>
          <w:b/>
          <w:bCs/>
          <w:sz w:val="20"/>
          <w:szCs w:val="20"/>
        </w:rPr>
        <w:t>Reading/Discussion Question Rubric</w:t>
      </w:r>
    </w:p>
    <w:p w14:paraId="29BF5C16" w14:textId="78D79D63" w:rsidR="00521A1A" w:rsidRPr="00DC7A10" w:rsidRDefault="00521A1A" w:rsidP="00521A1A">
      <w:pPr>
        <w:rPr>
          <w:rFonts w:ascii="Garamond" w:hAnsi="Garamond"/>
          <w:sz w:val="20"/>
          <w:szCs w:val="20"/>
        </w:rPr>
      </w:pPr>
    </w:p>
    <w:tbl>
      <w:tblPr>
        <w:tblStyle w:val="TableGrid"/>
        <w:tblW w:w="0" w:type="auto"/>
        <w:tblLook w:val="04A0" w:firstRow="1" w:lastRow="0" w:firstColumn="1" w:lastColumn="0" w:noHBand="0" w:noVBand="1"/>
      </w:tblPr>
      <w:tblGrid>
        <w:gridCol w:w="1709"/>
        <w:gridCol w:w="1796"/>
        <w:gridCol w:w="1800"/>
        <w:gridCol w:w="1980"/>
        <w:gridCol w:w="2204"/>
        <w:gridCol w:w="725"/>
      </w:tblGrid>
      <w:tr w:rsidR="00543D75" w:rsidRPr="00DC7A10" w14:paraId="583CFA16" w14:textId="77777777" w:rsidTr="00543D75">
        <w:tc>
          <w:tcPr>
            <w:tcW w:w="1709" w:type="dxa"/>
            <w:shd w:val="pct12" w:color="auto" w:fill="auto"/>
          </w:tcPr>
          <w:p w14:paraId="58CEF66F" w14:textId="0BBC158F" w:rsidR="00543D75" w:rsidRPr="00DC7A10" w:rsidRDefault="00543D75" w:rsidP="00543D75">
            <w:pPr>
              <w:jc w:val="center"/>
              <w:rPr>
                <w:rFonts w:ascii="Garamond" w:hAnsi="Garamond"/>
                <w:sz w:val="20"/>
                <w:szCs w:val="20"/>
              </w:rPr>
            </w:pPr>
            <w:r w:rsidRPr="00DC7A10">
              <w:rPr>
                <w:rFonts w:ascii="Garamond" w:hAnsi="Garamond"/>
                <w:b/>
                <w:spacing w:val="-2"/>
                <w:sz w:val="20"/>
                <w:szCs w:val="20"/>
              </w:rPr>
              <w:t>Criteria</w:t>
            </w:r>
          </w:p>
        </w:tc>
        <w:tc>
          <w:tcPr>
            <w:tcW w:w="1796" w:type="dxa"/>
            <w:shd w:val="pct12" w:color="auto" w:fill="auto"/>
          </w:tcPr>
          <w:p w14:paraId="16D0DED0" w14:textId="00DE1CF5" w:rsidR="00543D75" w:rsidRPr="00DC7A10" w:rsidRDefault="00543D75" w:rsidP="00543D75">
            <w:pPr>
              <w:jc w:val="center"/>
              <w:rPr>
                <w:rFonts w:ascii="Garamond" w:hAnsi="Garamond"/>
                <w:sz w:val="20"/>
                <w:szCs w:val="20"/>
              </w:rPr>
            </w:pPr>
            <w:r w:rsidRPr="00DC7A10">
              <w:rPr>
                <w:rFonts w:ascii="Garamond" w:hAnsi="Garamond"/>
                <w:b/>
                <w:spacing w:val="-2"/>
                <w:sz w:val="20"/>
                <w:szCs w:val="20"/>
              </w:rPr>
              <w:t>Unsatisfactory</w:t>
            </w:r>
            <w:r w:rsidRPr="00DC7A10">
              <w:rPr>
                <w:rFonts w:ascii="Garamond" w:hAnsi="Garamond"/>
                <w:b/>
                <w:spacing w:val="-4"/>
                <w:sz w:val="20"/>
                <w:szCs w:val="20"/>
              </w:rPr>
              <w:t xml:space="preserve"> </w:t>
            </w:r>
            <w:r w:rsidRPr="00DC7A10">
              <w:rPr>
                <w:rFonts w:ascii="Garamond" w:hAnsi="Garamond"/>
                <w:spacing w:val="-5"/>
                <w:sz w:val="20"/>
                <w:szCs w:val="20"/>
              </w:rPr>
              <w:t>0%</w:t>
            </w:r>
          </w:p>
        </w:tc>
        <w:tc>
          <w:tcPr>
            <w:tcW w:w="1800" w:type="dxa"/>
            <w:shd w:val="pct12" w:color="auto" w:fill="auto"/>
          </w:tcPr>
          <w:p w14:paraId="660086E9" w14:textId="191121A7" w:rsidR="00543D75" w:rsidRPr="00DC7A10" w:rsidRDefault="00543D75" w:rsidP="00543D75">
            <w:pPr>
              <w:jc w:val="center"/>
              <w:rPr>
                <w:rFonts w:ascii="Garamond" w:hAnsi="Garamond"/>
                <w:sz w:val="20"/>
                <w:szCs w:val="20"/>
              </w:rPr>
            </w:pPr>
            <w:r w:rsidRPr="00DC7A10">
              <w:rPr>
                <w:rFonts w:ascii="Garamond" w:hAnsi="Garamond"/>
                <w:b/>
                <w:sz w:val="20"/>
                <w:szCs w:val="20"/>
              </w:rPr>
              <w:t>Limited</w:t>
            </w:r>
            <w:r w:rsidRPr="00DC7A10">
              <w:rPr>
                <w:rFonts w:ascii="Garamond" w:hAnsi="Garamond"/>
                <w:b/>
                <w:spacing w:val="-15"/>
                <w:sz w:val="20"/>
                <w:szCs w:val="20"/>
              </w:rPr>
              <w:t xml:space="preserve"> </w:t>
            </w:r>
            <w:r w:rsidRPr="00DC7A10">
              <w:rPr>
                <w:rFonts w:ascii="Garamond" w:hAnsi="Garamond"/>
                <w:spacing w:val="-5"/>
                <w:sz w:val="20"/>
                <w:szCs w:val="20"/>
              </w:rPr>
              <w:t>80%</w:t>
            </w:r>
          </w:p>
        </w:tc>
        <w:tc>
          <w:tcPr>
            <w:tcW w:w="1980" w:type="dxa"/>
            <w:shd w:val="pct12" w:color="auto" w:fill="auto"/>
          </w:tcPr>
          <w:p w14:paraId="3D447F12" w14:textId="04C291A7" w:rsidR="00543D75" w:rsidRPr="00DC7A10" w:rsidRDefault="00543D75" w:rsidP="00543D75">
            <w:pPr>
              <w:jc w:val="center"/>
              <w:rPr>
                <w:rFonts w:ascii="Garamond" w:hAnsi="Garamond"/>
                <w:sz w:val="20"/>
                <w:szCs w:val="20"/>
              </w:rPr>
            </w:pPr>
            <w:r w:rsidRPr="00DC7A10">
              <w:rPr>
                <w:rFonts w:ascii="Garamond" w:hAnsi="Garamond"/>
                <w:b/>
                <w:sz w:val="20"/>
                <w:szCs w:val="20"/>
              </w:rPr>
              <w:t>Proficient</w:t>
            </w:r>
            <w:r w:rsidRPr="00DC7A10">
              <w:rPr>
                <w:rFonts w:ascii="Garamond" w:hAnsi="Garamond"/>
                <w:b/>
                <w:spacing w:val="-7"/>
                <w:sz w:val="20"/>
                <w:szCs w:val="20"/>
              </w:rPr>
              <w:t xml:space="preserve"> </w:t>
            </w:r>
            <w:r w:rsidRPr="00DC7A10">
              <w:rPr>
                <w:rFonts w:ascii="Garamond" w:hAnsi="Garamond"/>
                <w:spacing w:val="-5"/>
                <w:sz w:val="20"/>
                <w:szCs w:val="20"/>
              </w:rPr>
              <w:t>90%</w:t>
            </w:r>
          </w:p>
        </w:tc>
        <w:tc>
          <w:tcPr>
            <w:tcW w:w="2204" w:type="dxa"/>
            <w:shd w:val="pct12" w:color="auto" w:fill="auto"/>
          </w:tcPr>
          <w:p w14:paraId="07CBBAFF" w14:textId="20006177" w:rsidR="00543D75" w:rsidRPr="00DC7A10" w:rsidRDefault="00543D75" w:rsidP="00543D75">
            <w:pPr>
              <w:jc w:val="center"/>
              <w:rPr>
                <w:rFonts w:ascii="Garamond" w:hAnsi="Garamond"/>
                <w:sz w:val="20"/>
                <w:szCs w:val="20"/>
              </w:rPr>
            </w:pPr>
            <w:r w:rsidRPr="00DC7A10">
              <w:rPr>
                <w:rFonts w:ascii="Garamond" w:hAnsi="Garamond"/>
                <w:b/>
                <w:sz w:val="20"/>
                <w:szCs w:val="20"/>
              </w:rPr>
              <w:t>Exemplary</w:t>
            </w:r>
            <w:r w:rsidRPr="00DC7A10">
              <w:rPr>
                <w:rFonts w:ascii="Garamond" w:hAnsi="Garamond"/>
                <w:b/>
                <w:spacing w:val="-5"/>
                <w:sz w:val="20"/>
                <w:szCs w:val="20"/>
              </w:rPr>
              <w:t xml:space="preserve"> </w:t>
            </w:r>
            <w:r w:rsidRPr="00DC7A10">
              <w:rPr>
                <w:rFonts w:ascii="Garamond" w:hAnsi="Garamond"/>
                <w:spacing w:val="-4"/>
                <w:sz w:val="20"/>
                <w:szCs w:val="20"/>
              </w:rPr>
              <w:t>100%</w:t>
            </w:r>
          </w:p>
        </w:tc>
        <w:tc>
          <w:tcPr>
            <w:tcW w:w="725" w:type="dxa"/>
            <w:shd w:val="pct12" w:color="auto" w:fill="auto"/>
          </w:tcPr>
          <w:p w14:paraId="2DD179DE" w14:textId="556F3709" w:rsidR="00543D75" w:rsidRPr="00DC7A10" w:rsidRDefault="00543D75" w:rsidP="00543D75">
            <w:pPr>
              <w:jc w:val="center"/>
              <w:rPr>
                <w:rFonts w:ascii="Garamond" w:hAnsi="Garamond"/>
                <w:sz w:val="20"/>
                <w:szCs w:val="20"/>
              </w:rPr>
            </w:pPr>
            <w:r w:rsidRPr="00DC7A10">
              <w:rPr>
                <w:rFonts w:ascii="Garamond" w:hAnsi="Garamond"/>
                <w:b/>
                <w:spacing w:val="-2"/>
                <w:sz w:val="20"/>
                <w:szCs w:val="20"/>
              </w:rPr>
              <w:t>Score</w:t>
            </w:r>
          </w:p>
        </w:tc>
      </w:tr>
      <w:tr w:rsidR="00543D75" w:rsidRPr="00DC7A10" w14:paraId="4DB45CBA" w14:textId="77777777" w:rsidTr="00543D75">
        <w:tc>
          <w:tcPr>
            <w:tcW w:w="1709" w:type="dxa"/>
          </w:tcPr>
          <w:p w14:paraId="08A7FD5A" w14:textId="77777777" w:rsidR="00543D75" w:rsidRPr="00DC7A10" w:rsidRDefault="00543D75" w:rsidP="00543D75">
            <w:pPr>
              <w:pStyle w:val="TableParagraph"/>
              <w:spacing w:before="46"/>
              <w:ind w:left="73"/>
              <w:rPr>
                <w:rFonts w:ascii="Garamond" w:hAnsi="Garamond"/>
                <w:b/>
                <w:sz w:val="20"/>
                <w:szCs w:val="20"/>
              </w:rPr>
            </w:pPr>
            <w:r w:rsidRPr="00DC7A10">
              <w:rPr>
                <w:rFonts w:ascii="Garamond" w:hAnsi="Garamond"/>
                <w:b/>
                <w:sz w:val="20"/>
                <w:szCs w:val="20"/>
              </w:rPr>
              <w:t>Critical Analysis (Understanding of Readings</w:t>
            </w:r>
            <w:r w:rsidRPr="00DC7A10">
              <w:rPr>
                <w:rFonts w:ascii="Garamond" w:hAnsi="Garamond"/>
                <w:b/>
                <w:spacing w:val="-16"/>
                <w:sz w:val="20"/>
                <w:szCs w:val="20"/>
              </w:rPr>
              <w:t xml:space="preserve"> </w:t>
            </w:r>
            <w:r w:rsidRPr="00DC7A10">
              <w:rPr>
                <w:rFonts w:ascii="Garamond" w:hAnsi="Garamond"/>
                <w:b/>
                <w:sz w:val="20"/>
                <w:szCs w:val="20"/>
              </w:rPr>
              <w:t>and</w:t>
            </w:r>
            <w:r w:rsidRPr="00DC7A10">
              <w:rPr>
                <w:rFonts w:ascii="Garamond" w:hAnsi="Garamond"/>
                <w:b/>
                <w:spacing w:val="-15"/>
                <w:sz w:val="20"/>
                <w:szCs w:val="20"/>
              </w:rPr>
              <w:t xml:space="preserve"> </w:t>
            </w:r>
            <w:r w:rsidRPr="00DC7A10">
              <w:rPr>
                <w:rFonts w:ascii="Garamond" w:hAnsi="Garamond"/>
                <w:b/>
                <w:sz w:val="20"/>
                <w:szCs w:val="20"/>
              </w:rPr>
              <w:t xml:space="preserve">Outside </w:t>
            </w:r>
            <w:r w:rsidRPr="00DC7A10">
              <w:rPr>
                <w:rFonts w:ascii="Garamond" w:hAnsi="Garamond"/>
                <w:b/>
                <w:spacing w:val="-2"/>
                <w:sz w:val="20"/>
                <w:szCs w:val="20"/>
              </w:rPr>
              <w:t>References)</w:t>
            </w:r>
          </w:p>
          <w:p w14:paraId="2FAF28C2" w14:textId="77777777" w:rsidR="00543D75" w:rsidRPr="00DC7A10" w:rsidRDefault="00543D75" w:rsidP="00543D75">
            <w:pPr>
              <w:pStyle w:val="TableParagraph"/>
              <w:spacing w:before="1"/>
              <w:rPr>
                <w:rFonts w:ascii="Garamond" w:hAnsi="Garamond"/>
                <w:b/>
                <w:sz w:val="20"/>
                <w:szCs w:val="20"/>
              </w:rPr>
            </w:pPr>
          </w:p>
          <w:p w14:paraId="6DBB63C1" w14:textId="77777777" w:rsidR="00543D75" w:rsidRPr="00DC7A10" w:rsidRDefault="00543D75" w:rsidP="00543D75">
            <w:pPr>
              <w:pStyle w:val="TableParagraph"/>
              <w:ind w:left="73"/>
              <w:rPr>
                <w:rFonts w:ascii="Garamond" w:hAnsi="Garamond"/>
                <w:sz w:val="20"/>
                <w:szCs w:val="20"/>
              </w:rPr>
            </w:pPr>
            <w:r w:rsidRPr="00DC7A10">
              <w:rPr>
                <w:rFonts w:ascii="Garamond" w:hAnsi="Garamond"/>
                <w:sz w:val="20"/>
                <w:szCs w:val="20"/>
              </w:rPr>
              <w:t>Weight</w:t>
            </w:r>
            <w:r w:rsidRPr="00DC7A10">
              <w:rPr>
                <w:rFonts w:ascii="Garamond" w:hAnsi="Garamond"/>
                <w:spacing w:val="-13"/>
                <w:sz w:val="20"/>
                <w:szCs w:val="20"/>
              </w:rPr>
              <w:t xml:space="preserve"> </w:t>
            </w:r>
            <w:r w:rsidRPr="00DC7A10">
              <w:rPr>
                <w:rFonts w:ascii="Garamond" w:hAnsi="Garamond"/>
                <w:sz w:val="20"/>
                <w:szCs w:val="20"/>
              </w:rPr>
              <w:t>for</w:t>
            </w:r>
            <w:r w:rsidRPr="00DC7A10">
              <w:rPr>
                <w:rFonts w:ascii="Garamond" w:hAnsi="Garamond"/>
                <w:spacing w:val="-13"/>
                <w:sz w:val="20"/>
                <w:szCs w:val="20"/>
              </w:rPr>
              <w:t xml:space="preserve"> </w:t>
            </w:r>
            <w:r w:rsidRPr="00DC7A10">
              <w:rPr>
                <w:rFonts w:ascii="Garamond" w:hAnsi="Garamond"/>
                <w:sz w:val="20"/>
                <w:szCs w:val="20"/>
              </w:rPr>
              <w:t xml:space="preserve">this </w:t>
            </w:r>
            <w:r w:rsidRPr="00DC7A10">
              <w:rPr>
                <w:rFonts w:ascii="Garamond" w:hAnsi="Garamond"/>
                <w:spacing w:val="-2"/>
                <w:sz w:val="20"/>
                <w:szCs w:val="20"/>
              </w:rPr>
              <w:t>criterion:</w:t>
            </w:r>
          </w:p>
          <w:p w14:paraId="3652FFED" w14:textId="48EED5AE" w:rsidR="00543D75" w:rsidRPr="00DC7A10" w:rsidRDefault="00543D75" w:rsidP="00543D75">
            <w:pPr>
              <w:rPr>
                <w:rFonts w:ascii="Garamond" w:hAnsi="Garamond"/>
                <w:sz w:val="20"/>
                <w:szCs w:val="20"/>
              </w:rPr>
            </w:pPr>
            <w:r w:rsidRPr="00DC7A10">
              <w:rPr>
                <w:rFonts w:ascii="Garamond" w:hAnsi="Garamond"/>
                <w:sz w:val="20"/>
                <w:szCs w:val="20"/>
              </w:rPr>
              <w:t>40%</w:t>
            </w:r>
            <w:r w:rsidRPr="00DC7A10">
              <w:rPr>
                <w:rFonts w:ascii="Garamond" w:hAnsi="Garamond"/>
                <w:spacing w:val="-4"/>
                <w:sz w:val="20"/>
                <w:szCs w:val="20"/>
              </w:rPr>
              <w:t xml:space="preserve"> </w:t>
            </w:r>
            <w:r w:rsidRPr="00DC7A10">
              <w:rPr>
                <w:rFonts w:ascii="Garamond" w:hAnsi="Garamond"/>
                <w:sz w:val="20"/>
                <w:szCs w:val="20"/>
              </w:rPr>
              <w:t>of</w:t>
            </w:r>
            <w:r w:rsidRPr="00DC7A10">
              <w:rPr>
                <w:rFonts w:ascii="Garamond" w:hAnsi="Garamond"/>
                <w:spacing w:val="-2"/>
                <w:sz w:val="20"/>
                <w:szCs w:val="20"/>
              </w:rPr>
              <w:t xml:space="preserve"> </w:t>
            </w:r>
            <w:r w:rsidRPr="00DC7A10">
              <w:rPr>
                <w:rFonts w:ascii="Garamond" w:hAnsi="Garamond"/>
                <w:sz w:val="20"/>
                <w:szCs w:val="20"/>
              </w:rPr>
              <w:t>total</w:t>
            </w:r>
            <w:r w:rsidRPr="00DC7A10">
              <w:rPr>
                <w:rFonts w:ascii="Garamond" w:hAnsi="Garamond"/>
                <w:spacing w:val="-4"/>
                <w:sz w:val="20"/>
                <w:szCs w:val="20"/>
              </w:rPr>
              <w:t xml:space="preserve"> </w:t>
            </w:r>
            <w:r w:rsidRPr="00DC7A10">
              <w:rPr>
                <w:rFonts w:ascii="Garamond" w:hAnsi="Garamond"/>
                <w:spacing w:val="-2"/>
                <w:sz w:val="20"/>
                <w:szCs w:val="20"/>
              </w:rPr>
              <w:t>score</w:t>
            </w:r>
          </w:p>
        </w:tc>
        <w:tc>
          <w:tcPr>
            <w:tcW w:w="1796" w:type="dxa"/>
          </w:tcPr>
          <w:p w14:paraId="2930EA16" w14:textId="4064ADDF" w:rsidR="00543D75" w:rsidRPr="00DC7A10" w:rsidRDefault="00543D75" w:rsidP="00543D75">
            <w:pPr>
              <w:rPr>
                <w:rFonts w:ascii="Garamond" w:hAnsi="Garamond"/>
                <w:sz w:val="20"/>
                <w:szCs w:val="20"/>
              </w:rPr>
            </w:pPr>
            <w:r w:rsidRPr="00DC7A10">
              <w:rPr>
                <w:rFonts w:ascii="Garamond" w:hAnsi="Garamond"/>
                <w:sz w:val="20"/>
                <w:szCs w:val="20"/>
              </w:rPr>
              <w:t>Discussion postings show little or no evidence that</w:t>
            </w:r>
            <w:r w:rsidRPr="00DC7A10">
              <w:rPr>
                <w:rFonts w:ascii="Garamond" w:hAnsi="Garamond"/>
                <w:spacing w:val="40"/>
                <w:sz w:val="20"/>
                <w:szCs w:val="20"/>
              </w:rPr>
              <w:t xml:space="preserve"> </w:t>
            </w:r>
            <w:r w:rsidRPr="00DC7A10">
              <w:rPr>
                <w:rFonts w:ascii="Garamond" w:hAnsi="Garamond"/>
                <w:sz w:val="20"/>
                <w:szCs w:val="20"/>
              </w:rPr>
              <w:t>readings were completed or understood. Postings are largely personal opinions or feelings, or "I agree" or "Great idea", without supporting</w:t>
            </w:r>
            <w:r w:rsidRPr="00DC7A10">
              <w:rPr>
                <w:rFonts w:ascii="Garamond" w:hAnsi="Garamond"/>
                <w:spacing w:val="15"/>
                <w:sz w:val="20"/>
                <w:szCs w:val="20"/>
              </w:rPr>
              <w:t xml:space="preserve"> </w:t>
            </w:r>
            <w:r w:rsidRPr="00DC7A10">
              <w:rPr>
                <w:rFonts w:ascii="Garamond" w:hAnsi="Garamond"/>
                <w:sz w:val="20"/>
                <w:szCs w:val="20"/>
              </w:rPr>
              <w:t>statement with concepts from the readings, outside resources, relevant research, or specific real-life application.</w:t>
            </w:r>
          </w:p>
        </w:tc>
        <w:tc>
          <w:tcPr>
            <w:tcW w:w="1800" w:type="dxa"/>
          </w:tcPr>
          <w:p w14:paraId="5491104E" w14:textId="716F2963" w:rsidR="00543D75" w:rsidRPr="00DC7A10" w:rsidRDefault="00543D75" w:rsidP="00543D75">
            <w:pPr>
              <w:rPr>
                <w:rFonts w:ascii="Garamond" w:hAnsi="Garamond"/>
                <w:sz w:val="20"/>
                <w:szCs w:val="20"/>
              </w:rPr>
            </w:pPr>
            <w:r w:rsidRPr="00DC7A10">
              <w:rPr>
                <w:rFonts w:ascii="Garamond" w:hAnsi="Garamond"/>
                <w:sz w:val="20"/>
                <w:szCs w:val="20"/>
              </w:rPr>
              <w:t xml:space="preserve">Discussion postings repeat and summarize basic, correct information, but do not link readings to outside references, relevant research or specific real-life application and do not consider </w:t>
            </w:r>
            <w:r w:rsidRPr="00DC7A10">
              <w:rPr>
                <w:rFonts w:ascii="Garamond" w:hAnsi="Garamond"/>
                <w:spacing w:val="-2"/>
                <w:sz w:val="20"/>
                <w:szCs w:val="20"/>
              </w:rPr>
              <w:t xml:space="preserve">alternative </w:t>
            </w:r>
            <w:r w:rsidRPr="00DC7A10">
              <w:rPr>
                <w:rFonts w:ascii="Garamond" w:hAnsi="Garamond"/>
                <w:sz w:val="20"/>
                <w:szCs w:val="20"/>
              </w:rPr>
              <w:t>perspectives or connections between ideas.</w:t>
            </w:r>
            <w:r w:rsidRPr="00DC7A10">
              <w:rPr>
                <w:rFonts w:ascii="Garamond" w:hAnsi="Garamond"/>
                <w:spacing w:val="-13"/>
                <w:sz w:val="20"/>
                <w:szCs w:val="20"/>
              </w:rPr>
              <w:t xml:space="preserve"> </w:t>
            </w:r>
            <w:r w:rsidRPr="00DC7A10">
              <w:rPr>
                <w:rFonts w:ascii="Garamond" w:hAnsi="Garamond"/>
                <w:sz w:val="20"/>
                <w:szCs w:val="20"/>
              </w:rPr>
              <w:t>Sources</w:t>
            </w:r>
            <w:r w:rsidRPr="00DC7A10">
              <w:rPr>
                <w:rFonts w:ascii="Garamond" w:hAnsi="Garamond"/>
                <w:spacing w:val="-13"/>
                <w:sz w:val="20"/>
                <w:szCs w:val="20"/>
              </w:rPr>
              <w:t xml:space="preserve"> </w:t>
            </w:r>
            <w:r w:rsidRPr="00DC7A10">
              <w:rPr>
                <w:rFonts w:ascii="Garamond" w:hAnsi="Garamond"/>
                <w:sz w:val="20"/>
                <w:szCs w:val="20"/>
              </w:rPr>
              <w:t>are</w:t>
            </w:r>
            <w:r w:rsidRPr="00DC7A10">
              <w:rPr>
                <w:rFonts w:ascii="Garamond" w:hAnsi="Garamond"/>
                <w:spacing w:val="-11"/>
                <w:sz w:val="20"/>
                <w:szCs w:val="20"/>
              </w:rPr>
              <w:t xml:space="preserve"> </w:t>
            </w:r>
            <w:r w:rsidRPr="00DC7A10">
              <w:rPr>
                <w:rFonts w:ascii="Garamond" w:hAnsi="Garamond"/>
                <w:sz w:val="20"/>
                <w:szCs w:val="20"/>
              </w:rPr>
              <w:t xml:space="preserve">not </w:t>
            </w:r>
            <w:r w:rsidRPr="00DC7A10">
              <w:rPr>
                <w:rFonts w:ascii="Garamond" w:hAnsi="Garamond"/>
                <w:spacing w:val="-2"/>
                <w:sz w:val="20"/>
                <w:szCs w:val="20"/>
              </w:rPr>
              <w:t>cited.</w:t>
            </w:r>
          </w:p>
        </w:tc>
        <w:tc>
          <w:tcPr>
            <w:tcW w:w="1980" w:type="dxa"/>
          </w:tcPr>
          <w:p w14:paraId="5C2B50A8" w14:textId="5093B1F3" w:rsidR="00543D75" w:rsidRPr="00DC7A10" w:rsidRDefault="00543D75" w:rsidP="00543D75">
            <w:pPr>
              <w:rPr>
                <w:rFonts w:ascii="Garamond" w:hAnsi="Garamond"/>
                <w:sz w:val="20"/>
                <w:szCs w:val="20"/>
              </w:rPr>
            </w:pPr>
            <w:r w:rsidRPr="00DC7A10">
              <w:rPr>
                <w:rFonts w:ascii="Garamond" w:hAnsi="Garamond"/>
                <w:sz w:val="20"/>
                <w:szCs w:val="20"/>
              </w:rPr>
              <w:t>Discussion postings display</w:t>
            </w:r>
            <w:r w:rsidRPr="00DC7A10">
              <w:rPr>
                <w:rFonts w:ascii="Garamond" w:hAnsi="Garamond"/>
                <w:spacing w:val="-13"/>
                <w:sz w:val="20"/>
                <w:szCs w:val="20"/>
              </w:rPr>
              <w:t xml:space="preserve"> </w:t>
            </w:r>
            <w:r w:rsidRPr="00DC7A10">
              <w:rPr>
                <w:rFonts w:ascii="Garamond" w:hAnsi="Garamond"/>
                <w:sz w:val="20"/>
                <w:szCs w:val="20"/>
              </w:rPr>
              <w:t>an</w:t>
            </w:r>
            <w:r w:rsidRPr="00DC7A10">
              <w:rPr>
                <w:rFonts w:ascii="Garamond" w:hAnsi="Garamond"/>
                <w:spacing w:val="-13"/>
                <w:sz w:val="20"/>
                <w:szCs w:val="20"/>
              </w:rPr>
              <w:t xml:space="preserve"> </w:t>
            </w:r>
            <w:r w:rsidRPr="00DC7A10">
              <w:rPr>
                <w:rFonts w:ascii="Garamond" w:hAnsi="Garamond"/>
                <w:sz w:val="20"/>
                <w:szCs w:val="20"/>
              </w:rPr>
              <w:t>understanding of the required readings and</w:t>
            </w:r>
            <w:r w:rsidRPr="00DC7A10">
              <w:rPr>
                <w:rFonts w:ascii="Garamond" w:hAnsi="Garamond"/>
                <w:spacing w:val="40"/>
                <w:sz w:val="20"/>
                <w:szCs w:val="20"/>
              </w:rPr>
              <w:t xml:space="preserve"> </w:t>
            </w:r>
            <w:r w:rsidRPr="00DC7A10">
              <w:rPr>
                <w:rFonts w:ascii="Garamond" w:hAnsi="Garamond"/>
                <w:sz w:val="20"/>
                <w:szCs w:val="20"/>
              </w:rPr>
              <w:t>underlying</w:t>
            </w:r>
            <w:r w:rsidRPr="00DC7A10">
              <w:rPr>
                <w:rFonts w:ascii="Garamond" w:hAnsi="Garamond"/>
                <w:spacing w:val="-2"/>
                <w:sz w:val="20"/>
                <w:szCs w:val="20"/>
              </w:rPr>
              <w:t xml:space="preserve"> </w:t>
            </w:r>
            <w:r w:rsidRPr="00DC7A10">
              <w:rPr>
                <w:rFonts w:ascii="Garamond" w:hAnsi="Garamond"/>
                <w:sz w:val="20"/>
                <w:szCs w:val="20"/>
              </w:rPr>
              <w:t xml:space="preserve">concepts including correct use of terminology and proper </w:t>
            </w:r>
            <w:r w:rsidRPr="00DC7A10">
              <w:rPr>
                <w:rFonts w:ascii="Garamond" w:hAnsi="Garamond"/>
                <w:spacing w:val="-2"/>
                <w:sz w:val="20"/>
                <w:szCs w:val="20"/>
              </w:rPr>
              <w:t>citation.</w:t>
            </w:r>
          </w:p>
        </w:tc>
        <w:tc>
          <w:tcPr>
            <w:tcW w:w="2204" w:type="dxa"/>
          </w:tcPr>
          <w:p w14:paraId="58D2D151" w14:textId="77777777" w:rsidR="00724D6A" w:rsidRPr="00DC7A10" w:rsidRDefault="00543D75" w:rsidP="00724D6A">
            <w:pPr>
              <w:pStyle w:val="TableParagraph"/>
              <w:spacing w:before="58"/>
              <w:ind w:left="66"/>
              <w:rPr>
                <w:rFonts w:ascii="Garamond" w:hAnsi="Garamond"/>
                <w:sz w:val="20"/>
                <w:szCs w:val="20"/>
              </w:rPr>
            </w:pPr>
            <w:r w:rsidRPr="00DC7A10">
              <w:rPr>
                <w:rFonts w:ascii="Garamond" w:hAnsi="Garamond"/>
                <w:sz w:val="20"/>
                <w:szCs w:val="20"/>
              </w:rPr>
              <w:t>Discussion</w:t>
            </w:r>
            <w:r w:rsidRPr="00DC7A10">
              <w:rPr>
                <w:rFonts w:ascii="Garamond" w:hAnsi="Garamond"/>
                <w:spacing w:val="-13"/>
                <w:sz w:val="20"/>
                <w:szCs w:val="20"/>
              </w:rPr>
              <w:t xml:space="preserve"> </w:t>
            </w:r>
            <w:r w:rsidRPr="00DC7A10">
              <w:rPr>
                <w:rFonts w:ascii="Garamond" w:hAnsi="Garamond"/>
                <w:sz w:val="20"/>
                <w:szCs w:val="20"/>
              </w:rPr>
              <w:t>postings</w:t>
            </w:r>
            <w:r w:rsidRPr="00DC7A10">
              <w:rPr>
                <w:rFonts w:ascii="Garamond" w:hAnsi="Garamond"/>
                <w:spacing w:val="-12"/>
                <w:sz w:val="20"/>
                <w:szCs w:val="20"/>
              </w:rPr>
              <w:t xml:space="preserve"> </w:t>
            </w:r>
            <w:r w:rsidRPr="00DC7A10">
              <w:rPr>
                <w:rFonts w:ascii="Garamond" w:hAnsi="Garamond"/>
                <w:sz w:val="20"/>
                <w:szCs w:val="20"/>
              </w:rPr>
              <w:t>display</w:t>
            </w:r>
            <w:r w:rsidRPr="00DC7A10">
              <w:rPr>
                <w:rFonts w:ascii="Garamond" w:hAnsi="Garamond"/>
                <w:spacing w:val="-13"/>
                <w:sz w:val="20"/>
                <w:szCs w:val="20"/>
              </w:rPr>
              <w:t xml:space="preserve"> </w:t>
            </w:r>
            <w:r w:rsidRPr="00DC7A10">
              <w:rPr>
                <w:rFonts w:ascii="Garamond" w:hAnsi="Garamond"/>
                <w:sz w:val="20"/>
                <w:szCs w:val="20"/>
              </w:rPr>
              <w:t>an excellent</w:t>
            </w:r>
            <w:r w:rsidRPr="00DC7A10">
              <w:rPr>
                <w:rFonts w:ascii="Garamond" w:hAnsi="Garamond"/>
                <w:spacing w:val="-9"/>
                <w:sz w:val="20"/>
                <w:szCs w:val="20"/>
              </w:rPr>
              <w:t xml:space="preserve"> </w:t>
            </w:r>
            <w:r w:rsidRPr="00DC7A10">
              <w:rPr>
                <w:rFonts w:ascii="Garamond" w:hAnsi="Garamond"/>
                <w:sz w:val="20"/>
                <w:szCs w:val="20"/>
              </w:rPr>
              <w:t>understanding</w:t>
            </w:r>
            <w:r w:rsidRPr="00DC7A10">
              <w:rPr>
                <w:rFonts w:ascii="Garamond" w:hAnsi="Garamond"/>
                <w:spacing w:val="-6"/>
                <w:sz w:val="20"/>
                <w:szCs w:val="20"/>
              </w:rPr>
              <w:t xml:space="preserve"> </w:t>
            </w:r>
            <w:r w:rsidRPr="00DC7A10">
              <w:rPr>
                <w:rFonts w:ascii="Garamond" w:hAnsi="Garamond"/>
                <w:sz w:val="20"/>
                <w:szCs w:val="20"/>
              </w:rPr>
              <w:t>of</w:t>
            </w:r>
            <w:r w:rsidRPr="00DC7A10">
              <w:rPr>
                <w:rFonts w:ascii="Garamond" w:hAnsi="Garamond"/>
                <w:spacing w:val="-5"/>
                <w:sz w:val="20"/>
                <w:szCs w:val="20"/>
              </w:rPr>
              <w:t xml:space="preserve"> </w:t>
            </w:r>
            <w:r w:rsidRPr="00DC7A10">
              <w:rPr>
                <w:rFonts w:ascii="Garamond" w:hAnsi="Garamond"/>
                <w:sz w:val="20"/>
                <w:szCs w:val="20"/>
              </w:rPr>
              <w:t>the required readings and underlying</w:t>
            </w:r>
            <w:r w:rsidRPr="00DC7A10">
              <w:rPr>
                <w:rFonts w:ascii="Garamond" w:hAnsi="Garamond"/>
                <w:spacing w:val="-3"/>
                <w:sz w:val="20"/>
                <w:szCs w:val="20"/>
              </w:rPr>
              <w:t xml:space="preserve"> </w:t>
            </w:r>
            <w:r w:rsidRPr="00DC7A10">
              <w:rPr>
                <w:rFonts w:ascii="Garamond" w:hAnsi="Garamond"/>
                <w:sz w:val="20"/>
                <w:szCs w:val="20"/>
              </w:rPr>
              <w:t>concepts</w:t>
            </w:r>
            <w:r w:rsidRPr="00DC7A10">
              <w:rPr>
                <w:rFonts w:ascii="Garamond" w:hAnsi="Garamond"/>
                <w:spacing w:val="-3"/>
                <w:sz w:val="20"/>
                <w:szCs w:val="20"/>
              </w:rPr>
              <w:t xml:space="preserve"> </w:t>
            </w:r>
            <w:r w:rsidRPr="00DC7A10">
              <w:rPr>
                <w:rFonts w:ascii="Garamond" w:hAnsi="Garamond"/>
                <w:sz w:val="20"/>
                <w:szCs w:val="20"/>
              </w:rPr>
              <w:t>including correct use of terminology.</w:t>
            </w:r>
          </w:p>
          <w:p w14:paraId="04C23273" w14:textId="3C49085E" w:rsidR="00543D75" w:rsidRPr="00DC7A10" w:rsidRDefault="00543D75" w:rsidP="00724D6A">
            <w:pPr>
              <w:pStyle w:val="TableParagraph"/>
              <w:spacing w:before="58"/>
              <w:ind w:left="66"/>
              <w:rPr>
                <w:rFonts w:ascii="Garamond" w:hAnsi="Garamond"/>
                <w:sz w:val="20"/>
                <w:szCs w:val="20"/>
              </w:rPr>
            </w:pPr>
            <w:r w:rsidRPr="00DC7A10">
              <w:rPr>
                <w:rFonts w:ascii="Garamond" w:hAnsi="Garamond"/>
                <w:sz w:val="20"/>
                <w:szCs w:val="20"/>
              </w:rPr>
              <w:t>Postings integrate an outside resource,</w:t>
            </w:r>
            <w:r w:rsidRPr="00DC7A10">
              <w:rPr>
                <w:rFonts w:ascii="Garamond" w:hAnsi="Garamond"/>
                <w:spacing w:val="-10"/>
                <w:sz w:val="20"/>
                <w:szCs w:val="20"/>
              </w:rPr>
              <w:t xml:space="preserve"> </w:t>
            </w:r>
            <w:r w:rsidRPr="00DC7A10">
              <w:rPr>
                <w:rFonts w:ascii="Garamond" w:hAnsi="Garamond"/>
                <w:sz w:val="20"/>
                <w:szCs w:val="20"/>
              </w:rPr>
              <w:t>or</w:t>
            </w:r>
            <w:r w:rsidRPr="00DC7A10">
              <w:rPr>
                <w:rFonts w:ascii="Garamond" w:hAnsi="Garamond"/>
                <w:spacing w:val="-11"/>
                <w:sz w:val="20"/>
                <w:szCs w:val="20"/>
              </w:rPr>
              <w:t xml:space="preserve"> </w:t>
            </w:r>
            <w:r w:rsidRPr="00DC7A10">
              <w:rPr>
                <w:rFonts w:ascii="Garamond" w:hAnsi="Garamond"/>
                <w:sz w:val="20"/>
                <w:szCs w:val="20"/>
              </w:rPr>
              <w:t>relevant</w:t>
            </w:r>
            <w:r w:rsidRPr="00DC7A10">
              <w:rPr>
                <w:rFonts w:ascii="Garamond" w:hAnsi="Garamond"/>
                <w:spacing w:val="-11"/>
                <w:sz w:val="20"/>
                <w:szCs w:val="20"/>
              </w:rPr>
              <w:t xml:space="preserve"> </w:t>
            </w:r>
            <w:r w:rsidRPr="00DC7A10">
              <w:rPr>
                <w:rFonts w:ascii="Garamond" w:hAnsi="Garamond"/>
                <w:sz w:val="20"/>
                <w:szCs w:val="20"/>
              </w:rPr>
              <w:t>research, or</w:t>
            </w:r>
            <w:r w:rsidRPr="00DC7A10">
              <w:rPr>
                <w:rFonts w:ascii="Garamond" w:hAnsi="Garamond"/>
                <w:spacing w:val="-13"/>
                <w:sz w:val="20"/>
                <w:szCs w:val="20"/>
              </w:rPr>
              <w:t xml:space="preserve"> </w:t>
            </w:r>
            <w:r w:rsidRPr="00DC7A10">
              <w:rPr>
                <w:rFonts w:ascii="Garamond" w:hAnsi="Garamond"/>
                <w:sz w:val="20"/>
                <w:szCs w:val="20"/>
              </w:rPr>
              <w:t>specific</w:t>
            </w:r>
            <w:r w:rsidRPr="00DC7A10">
              <w:rPr>
                <w:rFonts w:ascii="Garamond" w:hAnsi="Garamond"/>
                <w:spacing w:val="-12"/>
                <w:sz w:val="20"/>
                <w:szCs w:val="20"/>
              </w:rPr>
              <w:t xml:space="preserve"> </w:t>
            </w:r>
            <w:r w:rsidRPr="00DC7A10">
              <w:rPr>
                <w:rFonts w:ascii="Garamond" w:hAnsi="Garamond"/>
                <w:sz w:val="20"/>
                <w:szCs w:val="20"/>
              </w:rPr>
              <w:t>real-life</w:t>
            </w:r>
            <w:r w:rsidRPr="00DC7A10">
              <w:rPr>
                <w:rFonts w:ascii="Garamond" w:hAnsi="Garamond"/>
                <w:spacing w:val="-11"/>
                <w:sz w:val="20"/>
                <w:szCs w:val="20"/>
              </w:rPr>
              <w:t xml:space="preserve"> </w:t>
            </w:r>
            <w:r w:rsidRPr="00DC7A10">
              <w:rPr>
                <w:rFonts w:ascii="Garamond" w:hAnsi="Garamond"/>
                <w:sz w:val="20"/>
                <w:szCs w:val="20"/>
              </w:rPr>
              <w:t>application (</w:t>
            </w:r>
            <w:r w:rsidR="00724D6A" w:rsidRPr="00DC7A10">
              <w:rPr>
                <w:rFonts w:ascii="Garamond" w:hAnsi="Garamond"/>
                <w:sz w:val="20"/>
                <w:szCs w:val="20"/>
              </w:rPr>
              <w:t xml:space="preserve">teaching </w:t>
            </w:r>
            <w:r w:rsidRPr="00DC7A10">
              <w:rPr>
                <w:rFonts w:ascii="Garamond" w:hAnsi="Garamond"/>
                <w:sz w:val="20"/>
                <w:szCs w:val="20"/>
              </w:rPr>
              <w:t xml:space="preserve">experience, prior coursework, etc.) to support important points. </w:t>
            </w:r>
          </w:p>
        </w:tc>
        <w:tc>
          <w:tcPr>
            <w:tcW w:w="725" w:type="dxa"/>
          </w:tcPr>
          <w:p w14:paraId="29160B18" w14:textId="77777777" w:rsidR="00543D75" w:rsidRPr="00DC7A10" w:rsidRDefault="00543D75" w:rsidP="00543D75">
            <w:pPr>
              <w:rPr>
                <w:rFonts w:ascii="Garamond" w:hAnsi="Garamond"/>
                <w:sz w:val="20"/>
                <w:szCs w:val="20"/>
              </w:rPr>
            </w:pPr>
          </w:p>
        </w:tc>
      </w:tr>
      <w:tr w:rsidR="00543D75" w:rsidRPr="00DC7A10" w14:paraId="1442D684" w14:textId="77777777" w:rsidTr="00543D75">
        <w:tc>
          <w:tcPr>
            <w:tcW w:w="1709" w:type="dxa"/>
          </w:tcPr>
          <w:p w14:paraId="0DF2F321" w14:textId="77777777" w:rsidR="00543D75" w:rsidRPr="00DC7A10" w:rsidRDefault="00543D75" w:rsidP="00543D75">
            <w:pPr>
              <w:pStyle w:val="TableParagraph"/>
              <w:spacing w:before="46"/>
              <w:ind w:left="73" w:right="153"/>
              <w:rPr>
                <w:rFonts w:ascii="Garamond" w:hAnsi="Garamond"/>
                <w:b/>
                <w:sz w:val="20"/>
                <w:szCs w:val="20"/>
              </w:rPr>
            </w:pPr>
            <w:r w:rsidRPr="00DC7A10">
              <w:rPr>
                <w:rFonts w:ascii="Garamond" w:hAnsi="Garamond"/>
                <w:b/>
                <w:sz w:val="20"/>
                <w:szCs w:val="20"/>
              </w:rPr>
              <w:t>Participation in the Learning</w:t>
            </w:r>
            <w:r w:rsidRPr="00DC7A10">
              <w:rPr>
                <w:rFonts w:ascii="Garamond" w:hAnsi="Garamond"/>
                <w:b/>
                <w:spacing w:val="-16"/>
                <w:sz w:val="20"/>
                <w:szCs w:val="20"/>
              </w:rPr>
              <w:t xml:space="preserve"> </w:t>
            </w:r>
            <w:r w:rsidRPr="00DC7A10">
              <w:rPr>
                <w:rFonts w:ascii="Garamond" w:hAnsi="Garamond"/>
                <w:b/>
                <w:sz w:val="20"/>
                <w:szCs w:val="20"/>
              </w:rPr>
              <w:t>Community</w:t>
            </w:r>
          </w:p>
          <w:p w14:paraId="3C65EF50" w14:textId="77777777" w:rsidR="00543D75" w:rsidRPr="00DC7A10" w:rsidRDefault="00543D75" w:rsidP="00543D75">
            <w:pPr>
              <w:pStyle w:val="TableParagraph"/>
              <w:spacing w:before="1"/>
              <w:rPr>
                <w:rFonts w:ascii="Garamond" w:hAnsi="Garamond"/>
                <w:b/>
                <w:sz w:val="20"/>
                <w:szCs w:val="20"/>
              </w:rPr>
            </w:pPr>
          </w:p>
          <w:p w14:paraId="2D9A9DFD" w14:textId="77777777" w:rsidR="00543D75" w:rsidRPr="00DC7A10" w:rsidRDefault="00543D75" w:rsidP="00543D75">
            <w:pPr>
              <w:pStyle w:val="TableParagraph"/>
              <w:ind w:left="73"/>
              <w:rPr>
                <w:rFonts w:ascii="Garamond" w:hAnsi="Garamond"/>
                <w:sz w:val="20"/>
                <w:szCs w:val="20"/>
              </w:rPr>
            </w:pPr>
            <w:r w:rsidRPr="00DC7A10">
              <w:rPr>
                <w:rFonts w:ascii="Garamond" w:hAnsi="Garamond"/>
                <w:sz w:val="20"/>
                <w:szCs w:val="20"/>
              </w:rPr>
              <w:t>Weight</w:t>
            </w:r>
            <w:r w:rsidRPr="00DC7A10">
              <w:rPr>
                <w:rFonts w:ascii="Garamond" w:hAnsi="Garamond"/>
                <w:spacing w:val="-13"/>
                <w:sz w:val="20"/>
                <w:szCs w:val="20"/>
              </w:rPr>
              <w:t xml:space="preserve"> </w:t>
            </w:r>
            <w:r w:rsidRPr="00DC7A10">
              <w:rPr>
                <w:rFonts w:ascii="Garamond" w:hAnsi="Garamond"/>
                <w:sz w:val="20"/>
                <w:szCs w:val="20"/>
              </w:rPr>
              <w:t>for</w:t>
            </w:r>
            <w:r w:rsidRPr="00DC7A10">
              <w:rPr>
                <w:rFonts w:ascii="Garamond" w:hAnsi="Garamond"/>
                <w:spacing w:val="-13"/>
                <w:sz w:val="20"/>
                <w:szCs w:val="20"/>
              </w:rPr>
              <w:t xml:space="preserve"> </w:t>
            </w:r>
            <w:r w:rsidRPr="00DC7A10">
              <w:rPr>
                <w:rFonts w:ascii="Garamond" w:hAnsi="Garamond"/>
                <w:sz w:val="20"/>
                <w:szCs w:val="20"/>
              </w:rPr>
              <w:t xml:space="preserve">this </w:t>
            </w:r>
            <w:r w:rsidRPr="00DC7A10">
              <w:rPr>
                <w:rFonts w:ascii="Garamond" w:hAnsi="Garamond"/>
                <w:spacing w:val="-2"/>
                <w:sz w:val="20"/>
                <w:szCs w:val="20"/>
              </w:rPr>
              <w:t>criterion:</w:t>
            </w:r>
          </w:p>
          <w:p w14:paraId="1B563094" w14:textId="1FABC928" w:rsidR="00543D75" w:rsidRPr="00DC7A10" w:rsidRDefault="00543D75" w:rsidP="00543D75">
            <w:pPr>
              <w:rPr>
                <w:rFonts w:ascii="Garamond" w:hAnsi="Garamond"/>
                <w:sz w:val="20"/>
                <w:szCs w:val="20"/>
              </w:rPr>
            </w:pPr>
            <w:r w:rsidRPr="00DC7A10">
              <w:rPr>
                <w:rFonts w:ascii="Garamond" w:hAnsi="Garamond"/>
                <w:sz w:val="20"/>
                <w:szCs w:val="20"/>
              </w:rPr>
              <w:lastRenderedPageBreak/>
              <w:t>30%</w:t>
            </w:r>
            <w:r w:rsidRPr="00DC7A10">
              <w:rPr>
                <w:rFonts w:ascii="Garamond" w:hAnsi="Garamond"/>
                <w:spacing w:val="-4"/>
                <w:sz w:val="20"/>
                <w:szCs w:val="20"/>
              </w:rPr>
              <w:t xml:space="preserve"> </w:t>
            </w:r>
            <w:r w:rsidRPr="00DC7A10">
              <w:rPr>
                <w:rFonts w:ascii="Garamond" w:hAnsi="Garamond"/>
                <w:sz w:val="20"/>
                <w:szCs w:val="20"/>
              </w:rPr>
              <w:t>of</w:t>
            </w:r>
            <w:r w:rsidRPr="00DC7A10">
              <w:rPr>
                <w:rFonts w:ascii="Garamond" w:hAnsi="Garamond"/>
                <w:spacing w:val="-2"/>
                <w:sz w:val="20"/>
                <w:szCs w:val="20"/>
              </w:rPr>
              <w:t xml:space="preserve"> </w:t>
            </w:r>
            <w:r w:rsidRPr="00DC7A10">
              <w:rPr>
                <w:rFonts w:ascii="Garamond" w:hAnsi="Garamond"/>
                <w:sz w:val="20"/>
                <w:szCs w:val="20"/>
              </w:rPr>
              <w:t>total</w:t>
            </w:r>
            <w:r w:rsidRPr="00DC7A10">
              <w:rPr>
                <w:rFonts w:ascii="Garamond" w:hAnsi="Garamond"/>
                <w:spacing w:val="-4"/>
                <w:sz w:val="20"/>
                <w:szCs w:val="20"/>
              </w:rPr>
              <w:t xml:space="preserve"> </w:t>
            </w:r>
            <w:r w:rsidRPr="00DC7A10">
              <w:rPr>
                <w:rFonts w:ascii="Garamond" w:hAnsi="Garamond"/>
                <w:spacing w:val="-2"/>
                <w:sz w:val="20"/>
                <w:szCs w:val="20"/>
              </w:rPr>
              <w:t>score</w:t>
            </w:r>
          </w:p>
        </w:tc>
        <w:tc>
          <w:tcPr>
            <w:tcW w:w="1796" w:type="dxa"/>
          </w:tcPr>
          <w:p w14:paraId="54CF55BC" w14:textId="77777777" w:rsidR="00543D75" w:rsidRPr="00DC7A10" w:rsidRDefault="00543D75" w:rsidP="00543D75">
            <w:pPr>
              <w:pStyle w:val="TableParagraph"/>
              <w:spacing w:before="58"/>
              <w:ind w:left="66" w:right="103"/>
              <w:rPr>
                <w:rFonts w:ascii="Garamond" w:hAnsi="Garamond"/>
                <w:sz w:val="20"/>
                <w:szCs w:val="20"/>
              </w:rPr>
            </w:pPr>
            <w:r w:rsidRPr="00DC7A10">
              <w:rPr>
                <w:rFonts w:ascii="Garamond" w:hAnsi="Garamond"/>
                <w:sz w:val="20"/>
                <w:szCs w:val="20"/>
              </w:rPr>
              <w:lastRenderedPageBreak/>
              <w:t xml:space="preserve">Discussion postings do not contribute to </w:t>
            </w:r>
            <w:r w:rsidRPr="00DC7A10">
              <w:rPr>
                <w:rFonts w:ascii="Garamond" w:hAnsi="Garamond"/>
                <w:spacing w:val="-2"/>
                <w:sz w:val="20"/>
                <w:szCs w:val="20"/>
              </w:rPr>
              <w:t xml:space="preserve">ongoing </w:t>
            </w:r>
            <w:r w:rsidRPr="00DC7A10">
              <w:rPr>
                <w:rFonts w:ascii="Garamond" w:hAnsi="Garamond"/>
                <w:sz w:val="20"/>
                <w:szCs w:val="20"/>
              </w:rPr>
              <w:t>conversations or respond to peers' postings.</w:t>
            </w:r>
            <w:r w:rsidRPr="00DC7A10">
              <w:rPr>
                <w:rFonts w:ascii="Garamond" w:hAnsi="Garamond"/>
                <w:spacing w:val="-2"/>
                <w:sz w:val="20"/>
                <w:szCs w:val="20"/>
              </w:rPr>
              <w:t xml:space="preserve"> </w:t>
            </w:r>
            <w:r w:rsidRPr="00DC7A10">
              <w:rPr>
                <w:rFonts w:ascii="Garamond" w:hAnsi="Garamond"/>
                <w:sz w:val="20"/>
                <w:szCs w:val="20"/>
              </w:rPr>
              <w:t>There</w:t>
            </w:r>
            <w:r w:rsidRPr="00DC7A10">
              <w:rPr>
                <w:rFonts w:ascii="Garamond" w:hAnsi="Garamond"/>
                <w:spacing w:val="-1"/>
                <w:sz w:val="20"/>
                <w:szCs w:val="20"/>
              </w:rPr>
              <w:t xml:space="preserve"> </w:t>
            </w:r>
            <w:r w:rsidRPr="00DC7A10">
              <w:rPr>
                <w:rFonts w:ascii="Garamond" w:hAnsi="Garamond"/>
                <w:sz w:val="20"/>
                <w:szCs w:val="20"/>
              </w:rPr>
              <w:t>is</w:t>
            </w:r>
            <w:r w:rsidRPr="00DC7A10">
              <w:rPr>
                <w:rFonts w:ascii="Garamond" w:hAnsi="Garamond"/>
                <w:spacing w:val="-5"/>
                <w:sz w:val="20"/>
                <w:szCs w:val="20"/>
              </w:rPr>
              <w:t xml:space="preserve"> </w:t>
            </w:r>
            <w:r w:rsidRPr="00DC7A10">
              <w:rPr>
                <w:rFonts w:ascii="Garamond" w:hAnsi="Garamond"/>
                <w:sz w:val="20"/>
                <w:szCs w:val="20"/>
              </w:rPr>
              <w:lastRenderedPageBreak/>
              <w:t>no evidence</w:t>
            </w:r>
            <w:r w:rsidRPr="00DC7A10">
              <w:rPr>
                <w:rFonts w:ascii="Garamond" w:hAnsi="Garamond"/>
                <w:spacing w:val="-13"/>
                <w:sz w:val="20"/>
                <w:szCs w:val="20"/>
              </w:rPr>
              <w:t xml:space="preserve"> </w:t>
            </w:r>
            <w:r w:rsidRPr="00DC7A10">
              <w:rPr>
                <w:rFonts w:ascii="Garamond" w:hAnsi="Garamond"/>
                <w:sz w:val="20"/>
                <w:szCs w:val="20"/>
              </w:rPr>
              <w:t>of</w:t>
            </w:r>
            <w:r w:rsidRPr="00DC7A10">
              <w:rPr>
                <w:rFonts w:ascii="Garamond" w:hAnsi="Garamond"/>
                <w:spacing w:val="-12"/>
                <w:sz w:val="20"/>
                <w:szCs w:val="20"/>
              </w:rPr>
              <w:t xml:space="preserve"> </w:t>
            </w:r>
            <w:r w:rsidRPr="00DC7A10">
              <w:rPr>
                <w:rFonts w:ascii="Garamond" w:hAnsi="Garamond"/>
                <w:sz w:val="20"/>
                <w:szCs w:val="20"/>
              </w:rPr>
              <w:t>replies</w:t>
            </w:r>
            <w:r w:rsidRPr="00DC7A10">
              <w:rPr>
                <w:rFonts w:ascii="Garamond" w:hAnsi="Garamond"/>
                <w:spacing w:val="-13"/>
                <w:sz w:val="20"/>
                <w:szCs w:val="20"/>
              </w:rPr>
              <w:t xml:space="preserve"> </w:t>
            </w:r>
            <w:r w:rsidRPr="00DC7A10">
              <w:rPr>
                <w:rFonts w:ascii="Garamond" w:hAnsi="Garamond"/>
                <w:sz w:val="20"/>
                <w:szCs w:val="20"/>
              </w:rPr>
              <w:t xml:space="preserve">to questions or comments or as new related questions or </w:t>
            </w:r>
            <w:r w:rsidRPr="00DC7A10">
              <w:rPr>
                <w:rFonts w:ascii="Garamond" w:hAnsi="Garamond"/>
                <w:spacing w:val="-2"/>
                <w:sz w:val="20"/>
                <w:szCs w:val="20"/>
              </w:rPr>
              <w:t>comments.</w:t>
            </w:r>
          </w:p>
          <w:p w14:paraId="3118F73F" w14:textId="77777777" w:rsidR="00543D75" w:rsidRPr="00DC7A10" w:rsidRDefault="00543D75" w:rsidP="00543D75">
            <w:pPr>
              <w:pStyle w:val="TableParagraph"/>
              <w:rPr>
                <w:rFonts w:ascii="Garamond" w:hAnsi="Garamond"/>
                <w:b/>
                <w:sz w:val="20"/>
                <w:szCs w:val="20"/>
              </w:rPr>
            </w:pPr>
          </w:p>
          <w:p w14:paraId="25D1FF95" w14:textId="77777777" w:rsidR="00543D75" w:rsidRPr="00DC7A10" w:rsidRDefault="00543D75" w:rsidP="00543D75">
            <w:pPr>
              <w:pStyle w:val="TableParagraph"/>
              <w:rPr>
                <w:rFonts w:ascii="Garamond" w:hAnsi="Garamond"/>
                <w:b/>
                <w:sz w:val="20"/>
                <w:szCs w:val="20"/>
              </w:rPr>
            </w:pPr>
          </w:p>
          <w:p w14:paraId="0446CCDA" w14:textId="77777777" w:rsidR="00543D75" w:rsidRPr="00DC7A10" w:rsidRDefault="00543D75" w:rsidP="00543D75">
            <w:pPr>
              <w:pStyle w:val="TableParagraph"/>
              <w:spacing w:before="11"/>
              <w:rPr>
                <w:rFonts w:ascii="Garamond" w:hAnsi="Garamond"/>
                <w:b/>
                <w:sz w:val="20"/>
                <w:szCs w:val="20"/>
              </w:rPr>
            </w:pPr>
          </w:p>
          <w:p w14:paraId="54924B8C" w14:textId="246A7315" w:rsidR="00543D75" w:rsidRPr="00DC7A10" w:rsidRDefault="00543D75" w:rsidP="00543D75">
            <w:pPr>
              <w:rPr>
                <w:rFonts w:ascii="Garamond" w:hAnsi="Garamond"/>
                <w:sz w:val="20"/>
                <w:szCs w:val="20"/>
              </w:rPr>
            </w:pPr>
          </w:p>
        </w:tc>
        <w:tc>
          <w:tcPr>
            <w:tcW w:w="1800" w:type="dxa"/>
          </w:tcPr>
          <w:p w14:paraId="0B691307" w14:textId="774E5CEC" w:rsidR="00543D75" w:rsidRPr="00DC7A10" w:rsidRDefault="00543D75" w:rsidP="00543D75">
            <w:pPr>
              <w:pStyle w:val="TableParagraph"/>
              <w:spacing w:before="58"/>
              <w:ind w:left="67" w:right="66"/>
              <w:rPr>
                <w:rFonts w:ascii="Garamond" w:hAnsi="Garamond"/>
                <w:sz w:val="20"/>
                <w:szCs w:val="20"/>
              </w:rPr>
            </w:pPr>
            <w:r w:rsidRPr="00DC7A10">
              <w:rPr>
                <w:rFonts w:ascii="Garamond" w:hAnsi="Garamond"/>
                <w:sz w:val="20"/>
                <w:szCs w:val="20"/>
              </w:rPr>
              <w:lastRenderedPageBreak/>
              <w:t>Discussion postings sometimes</w:t>
            </w:r>
            <w:r w:rsidRPr="00DC7A10">
              <w:rPr>
                <w:rFonts w:ascii="Garamond" w:hAnsi="Garamond"/>
                <w:spacing w:val="-13"/>
                <w:sz w:val="20"/>
                <w:szCs w:val="20"/>
              </w:rPr>
              <w:t xml:space="preserve"> </w:t>
            </w:r>
            <w:r w:rsidRPr="00DC7A10">
              <w:rPr>
                <w:rFonts w:ascii="Garamond" w:hAnsi="Garamond"/>
                <w:sz w:val="20"/>
                <w:szCs w:val="20"/>
              </w:rPr>
              <w:t xml:space="preserve">contribute to ongoing conversations as evidenced by </w:t>
            </w:r>
            <w:r w:rsidRPr="00DC7A10">
              <w:rPr>
                <w:rFonts w:ascii="Garamond" w:hAnsi="Garamond"/>
                <w:spacing w:val="-2"/>
                <w:sz w:val="20"/>
                <w:szCs w:val="20"/>
              </w:rPr>
              <w:lastRenderedPageBreak/>
              <w:t xml:space="preserve">affirming </w:t>
            </w:r>
            <w:r w:rsidRPr="00DC7A10">
              <w:rPr>
                <w:rFonts w:ascii="Garamond" w:hAnsi="Garamond"/>
                <w:sz w:val="20"/>
                <w:szCs w:val="20"/>
              </w:rPr>
              <w:t>statements or references</w:t>
            </w:r>
            <w:r w:rsidRPr="00DC7A10">
              <w:rPr>
                <w:rFonts w:ascii="Garamond" w:hAnsi="Garamond"/>
                <w:spacing w:val="-13"/>
                <w:sz w:val="20"/>
                <w:szCs w:val="20"/>
              </w:rPr>
              <w:t xml:space="preserve"> </w:t>
            </w:r>
            <w:r w:rsidRPr="00DC7A10">
              <w:rPr>
                <w:rFonts w:ascii="Garamond" w:hAnsi="Garamond"/>
                <w:sz w:val="20"/>
                <w:szCs w:val="20"/>
              </w:rPr>
              <w:t>to</w:t>
            </w:r>
            <w:r w:rsidRPr="00DC7A10">
              <w:rPr>
                <w:rFonts w:ascii="Garamond" w:hAnsi="Garamond"/>
                <w:spacing w:val="-13"/>
                <w:sz w:val="20"/>
                <w:szCs w:val="20"/>
              </w:rPr>
              <w:t xml:space="preserve"> </w:t>
            </w:r>
            <w:r w:rsidRPr="00DC7A10">
              <w:rPr>
                <w:rFonts w:ascii="Garamond" w:hAnsi="Garamond"/>
                <w:sz w:val="20"/>
                <w:szCs w:val="20"/>
              </w:rPr>
              <w:t>relevant research or, asking</w:t>
            </w:r>
            <w:r w:rsidRPr="00DC7A10">
              <w:rPr>
                <w:rFonts w:ascii="Garamond" w:hAnsi="Garamond"/>
                <w:spacing w:val="-13"/>
                <w:sz w:val="20"/>
                <w:szCs w:val="20"/>
              </w:rPr>
              <w:t xml:space="preserve"> </w:t>
            </w:r>
            <w:r w:rsidRPr="00DC7A10">
              <w:rPr>
                <w:rFonts w:ascii="Garamond" w:hAnsi="Garamond"/>
                <w:sz w:val="20"/>
                <w:szCs w:val="20"/>
              </w:rPr>
              <w:t xml:space="preserve">related questions or, making an </w:t>
            </w:r>
            <w:r w:rsidRPr="00DC7A10">
              <w:rPr>
                <w:rFonts w:ascii="Garamond" w:hAnsi="Garamond"/>
                <w:spacing w:val="-2"/>
                <w:sz w:val="20"/>
                <w:szCs w:val="20"/>
              </w:rPr>
              <w:t xml:space="preserve">oppositional </w:t>
            </w:r>
            <w:r w:rsidRPr="00DC7A10">
              <w:rPr>
                <w:rFonts w:ascii="Garamond" w:hAnsi="Garamond"/>
                <w:sz w:val="20"/>
                <w:szCs w:val="20"/>
              </w:rPr>
              <w:t>statement</w:t>
            </w:r>
            <w:r w:rsidRPr="00DC7A10">
              <w:rPr>
                <w:rFonts w:ascii="Garamond" w:hAnsi="Garamond"/>
                <w:spacing w:val="-10"/>
                <w:sz w:val="20"/>
                <w:szCs w:val="20"/>
              </w:rPr>
              <w:t xml:space="preserve"> </w:t>
            </w:r>
            <w:r w:rsidRPr="00DC7A10">
              <w:rPr>
                <w:rFonts w:ascii="Garamond" w:hAnsi="Garamond"/>
                <w:sz w:val="20"/>
                <w:szCs w:val="20"/>
              </w:rPr>
              <w:t>supported by any personal</w:t>
            </w:r>
            <w:r w:rsidR="00607917" w:rsidRPr="00DC7A10">
              <w:rPr>
                <w:rFonts w:ascii="Garamond" w:hAnsi="Garamond"/>
                <w:sz w:val="20"/>
                <w:szCs w:val="20"/>
              </w:rPr>
              <w:t xml:space="preserve"> </w:t>
            </w:r>
            <w:r w:rsidRPr="00DC7A10">
              <w:rPr>
                <w:rFonts w:ascii="Garamond" w:hAnsi="Garamond"/>
                <w:sz w:val="20"/>
                <w:szCs w:val="20"/>
              </w:rPr>
              <w:t>experience</w:t>
            </w:r>
            <w:r w:rsidRPr="00DC7A10">
              <w:rPr>
                <w:rFonts w:ascii="Garamond" w:hAnsi="Garamond"/>
                <w:spacing w:val="-13"/>
                <w:sz w:val="20"/>
                <w:szCs w:val="20"/>
              </w:rPr>
              <w:t xml:space="preserve"> </w:t>
            </w:r>
            <w:r w:rsidRPr="00DC7A10">
              <w:rPr>
                <w:rFonts w:ascii="Garamond" w:hAnsi="Garamond"/>
                <w:sz w:val="20"/>
                <w:szCs w:val="20"/>
              </w:rPr>
              <w:t>or</w:t>
            </w:r>
            <w:r w:rsidRPr="00DC7A10">
              <w:rPr>
                <w:rFonts w:ascii="Garamond" w:hAnsi="Garamond"/>
                <w:spacing w:val="-13"/>
                <w:sz w:val="20"/>
                <w:szCs w:val="20"/>
              </w:rPr>
              <w:t xml:space="preserve"> </w:t>
            </w:r>
            <w:r w:rsidRPr="00DC7A10">
              <w:rPr>
                <w:rFonts w:ascii="Garamond" w:hAnsi="Garamond"/>
                <w:sz w:val="20"/>
                <w:szCs w:val="20"/>
              </w:rPr>
              <w:t xml:space="preserve">related </w:t>
            </w:r>
            <w:r w:rsidRPr="00DC7A10">
              <w:rPr>
                <w:rFonts w:ascii="Garamond" w:hAnsi="Garamond"/>
                <w:spacing w:val="-2"/>
                <w:sz w:val="20"/>
                <w:szCs w:val="20"/>
              </w:rPr>
              <w:t>research.</w:t>
            </w:r>
          </w:p>
        </w:tc>
        <w:tc>
          <w:tcPr>
            <w:tcW w:w="1980" w:type="dxa"/>
          </w:tcPr>
          <w:p w14:paraId="5FE9A7F8" w14:textId="3342B980" w:rsidR="00543D75" w:rsidRPr="00DC7A10" w:rsidRDefault="00543D75" w:rsidP="00543D75">
            <w:pPr>
              <w:pStyle w:val="TableParagraph"/>
              <w:spacing w:before="58"/>
              <w:ind w:left="67" w:right="113"/>
              <w:rPr>
                <w:rFonts w:ascii="Garamond" w:hAnsi="Garamond"/>
                <w:sz w:val="20"/>
                <w:szCs w:val="20"/>
              </w:rPr>
            </w:pPr>
            <w:r w:rsidRPr="00DC7A10">
              <w:rPr>
                <w:rFonts w:ascii="Garamond" w:hAnsi="Garamond"/>
                <w:sz w:val="20"/>
                <w:szCs w:val="20"/>
              </w:rPr>
              <w:lastRenderedPageBreak/>
              <w:t>Discussion postings contribute to the class’s ongoing conversations</w:t>
            </w:r>
            <w:r w:rsidRPr="00DC7A10">
              <w:rPr>
                <w:rFonts w:ascii="Garamond" w:hAnsi="Garamond"/>
                <w:spacing w:val="-13"/>
                <w:sz w:val="20"/>
                <w:szCs w:val="20"/>
              </w:rPr>
              <w:t xml:space="preserve"> </w:t>
            </w:r>
            <w:r w:rsidRPr="00DC7A10">
              <w:rPr>
                <w:rFonts w:ascii="Garamond" w:hAnsi="Garamond"/>
                <w:sz w:val="20"/>
                <w:szCs w:val="20"/>
              </w:rPr>
              <w:t xml:space="preserve">as evidenced by affirming statements or </w:t>
            </w:r>
            <w:r w:rsidRPr="00DC7A10">
              <w:rPr>
                <w:rFonts w:ascii="Garamond" w:hAnsi="Garamond"/>
                <w:sz w:val="20"/>
                <w:szCs w:val="20"/>
              </w:rPr>
              <w:lastRenderedPageBreak/>
              <w:t>references to relevant research or,</w:t>
            </w:r>
          </w:p>
          <w:p w14:paraId="21DDB2FB" w14:textId="711F31D3" w:rsidR="00543D75" w:rsidRPr="00DC7A10" w:rsidRDefault="00543D75" w:rsidP="00543D75">
            <w:pPr>
              <w:pStyle w:val="TableParagraph"/>
              <w:spacing w:before="1"/>
              <w:ind w:left="67"/>
              <w:rPr>
                <w:rFonts w:ascii="Garamond" w:hAnsi="Garamond"/>
                <w:sz w:val="20"/>
                <w:szCs w:val="20"/>
              </w:rPr>
            </w:pPr>
            <w:r w:rsidRPr="00DC7A10">
              <w:rPr>
                <w:rFonts w:ascii="Garamond" w:hAnsi="Garamond"/>
                <w:sz w:val="20"/>
                <w:szCs w:val="20"/>
              </w:rPr>
              <w:t>asking</w:t>
            </w:r>
            <w:r w:rsidRPr="00DC7A10">
              <w:rPr>
                <w:rFonts w:ascii="Garamond" w:hAnsi="Garamond"/>
                <w:spacing w:val="-13"/>
                <w:sz w:val="20"/>
                <w:szCs w:val="20"/>
              </w:rPr>
              <w:t xml:space="preserve"> </w:t>
            </w:r>
            <w:r w:rsidRPr="00DC7A10">
              <w:rPr>
                <w:rFonts w:ascii="Garamond" w:hAnsi="Garamond"/>
                <w:sz w:val="20"/>
                <w:szCs w:val="20"/>
              </w:rPr>
              <w:t>related</w:t>
            </w:r>
            <w:r w:rsidRPr="00DC7A10">
              <w:rPr>
                <w:rFonts w:ascii="Garamond" w:hAnsi="Garamond"/>
                <w:spacing w:val="-13"/>
                <w:sz w:val="20"/>
                <w:szCs w:val="20"/>
              </w:rPr>
              <w:t xml:space="preserve"> </w:t>
            </w:r>
            <w:r w:rsidRPr="00DC7A10">
              <w:rPr>
                <w:rFonts w:ascii="Garamond" w:hAnsi="Garamond"/>
                <w:sz w:val="20"/>
                <w:szCs w:val="20"/>
              </w:rPr>
              <w:t xml:space="preserve">questions </w:t>
            </w:r>
            <w:r w:rsidRPr="00DC7A10">
              <w:rPr>
                <w:rFonts w:ascii="Garamond" w:hAnsi="Garamond"/>
                <w:spacing w:val="-4"/>
                <w:sz w:val="20"/>
                <w:szCs w:val="20"/>
              </w:rPr>
              <w:t>or,</w:t>
            </w:r>
          </w:p>
          <w:p w14:paraId="51281183" w14:textId="47072BC8" w:rsidR="00543D75" w:rsidRPr="00DC7A10" w:rsidRDefault="00543D75" w:rsidP="00543D75">
            <w:pPr>
              <w:pStyle w:val="TableParagraph"/>
              <w:spacing w:before="1"/>
              <w:ind w:left="67" w:right="46"/>
              <w:rPr>
                <w:rFonts w:ascii="Garamond" w:hAnsi="Garamond"/>
                <w:sz w:val="20"/>
                <w:szCs w:val="20"/>
              </w:rPr>
            </w:pPr>
            <w:r w:rsidRPr="00DC7A10">
              <w:rPr>
                <w:rFonts w:ascii="Garamond" w:hAnsi="Garamond"/>
                <w:sz w:val="20"/>
                <w:szCs w:val="20"/>
              </w:rPr>
              <w:t>making an</w:t>
            </w:r>
            <w:r w:rsidR="00607917" w:rsidRPr="00DC7A10">
              <w:rPr>
                <w:rFonts w:ascii="Garamond" w:hAnsi="Garamond"/>
                <w:sz w:val="20"/>
                <w:szCs w:val="20"/>
              </w:rPr>
              <w:t xml:space="preserve"> </w:t>
            </w:r>
            <w:r w:rsidRPr="00DC7A10">
              <w:rPr>
                <w:rFonts w:ascii="Garamond" w:hAnsi="Garamond"/>
                <w:sz w:val="20"/>
                <w:szCs w:val="20"/>
              </w:rPr>
              <w:t>oppositional</w:t>
            </w:r>
            <w:r w:rsidR="00607917" w:rsidRPr="00DC7A10">
              <w:rPr>
                <w:rFonts w:ascii="Garamond" w:hAnsi="Garamond"/>
                <w:sz w:val="20"/>
                <w:szCs w:val="20"/>
              </w:rPr>
              <w:t xml:space="preserve"> </w:t>
            </w:r>
            <w:r w:rsidRPr="00DC7A10">
              <w:rPr>
                <w:rFonts w:ascii="Garamond" w:hAnsi="Garamond"/>
                <w:sz w:val="20"/>
                <w:szCs w:val="20"/>
              </w:rPr>
              <w:t>statement supported by any</w:t>
            </w:r>
            <w:r w:rsidRPr="00DC7A10">
              <w:rPr>
                <w:rFonts w:ascii="Garamond" w:hAnsi="Garamond"/>
                <w:spacing w:val="-13"/>
                <w:sz w:val="20"/>
                <w:szCs w:val="20"/>
              </w:rPr>
              <w:t xml:space="preserve"> </w:t>
            </w:r>
            <w:r w:rsidRPr="00DC7A10">
              <w:rPr>
                <w:rFonts w:ascii="Garamond" w:hAnsi="Garamond"/>
                <w:sz w:val="20"/>
                <w:szCs w:val="20"/>
              </w:rPr>
              <w:t>personal</w:t>
            </w:r>
            <w:r w:rsidRPr="00DC7A10">
              <w:rPr>
                <w:rFonts w:ascii="Garamond" w:hAnsi="Garamond"/>
                <w:spacing w:val="-13"/>
                <w:sz w:val="20"/>
                <w:szCs w:val="20"/>
              </w:rPr>
              <w:t xml:space="preserve"> </w:t>
            </w:r>
            <w:r w:rsidRPr="00DC7A10">
              <w:rPr>
                <w:rFonts w:ascii="Garamond" w:hAnsi="Garamond"/>
                <w:sz w:val="20"/>
                <w:szCs w:val="20"/>
              </w:rPr>
              <w:t>experience</w:t>
            </w:r>
            <w:r w:rsidRPr="00DC7A10">
              <w:rPr>
                <w:rFonts w:ascii="Garamond" w:hAnsi="Garamond"/>
                <w:spacing w:val="-11"/>
                <w:sz w:val="20"/>
                <w:szCs w:val="20"/>
              </w:rPr>
              <w:t xml:space="preserve"> </w:t>
            </w:r>
            <w:r w:rsidRPr="00DC7A10">
              <w:rPr>
                <w:rFonts w:ascii="Garamond" w:hAnsi="Garamond"/>
                <w:sz w:val="20"/>
                <w:szCs w:val="20"/>
              </w:rPr>
              <w:t>or related research.</w:t>
            </w:r>
          </w:p>
          <w:p w14:paraId="0934AFA0" w14:textId="77777777" w:rsidR="00543D75" w:rsidRPr="00DC7A10" w:rsidRDefault="00543D75" w:rsidP="00543D75">
            <w:pPr>
              <w:pStyle w:val="TableParagraph"/>
              <w:spacing w:before="1"/>
              <w:rPr>
                <w:rFonts w:ascii="Garamond" w:hAnsi="Garamond"/>
                <w:b/>
                <w:sz w:val="20"/>
                <w:szCs w:val="20"/>
              </w:rPr>
            </w:pPr>
          </w:p>
          <w:p w14:paraId="590BACDD" w14:textId="77970D7C" w:rsidR="00543D75" w:rsidRPr="00DC7A10" w:rsidRDefault="00543D75" w:rsidP="00543D75">
            <w:pPr>
              <w:rPr>
                <w:rFonts w:ascii="Garamond" w:hAnsi="Garamond"/>
                <w:sz w:val="20"/>
                <w:szCs w:val="20"/>
              </w:rPr>
            </w:pPr>
          </w:p>
        </w:tc>
        <w:tc>
          <w:tcPr>
            <w:tcW w:w="2204" w:type="dxa"/>
          </w:tcPr>
          <w:p w14:paraId="1AFFB6BF" w14:textId="77777777" w:rsidR="00543D75" w:rsidRPr="00DC7A10" w:rsidRDefault="00543D75" w:rsidP="00543D75">
            <w:pPr>
              <w:pStyle w:val="TableParagraph"/>
              <w:spacing w:before="58"/>
              <w:ind w:left="66" w:right="98"/>
              <w:rPr>
                <w:rFonts w:ascii="Garamond" w:hAnsi="Garamond"/>
                <w:sz w:val="20"/>
                <w:szCs w:val="20"/>
              </w:rPr>
            </w:pPr>
            <w:r w:rsidRPr="00DC7A10">
              <w:rPr>
                <w:rFonts w:ascii="Garamond" w:hAnsi="Garamond"/>
                <w:sz w:val="20"/>
                <w:szCs w:val="20"/>
              </w:rPr>
              <w:lastRenderedPageBreak/>
              <w:t>Discussion postings actively stimulate</w:t>
            </w:r>
            <w:r w:rsidRPr="00DC7A10">
              <w:rPr>
                <w:rFonts w:ascii="Garamond" w:hAnsi="Garamond"/>
                <w:spacing w:val="-11"/>
                <w:sz w:val="20"/>
                <w:szCs w:val="20"/>
              </w:rPr>
              <w:t xml:space="preserve"> </w:t>
            </w:r>
            <w:r w:rsidRPr="00DC7A10">
              <w:rPr>
                <w:rFonts w:ascii="Garamond" w:hAnsi="Garamond"/>
                <w:sz w:val="20"/>
                <w:szCs w:val="20"/>
              </w:rPr>
              <w:t>and</w:t>
            </w:r>
            <w:r w:rsidRPr="00DC7A10">
              <w:rPr>
                <w:rFonts w:ascii="Garamond" w:hAnsi="Garamond"/>
                <w:spacing w:val="-11"/>
                <w:sz w:val="20"/>
                <w:szCs w:val="20"/>
              </w:rPr>
              <w:t xml:space="preserve"> </w:t>
            </w:r>
            <w:r w:rsidRPr="00DC7A10">
              <w:rPr>
                <w:rFonts w:ascii="Garamond" w:hAnsi="Garamond"/>
                <w:sz w:val="20"/>
                <w:szCs w:val="20"/>
              </w:rPr>
              <w:t>sustain</w:t>
            </w:r>
            <w:r w:rsidRPr="00DC7A10">
              <w:rPr>
                <w:rFonts w:ascii="Garamond" w:hAnsi="Garamond"/>
                <w:spacing w:val="-13"/>
                <w:sz w:val="20"/>
                <w:szCs w:val="20"/>
              </w:rPr>
              <w:t xml:space="preserve"> </w:t>
            </w:r>
            <w:r w:rsidRPr="00DC7A10">
              <w:rPr>
                <w:rFonts w:ascii="Garamond" w:hAnsi="Garamond"/>
                <w:sz w:val="20"/>
                <w:szCs w:val="20"/>
              </w:rPr>
              <w:t>further discussion by building on peers'</w:t>
            </w:r>
            <w:r w:rsidRPr="00DC7A10">
              <w:rPr>
                <w:rFonts w:ascii="Garamond" w:hAnsi="Garamond"/>
                <w:spacing w:val="40"/>
                <w:sz w:val="20"/>
                <w:szCs w:val="20"/>
              </w:rPr>
              <w:t xml:space="preserve"> </w:t>
            </w:r>
            <w:r w:rsidRPr="00DC7A10">
              <w:rPr>
                <w:rFonts w:ascii="Garamond" w:hAnsi="Garamond"/>
                <w:sz w:val="20"/>
                <w:szCs w:val="20"/>
              </w:rPr>
              <w:t>responses including</w:t>
            </w:r>
          </w:p>
          <w:p w14:paraId="5F128936" w14:textId="21D32B0F" w:rsidR="00543D75" w:rsidRPr="00DC7A10" w:rsidRDefault="00543D75" w:rsidP="00543D75">
            <w:pPr>
              <w:pStyle w:val="TableParagraph"/>
              <w:spacing w:before="1"/>
              <w:ind w:left="66"/>
              <w:rPr>
                <w:rFonts w:ascii="Garamond" w:hAnsi="Garamond"/>
                <w:sz w:val="20"/>
                <w:szCs w:val="20"/>
              </w:rPr>
            </w:pPr>
            <w:r w:rsidRPr="00DC7A10">
              <w:rPr>
                <w:rFonts w:ascii="Garamond" w:hAnsi="Garamond"/>
                <w:sz w:val="20"/>
                <w:szCs w:val="20"/>
              </w:rPr>
              <w:t>building</w:t>
            </w:r>
            <w:r w:rsidRPr="00DC7A10">
              <w:rPr>
                <w:rFonts w:ascii="Garamond" w:hAnsi="Garamond"/>
                <w:spacing w:val="-12"/>
                <w:sz w:val="20"/>
                <w:szCs w:val="20"/>
              </w:rPr>
              <w:t xml:space="preserve"> </w:t>
            </w:r>
            <w:r w:rsidRPr="00DC7A10">
              <w:rPr>
                <w:rFonts w:ascii="Garamond" w:hAnsi="Garamond"/>
                <w:sz w:val="20"/>
                <w:szCs w:val="20"/>
              </w:rPr>
              <w:t>a</w:t>
            </w:r>
            <w:r w:rsidRPr="00DC7A10">
              <w:rPr>
                <w:rFonts w:ascii="Garamond" w:hAnsi="Garamond"/>
                <w:spacing w:val="-13"/>
                <w:sz w:val="20"/>
                <w:szCs w:val="20"/>
              </w:rPr>
              <w:t xml:space="preserve"> </w:t>
            </w:r>
            <w:r w:rsidRPr="00DC7A10">
              <w:rPr>
                <w:rFonts w:ascii="Garamond" w:hAnsi="Garamond"/>
                <w:sz w:val="20"/>
                <w:szCs w:val="20"/>
              </w:rPr>
              <w:t>focused</w:t>
            </w:r>
            <w:r w:rsidRPr="00DC7A10">
              <w:rPr>
                <w:rFonts w:ascii="Garamond" w:hAnsi="Garamond"/>
                <w:spacing w:val="-11"/>
                <w:sz w:val="20"/>
                <w:szCs w:val="20"/>
              </w:rPr>
              <w:t xml:space="preserve"> </w:t>
            </w:r>
            <w:r w:rsidRPr="00DC7A10">
              <w:rPr>
                <w:rFonts w:ascii="Garamond" w:hAnsi="Garamond"/>
                <w:sz w:val="20"/>
                <w:szCs w:val="20"/>
              </w:rPr>
              <w:lastRenderedPageBreak/>
              <w:t>argument around a specific issue or</w:t>
            </w:r>
          </w:p>
          <w:p w14:paraId="1DE9C1DC" w14:textId="784C1C4D" w:rsidR="00543D75" w:rsidRPr="00DC7A10" w:rsidRDefault="00543D75" w:rsidP="00607917">
            <w:pPr>
              <w:pStyle w:val="TableParagraph"/>
              <w:ind w:left="66" w:right="98"/>
              <w:rPr>
                <w:rFonts w:ascii="Garamond" w:hAnsi="Garamond"/>
                <w:sz w:val="20"/>
                <w:szCs w:val="20"/>
              </w:rPr>
            </w:pPr>
            <w:r w:rsidRPr="00DC7A10">
              <w:rPr>
                <w:rFonts w:ascii="Garamond" w:hAnsi="Garamond"/>
                <w:sz w:val="20"/>
                <w:szCs w:val="20"/>
              </w:rPr>
              <w:t>asking</w:t>
            </w:r>
            <w:r w:rsidRPr="00DC7A10">
              <w:rPr>
                <w:rFonts w:ascii="Garamond" w:hAnsi="Garamond"/>
                <w:spacing w:val="-11"/>
                <w:sz w:val="20"/>
                <w:szCs w:val="20"/>
              </w:rPr>
              <w:t xml:space="preserve"> </w:t>
            </w:r>
            <w:r w:rsidRPr="00DC7A10">
              <w:rPr>
                <w:rFonts w:ascii="Garamond" w:hAnsi="Garamond"/>
                <w:sz w:val="20"/>
                <w:szCs w:val="20"/>
              </w:rPr>
              <w:t>a</w:t>
            </w:r>
            <w:r w:rsidRPr="00DC7A10">
              <w:rPr>
                <w:rFonts w:ascii="Garamond" w:hAnsi="Garamond"/>
                <w:spacing w:val="-13"/>
                <w:sz w:val="20"/>
                <w:szCs w:val="20"/>
              </w:rPr>
              <w:t xml:space="preserve"> </w:t>
            </w:r>
            <w:r w:rsidRPr="00DC7A10">
              <w:rPr>
                <w:rFonts w:ascii="Garamond" w:hAnsi="Garamond"/>
                <w:sz w:val="20"/>
                <w:szCs w:val="20"/>
              </w:rPr>
              <w:t>new</w:t>
            </w:r>
            <w:r w:rsidRPr="00DC7A10">
              <w:rPr>
                <w:rFonts w:ascii="Garamond" w:hAnsi="Garamond"/>
                <w:spacing w:val="-11"/>
                <w:sz w:val="20"/>
                <w:szCs w:val="20"/>
              </w:rPr>
              <w:t xml:space="preserve"> </w:t>
            </w:r>
            <w:r w:rsidRPr="00DC7A10">
              <w:rPr>
                <w:rFonts w:ascii="Garamond" w:hAnsi="Garamond"/>
                <w:sz w:val="20"/>
                <w:szCs w:val="20"/>
              </w:rPr>
              <w:t>related question or</w:t>
            </w:r>
            <w:r w:rsidR="00607917" w:rsidRPr="00DC7A10">
              <w:rPr>
                <w:rFonts w:ascii="Garamond" w:hAnsi="Garamond"/>
                <w:sz w:val="20"/>
                <w:szCs w:val="20"/>
              </w:rPr>
              <w:t xml:space="preserve"> </w:t>
            </w:r>
            <w:r w:rsidRPr="00DC7A10">
              <w:rPr>
                <w:rFonts w:ascii="Garamond" w:hAnsi="Garamond"/>
                <w:sz w:val="20"/>
                <w:szCs w:val="20"/>
              </w:rPr>
              <w:t>making an oppositional statement supported by personal</w:t>
            </w:r>
            <w:r w:rsidRPr="00DC7A10">
              <w:rPr>
                <w:rFonts w:ascii="Garamond" w:hAnsi="Garamond"/>
                <w:spacing w:val="-13"/>
                <w:sz w:val="20"/>
                <w:szCs w:val="20"/>
              </w:rPr>
              <w:t xml:space="preserve"> </w:t>
            </w:r>
            <w:r w:rsidRPr="00DC7A10">
              <w:rPr>
                <w:rFonts w:ascii="Garamond" w:hAnsi="Garamond"/>
                <w:sz w:val="20"/>
                <w:szCs w:val="20"/>
              </w:rPr>
              <w:t>experience</w:t>
            </w:r>
            <w:r w:rsidRPr="00DC7A10">
              <w:rPr>
                <w:rFonts w:ascii="Garamond" w:hAnsi="Garamond"/>
                <w:spacing w:val="-11"/>
                <w:sz w:val="20"/>
                <w:szCs w:val="20"/>
              </w:rPr>
              <w:t xml:space="preserve"> </w:t>
            </w:r>
            <w:r w:rsidRPr="00DC7A10">
              <w:rPr>
                <w:rFonts w:ascii="Garamond" w:hAnsi="Garamond"/>
                <w:sz w:val="20"/>
                <w:szCs w:val="20"/>
              </w:rPr>
              <w:t>or</w:t>
            </w:r>
            <w:r w:rsidRPr="00DC7A10">
              <w:rPr>
                <w:rFonts w:ascii="Garamond" w:hAnsi="Garamond"/>
                <w:spacing w:val="-11"/>
                <w:sz w:val="20"/>
                <w:szCs w:val="20"/>
              </w:rPr>
              <w:t xml:space="preserve"> </w:t>
            </w:r>
            <w:r w:rsidRPr="00DC7A10">
              <w:rPr>
                <w:rFonts w:ascii="Garamond" w:hAnsi="Garamond"/>
                <w:sz w:val="20"/>
                <w:szCs w:val="20"/>
              </w:rPr>
              <w:t xml:space="preserve">related </w:t>
            </w:r>
            <w:r w:rsidRPr="00DC7A10">
              <w:rPr>
                <w:rFonts w:ascii="Garamond" w:hAnsi="Garamond"/>
                <w:spacing w:val="-2"/>
                <w:sz w:val="20"/>
                <w:szCs w:val="20"/>
              </w:rPr>
              <w:t>research.</w:t>
            </w:r>
          </w:p>
          <w:p w14:paraId="2FF37267" w14:textId="6E84CC1B" w:rsidR="00543D75" w:rsidRPr="00DC7A10" w:rsidRDefault="00543D75" w:rsidP="00543D75">
            <w:pPr>
              <w:rPr>
                <w:rFonts w:ascii="Garamond" w:hAnsi="Garamond"/>
                <w:sz w:val="20"/>
                <w:szCs w:val="20"/>
              </w:rPr>
            </w:pPr>
          </w:p>
        </w:tc>
        <w:tc>
          <w:tcPr>
            <w:tcW w:w="725" w:type="dxa"/>
          </w:tcPr>
          <w:p w14:paraId="2978A446" w14:textId="77777777" w:rsidR="00543D75" w:rsidRPr="00DC7A10" w:rsidRDefault="00543D75" w:rsidP="00543D75">
            <w:pPr>
              <w:rPr>
                <w:rFonts w:ascii="Garamond" w:hAnsi="Garamond"/>
                <w:sz w:val="20"/>
                <w:szCs w:val="20"/>
              </w:rPr>
            </w:pPr>
          </w:p>
        </w:tc>
      </w:tr>
      <w:tr w:rsidR="00724D6A" w:rsidRPr="00DC7A10" w14:paraId="2194893D" w14:textId="77777777" w:rsidTr="00543D75">
        <w:tc>
          <w:tcPr>
            <w:tcW w:w="1709" w:type="dxa"/>
          </w:tcPr>
          <w:p w14:paraId="14599F8B" w14:textId="77777777" w:rsidR="00724D6A" w:rsidRPr="00DC7A10" w:rsidRDefault="00724D6A" w:rsidP="00724D6A">
            <w:pPr>
              <w:pStyle w:val="TableParagraph"/>
              <w:spacing w:before="46"/>
              <w:ind w:left="62" w:right="127"/>
              <w:rPr>
                <w:rFonts w:ascii="Garamond" w:hAnsi="Garamond"/>
                <w:b/>
                <w:sz w:val="20"/>
                <w:szCs w:val="20"/>
              </w:rPr>
            </w:pPr>
            <w:r w:rsidRPr="00DC7A10">
              <w:rPr>
                <w:rFonts w:ascii="Garamond" w:hAnsi="Garamond"/>
                <w:b/>
                <w:sz w:val="20"/>
                <w:szCs w:val="20"/>
              </w:rPr>
              <w:t>Connections to Professional</w:t>
            </w:r>
            <w:r w:rsidRPr="00DC7A10">
              <w:rPr>
                <w:rFonts w:ascii="Garamond" w:hAnsi="Garamond"/>
                <w:b/>
                <w:spacing w:val="-16"/>
                <w:sz w:val="20"/>
                <w:szCs w:val="20"/>
              </w:rPr>
              <w:t xml:space="preserve"> </w:t>
            </w:r>
            <w:r w:rsidRPr="00DC7A10">
              <w:rPr>
                <w:rFonts w:ascii="Garamond" w:hAnsi="Garamond"/>
                <w:b/>
                <w:sz w:val="20"/>
                <w:szCs w:val="20"/>
              </w:rPr>
              <w:t>Practice</w:t>
            </w:r>
          </w:p>
          <w:p w14:paraId="4D4A547D" w14:textId="77777777" w:rsidR="00724D6A" w:rsidRPr="00DC7A10" w:rsidRDefault="00724D6A" w:rsidP="00724D6A">
            <w:pPr>
              <w:pStyle w:val="TableParagraph"/>
              <w:spacing w:before="1"/>
              <w:rPr>
                <w:rFonts w:ascii="Garamond" w:hAnsi="Garamond"/>
                <w:bCs/>
                <w:sz w:val="20"/>
                <w:szCs w:val="20"/>
              </w:rPr>
            </w:pPr>
          </w:p>
          <w:p w14:paraId="379813B5" w14:textId="77777777" w:rsidR="00724D6A" w:rsidRPr="00DC7A10" w:rsidRDefault="00724D6A" w:rsidP="00724D6A">
            <w:pPr>
              <w:pStyle w:val="TableParagraph"/>
              <w:ind w:left="62" w:right="127"/>
              <w:rPr>
                <w:rFonts w:ascii="Garamond" w:hAnsi="Garamond"/>
                <w:bCs/>
                <w:sz w:val="20"/>
                <w:szCs w:val="20"/>
              </w:rPr>
            </w:pPr>
            <w:r w:rsidRPr="00DC7A10">
              <w:rPr>
                <w:rFonts w:ascii="Garamond" w:hAnsi="Garamond"/>
                <w:bCs/>
                <w:sz w:val="20"/>
                <w:szCs w:val="20"/>
              </w:rPr>
              <w:t>Weight</w:t>
            </w:r>
            <w:r w:rsidRPr="00DC7A10">
              <w:rPr>
                <w:rFonts w:ascii="Garamond" w:hAnsi="Garamond"/>
                <w:bCs/>
                <w:spacing w:val="-13"/>
                <w:sz w:val="20"/>
                <w:szCs w:val="20"/>
              </w:rPr>
              <w:t xml:space="preserve"> </w:t>
            </w:r>
            <w:r w:rsidRPr="00DC7A10">
              <w:rPr>
                <w:rFonts w:ascii="Garamond" w:hAnsi="Garamond"/>
                <w:bCs/>
                <w:sz w:val="20"/>
                <w:szCs w:val="20"/>
              </w:rPr>
              <w:t>for</w:t>
            </w:r>
            <w:r w:rsidRPr="00DC7A10">
              <w:rPr>
                <w:rFonts w:ascii="Garamond" w:hAnsi="Garamond"/>
                <w:bCs/>
                <w:spacing w:val="-13"/>
                <w:sz w:val="20"/>
                <w:szCs w:val="20"/>
              </w:rPr>
              <w:t xml:space="preserve"> </w:t>
            </w:r>
            <w:r w:rsidRPr="00DC7A10">
              <w:rPr>
                <w:rFonts w:ascii="Garamond" w:hAnsi="Garamond"/>
                <w:bCs/>
                <w:sz w:val="20"/>
                <w:szCs w:val="20"/>
              </w:rPr>
              <w:t xml:space="preserve">this </w:t>
            </w:r>
            <w:r w:rsidRPr="00DC7A10">
              <w:rPr>
                <w:rFonts w:ascii="Garamond" w:hAnsi="Garamond"/>
                <w:bCs/>
                <w:spacing w:val="-2"/>
                <w:sz w:val="20"/>
                <w:szCs w:val="20"/>
              </w:rPr>
              <w:t>criterion:</w:t>
            </w:r>
          </w:p>
          <w:p w14:paraId="632C4B8F" w14:textId="6038C77E" w:rsidR="00724D6A" w:rsidRPr="00DC7A10" w:rsidRDefault="00724D6A" w:rsidP="00724D6A">
            <w:pPr>
              <w:rPr>
                <w:rFonts w:ascii="Garamond" w:hAnsi="Garamond"/>
                <w:bCs/>
                <w:sz w:val="20"/>
                <w:szCs w:val="20"/>
              </w:rPr>
            </w:pPr>
            <w:r w:rsidRPr="00DC7A10">
              <w:rPr>
                <w:rFonts w:ascii="Garamond" w:hAnsi="Garamond"/>
                <w:bCs/>
                <w:sz w:val="20"/>
                <w:szCs w:val="20"/>
              </w:rPr>
              <w:t>10%</w:t>
            </w:r>
            <w:r w:rsidRPr="00DC7A10">
              <w:rPr>
                <w:rFonts w:ascii="Garamond" w:hAnsi="Garamond"/>
                <w:bCs/>
                <w:spacing w:val="-3"/>
                <w:sz w:val="20"/>
                <w:szCs w:val="20"/>
              </w:rPr>
              <w:t xml:space="preserve"> </w:t>
            </w:r>
            <w:r w:rsidRPr="00DC7A10">
              <w:rPr>
                <w:rFonts w:ascii="Garamond" w:hAnsi="Garamond"/>
                <w:bCs/>
                <w:sz w:val="20"/>
                <w:szCs w:val="20"/>
              </w:rPr>
              <w:t>of</w:t>
            </w:r>
            <w:r w:rsidRPr="00DC7A10">
              <w:rPr>
                <w:rFonts w:ascii="Garamond" w:hAnsi="Garamond"/>
                <w:bCs/>
                <w:spacing w:val="-2"/>
                <w:sz w:val="20"/>
                <w:szCs w:val="20"/>
              </w:rPr>
              <w:t xml:space="preserve"> </w:t>
            </w:r>
            <w:r w:rsidRPr="00DC7A10">
              <w:rPr>
                <w:rFonts w:ascii="Garamond" w:hAnsi="Garamond"/>
                <w:bCs/>
                <w:sz w:val="20"/>
                <w:szCs w:val="20"/>
              </w:rPr>
              <w:t>total</w:t>
            </w:r>
            <w:r w:rsidRPr="00DC7A10">
              <w:rPr>
                <w:rFonts w:ascii="Garamond" w:hAnsi="Garamond"/>
                <w:bCs/>
                <w:spacing w:val="-3"/>
                <w:sz w:val="20"/>
                <w:szCs w:val="20"/>
              </w:rPr>
              <w:t xml:space="preserve"> </w:t>
            </w:r>
            <w:r w:rsidRPr="00DC7A10">
              <w:rPr>
                <w:rFonts w:ascii="Garamond" w:hAnsi="Garamond"/>
                <w:bCs/>
                <w:spacing w:val="-4"/>
                <w:sz w:val="20"/>
                <w:szCs w:val="20"/>
              </w:rPr>
              <w:t>score</w:t>
            </w:r>
          </w:p>
        </w:tc>
        <w:tc>
          <w:tcPr>
            <w:tcW w:w="1796" w:type="dxa"/>
          </w:tcPr>
          <w:p w14:paraId="355BA356" w14:textId="0D45A3C1" w:rsidR="00724D6A" w:rsidRPr="00DC7A10" w:rsidRDefault="00724D6A" w:rsidP="00724D6A">
            <w:pPr>
              <w:rPr>
                <w:rFonts w:ascii="Garamond" w:hAnsi="Garamond"/>
                <w:bCs/>
                <w:sz w:val="20"/>
                <w:szCs w:val="20"/>
              </w:rPr>
            </w:pPr>
            <w:r w:rsidRPr="00DC7A10">
              <w:rPr>
                <w:rFonts w:ascii="Garamond" w:hAnsi="Garamond"/>
                <w:bCs/>
                <w:sz w:val="20"/>
                <w:szCs w:val="20"/>
              </w:rPr>
              <w:t>Discussion postings provide little or no evidence of reflective thought</w:t>
            </w:r>
            <w:r w:rsidRPr="00DC7A10">
              <w:rPr>
                <w:rFonts w:ascii="Garamond" w:hAnsi="Garamond"/>
                <w:bCs/>
                <w:spacing w:val="-10"/>
                <w:sz w:val="20"/>
                <w:szCs w:val="20"/>
              </w:rPr>
              <w:t xml:space="preserve"> </w:t>
            </w:r>
            <w:r w:rsidRPr="00DC7A10">
              <w:rPr>
                <w:rFonts w:ascii="Garamond" w:hAnsi="Garamond"/>
                <w:bCs/>
                <w:sz w:val="20"/>
                <w:szCs w:val="20"/>
              </w:rPr>
              <w:t>pertaining</w:t>
            </w:r>
            <w:r w:rsidRPr="00DC7A10">
              <w:rPr>
                <w:rFonts w:ascii="Garamond" w:hAnsi="Garamond"/>
                <w:bCs/>
                <w:spacing w:val="-9"/>
                <w:sz w:val="20"/>
                <w:szCs w:val="20"/>
              </w:rPr>
              <w:t xml:space="preserve"> </w:t>
            </w:r>
            <w:r w:rsidRPr="00DC7A10">
              <w:rPr>
                <w:rFonts w:ascii="Garamond" w:hAnsi="Garamond"/>
                <w:bCs/>
                <w:sz w:val="20"/>
                <w:szCs w:val="20"/>
              </w:rPr>
              <w:t>to personal</w:t>
            </w:r>
            <w:r w:rsidRPr="00DC7A10">
              <w:rPr>
                <w:rFonts w:ascii="Garamond" w:hAnsi="Garamond"/>
                <w:bCs/>
                <w:spacing w:val="-13"/>
                <w:sz w:val="20"/>
                <w:szCs w:val="20"/>
              </w:rPr>
              <w:t xml:space="preserve"> </w:t>
            </w:r>
            <w:r w:rsidRPr="00DC7A10">
              <w:rPr>
                <w:rFonts w:ascii="Garamond" w:hAnsi="Garamond"/>
                <w:bCs/>
                <w:sz w:val="20"/>
                <w:szCs w:val="20"/>
              </w:rPr>
              <w:t xml:space="preserve">perspectives and professional </w:t>
            </w:r>
            <w:r w:rsidRPr="00DC7A10">
              <w:rPr>
                <w:rFonts w:ascii="Garamond" w:hAnsi="Garamond"/>
                <w:bCs/>
                <w:spacing w:val="-2"/>
                <w:sz w:val="20"/>
                <w:szCs w:val="20"/>
              </w:rPr>
              <w:t>development.</w:t>
            </w:r>
          </w:p>
        </w:tc>
        <w:tc>
          <w:tcPr>
            <w:tcW w:w="1800" w:type="dxa"/>
          </w:tcPr>
          <w:p w14:paraId="1795F3C9" w14:textId="43A7E760" w:rsidR="00724D6A" w:rsidRPr="00DC7A10" w:rsidRDefault="00724D6A" w:rsidP="00724D6A">
            <w:pPr>
              <w:rPr>
                <w:rFonts w:ascii="Garamond" w:hAnsi="Garamond"/>
                <w:bCs/>
                <w:sz w:val="20"/>
                <w:szCs w:val="20"/>
              </w:rPr>
            </w:pPr>
            <w:r w:rsidRPr="00DC7A10">
              <w:rPr>
                <w:rFonts w:ascii="Garamond" w:hAnsi="Garamond"/>
                <w:bCs/>
                <w:sz w:val="20"/>
                <w:szCs w:val="20"/>
              </w:rPr>
              <w:t>Discussion postings provide some evidence of reflective thought</w:t>
            </w:r>
            <w:r w:rsidRPr="00DC7A10">
              <w:rPr>
                <w:rFonts w:ascii="Garamond" w:hAnsi="Garamond"/>
                <w:bCs/>
                <w:spacing w:val="-10"/>
                <w:sz w:val="20"/>
                <w:szCs w:val="20"/>
              </w:rPr>
              <w:t xml:space="preserve"> </w:t>
            </w:r>
            <w:r w:rsidRPr="00DC7A10">
              <w:rPr>
                <w:rFonts w:ascii="Garamond" w:hAnsi="Garamond"/>
                <w:bCs/>
                <w:sz w:val="20"/>
                <w:szCs w:val="20"/>
              </w:rPr>
              <w:t>pertaining</w:t>
            </w:r>
            <w:r w:rsidRPr="00DC7A10">
              <w:rPr>
                <w:rFonts w:ascii="Garamond" w:hAnsi="Garamond"/>
                <w:bCs/>
                <w:spacing w:val="-9"/>
                <w:sz w:val="20"/>
                <w:szCs w:val="20"/>
              </w:rPr>
              <w:t xml:space="preserve"> </w:t>
            </w:r>
            <w:r w:rsidRPr="00DC7A10">
              <w:rPr>
                <w:rFonts w:ascii="Garamond" w:hAnsi="Garamond"/>
                <w:bCs/>
                <w:sz w:val="20"/>
                <w:szCs w:val="20"/>
              </w:rPr>
              <w:t>to personal</w:t>
            </w:r>
            <w:r w:rsidRPr="00DC7A10">
              <w:rPr>
                <w:rFonts w:ascii="Garamond" w:hAnsi="Garamond"/>
                <w:bCs/>
                <w:spacing w:val="-13"/>
                <w:sz w:val="20"/>
                <w:szCs w:val="20"/>
              </w:rPr>
              <w:t xml:space="preserve"> </w:t>
            </w:r>
            <w:r w:rsidRPr="00DC7A10">
              <w:rPr>
                <w:rFonts w:ascii="Garamond" w:hAnsi="Garamond"/>
                <w:bCs/>
                <w:sz w:val="20"/>
                <w:szCs w:val="20"/>
              </w:rPr>
              <w:t xml:space="preserve">perspectives and professional </w:t>
            </w:r>
            <w:r w:rsidRPr="00DC7A10">
              <w:rPr>
                <w:rFonts w:ascii="Garamond" w:hAnsi="Garamond"/>
                <w:bCs/>
                <w:spacing w:val="-2"/>
                <w:sz w:val="20"/>
                <w:szCs w:val="20"/>
              </w:rPr>
              <w:t>development.</w:t>
            </w:r>
          </w:p>
        </w:tc>
        <w:tc>
          <w:tcPr>
            <w:tcW w:w="1980" w:type="dxa"/>
          </w:tcPr>
          <w:p w14:paraId="6EB61BD1" w14:textId="1B641390" w:rsidR="00724D6A" w:rsidRPr="00DC7A10" w:rsidRDefault="00724D6A" w:rsidP="00724D6A">
            <w:pPr>
              <w:rPr>
                <w:rFonts w:ascii="Garamond" w:hAnsi="Garamond"/>
                <w:bCs/>
                <w:sz w:val="20"/>
                <w:szCs w:val="20"/>
              </w:rPr>
            </w:pPr>
            <w:r w:rsidRPr="00DC7A10">
              <w:rPr>
                <w:rFonts w:ascii="Garamond" w:hAnsi="Garamond"/>
                <w:bCs/>
                <w:sz w:val="20"/>
                <w:szCs w:val="20"/>
              </w:rPr>
              <w:t>Discussion postings provide evidence of some reflective thought pertaining to personal perspectives and professional</w:t>
            </w:r>
            <w:r w:rsidRPr="00DC7A10">
              <w:rPr>
                <w:rFonts w:ascii="Garamond" w:hAnsi="Garamond"/>
                <w:bCs/>
                <w:spacing w:val="-13"/>
                <w:sz w:val="20"/>
                <w:szCs w:val="20"/>
              </w:rPr>
              <w:t xml:space="preserve"> </w:t>
            </w:r>
            <w:r w:rsidRPr="00DC7A10">
              <w:rPr>
                <w:rFonts w:ascii="Garamond" w:hAnsi="Garamond"/>
                <w:bCs/>
                <w:sz w:val="20"/>
                <w:szCs w:val="20"/>
              </w:rPr>
              <w:t>development.</w:t>
            </w:r>
          </w:p>
        </w:tc>
        <w:tc>
          <w:tcPr>
            <w:tcW w:w="2204" w:type="dxa"/>
          </w:tcPr>
          <w:p w14:paraId="5B560ACC" w14:textId="694F2BF0" w:rsidR="00724D6A" w:rsidRPr="00DC7A10" w:rsidRDefault="00724D6A" w:rsidP="00724D6A">
            <w:pPr>
              <w:rPr>
                <w:rFonts w:ascii="Garamond" w:hAnsi="Garamond"/>
                <w:bCs/>
                <w:sz w:val="20"/>
                <w:szCs w:val="20"/>
              </w:rPr>
            </w:pPr>
            <w:r w:rsidRPr="00DC7A10">
              <w:rPr>
                <w:rFonts w:ascii="Garamond" w:hAnsi="Garamond"/>
                <w:bCs/>
                <w:sz w:val="20"/>
                <w:szCs w:val="20"/>
              </w:rPr>
              <w:t>Discussion postings provide evidence of strong reflective thought</w:t>
            </w:r>
            <w:r w:rsidRPr="00DC7A10">
              <w:rPr>
                <w:rFonts w:ascii="Garamond" w:hAnsi="Garamond"/>
                <w:bCs/>
                <w:spacing w:val="-13"/>
                <w:sz w:val="20"/>
                <w:szCs w:val="20"/>
              </w:rPr>
              <w:t xml:space="preserve"> </w:t>
            </w:r>
            <w:r w:rsidRPr="00DC7A10">
              <w:rPr>
                <w:rFonts w:ascii="Garamond" w:hAnsi="Garamond"/>
                <w:bCs/>
                <w:sz w:val="20"/>
                <w:szCs w:val="20"/>
              </w:rPr>
              <w:t>pertaining</w:t>
            </w:r>
            <w:r w:rsidRPr="00DC7A10">
              <w:rPr>
                <w:rFonts w:ascii="Garamond" w:hAnsi="Garamond"/>
                <w:bCs/>
                <w:spacing w:val="-12"/>
                <w:sz w:val="20"/>
                <w:szCs w:val="20"/>
              </w:rPr>
              <w:t xml:space="preserve"> </w:t>
            </w:r>
            <w:r w:rsidRPr="00DC7A10">
              <w:rPr>
                <w:rFonts w:ascii="Garamond" w:hAnsi="Garamond"/>
                <w:bCs/>
                <w:sz w:val="20"/>
                <w:szCs w:val="20"/>
              </w:rPr>
              <w:t>to</w:t>
            </w:r>
            <w:r w:rsidRPr="00DC7A10">
              <w:rPr>
                <w:rFonts w:ascii="Garamond" w:hAnsi="Garamond"/>
                <w:bCs/>
                <w:spacing w:val="-12"/>
                <w:sz w:val="20"/>
                <w:szCs w:val="20"/>
              </w:rPr>
              <w:t xml:space="preserve"> </w:t>
            </w:r>
            <w:r w:rsidRPr="00DC7A10">
              <w:rPr>
                <w:rFonts w:ascii="Garamond" w:hAnsi="Garamond"/>
                <w:bCs/>
                <w:sz w:val="20"/>
                <w:szCs w:val="20"/>
              </w:rPr>
              <w:t xml:space="preserve">personal perspectives and how the module's learning objectives relate to professional </w:t>
            </w:r>
            <w:r w:rsidRPr="00DC7A10">
              <w:rPr>
                <w:rFonts w:ascii="Garamond" w:hAnsi="Garamond"/>
                <w:bCs/>
                <w:spacing w:val="-2"/>
                <w:sz w:val="20"/>
                <w:szCs w:val="20"/>
              </w:rPr>
              <w:t>development.</w:t>
            </w:r>
          </w:p>
        </w:tc>
        <w:tc>
          <w:tcPr>
            <w:tcW w:w="725" w:type="dxa"/>
          </w:tcPr>
          <w:p w14:paraId="0EE92747" w14:textId="77777777" w:rsidR="00724D6A" w:rsidRPr="00DC7A10" w:rsidRDefault="00724D6A" w:rsidP="00724D6A">
            <w:pPr>
              <w:rPr>
                <w:rFonts w:ascii="Garamond" w:hAnsi="Garamond"/>
                <w:sz w:val="20"/>
                <w:szCs w:val="20"/>
              </w:rPr>
            </w:pPr>
          </w:p>
        </w:tc>
      </w:tr>
      <w:tr w:rsidR="00724D6A" w:rsidRPr="00DC7A10" w14:paraId="5F3B92B8" w14:textId="77777777" w:rsidTr="00543D75">
        <w:tc>
          <w:tcPr>
            <w:tcW w:w="1709" w:type="dxa"/>
          </w:tcPr>
          <w:p w14:paraId="3C1B52F6" w14:textId="77777777" w:rsidR="00724D6A" w:rsidRPr="00DC7A10" w:rsidRDefault="00724D6A" w:rsidP="00724D6A">
            <w:pPr>
              <w:pStyle w:val="TableParagraph"/>
              <w:spacing w:before="46"/>
              <w:ind w:left="62"/>
              <w:rPr>
                <w:rFonts w:ascii="Garamond" w:hAnsi="Garamond"/>
                <w:b/>
                <w:sz w:val="20"/>
                <w:szCs w:val="20"/>
              </w:rPr>
            </w:pPr>
            <w:r w:rsidRPr="00DC7A10">
              <w:rPr>
                <w:rFonts w:ascii="Garamond" w:hAnsi="Garamond"/>
                <w:b/>
                <w:sz w:val="20"/>
                <w:szCs w:val="20"/>
              </w:rPr>
              <w:t>Etiquette</w:t>
            </w:r>
            <w:r w:rsidRPr="00DC7A10">
              <w:rPr>
                <w:rFonts w:ascii="Garamond" w:hAnsi="Garamond"/>
                <w:b/>
                <w:spacing w:val="-16"/>
                <w:sz w:val="20"/>
                <w:szCs w:val="20"/>
              </w:rPr>
              <w:t xml:space="preserve"> </w:t>
            </w:r>
            <w:r w:rsidRPr="00DC7A10">
              <w:rPr>
                <w:rFonts w:ascii="Garamond" w:hAnsi="Garamond"/>
                <w:b/>
                <w:sz w:val="20"/>
                <w:szCs w:val="20"/>
              </w:rPr>
              <w:t>in</w:t>
            </w:r>
            <w:r w:rsidRPr="00DC7A10">
              <w:rPr>
                <w:rFonts w:ascii="Garamond" w:hAnsi="Garamond"/>
                <w:b/>
                <w:spacing w:val="-15"/>
                <w:sz w:val="20"/>
                <w:szCs w:val="20"/>
              </w:rPr>
              <w:t xml:space="preserve"> </w:t>
            </w:r>
            <w:r w:rsidRPr="00DC7A10">
              <w:rPr>
                <w:rFonts w:ascii="Garamond" w:hAnsi="Garamond"/>
                <w:b/>
                <w:sz w:val="20"/>
                <w:szCs w:val="20"/>
              </w:rPr>
              <w:t>Dialogue with Peers</w:t>
            </w:r>
          </w:p>
          <w:p w14:paraId="7F4A816D" w14:textId="77777777" w:rsidR="00724D6A" w:rsidRPr="00DC7A10" w:rsidRDefault="00724D6A" w:rsidP="00724D6A">
            <w:pPr>
              <w:pStyle w:val="TableParagraph"/>
              <w:spacing w:before="1"/>
              <w:rPr>
                <w:rFonts w:ascii="Garamond" w:hAnsi="Garamond"/>
                <w:b/>
                <w:sz w:val="20"/>
                <w:szCs w:val="20"/>
              </w:rPr>
            </w:pPr>
          </w:p>
          <w:p w14:paraId="68543F89" w14:textId="77777777" w:rsidR="00724D6A" w:rsidRPr="00DC7A10" w:rsidRDefault="00724D6A" w:rsidP="00724D6A">
            <w:pPr>
              <w:pStyle w:val="TableParagraph"/>
              <w:ind w:left="62" w:right="127"/>
              <w:rPr>
                <w:rFonts w:ascii="Garamond" w:hAnsi="Garamond"/>
                <w:sz w:val="20"/>
                <w:szCs w:val="20"/>
              </w:rPr>
            </w:pPr>
            <w:r w:rsidRPr="00DC7A10">
              <w:rPr>
                <w:rFonts w:ascii="Garamond" w:hAnsi="Garamond"/>
                <w:sz w:val="20"/>
                <w:szCs w:val="20"/>
              </w:rPr>
              <w:t>Weight</w:t>
            </w:r>
            <w:r w:rsidRPr="00DC7A10">
              <w:rPr>
                <w:rFonts w:ascii="Garamond" w:hAnsi="Garamond"/>
                <w:spacing w:val="-13"/>
                <w:sz w:val="20"/>
                <w:szCs w:val="20"/>
              </w:rPr>
              <w:t xml:space="preserve"> </w:t>
            </w:r>
            <w:r w:rsidRPr="00DC7A10">
              <w:rPr>
                <w:rFonts w:ascii="Garamond" w:hAnsi="Garamond"/>
                <w:sz w:val="20"/>
                <w:szCs w:val="20"/>
              </w:rPr>
              <w:t>for</w:t>
            </w:r>
            <w:r w:rsidRPr="00DC7A10">
              <w:rPr>
                <w:rFonts w:ascii="Garamond" w:hAnsi="Garamond"/>
                <w:spacing w:val="-13"/>
                <w:sz w:val="20"/>
                <w:szCs w:val="20"/>
              </w:rPr>
              <w:t xml:space="preserve"> </w:t>
            </w:r>
            <w:r w:rsidRPr="00DC7A10">
              <w:rPr>
                <w:rFonts w:ascii="Garamond" w:hAnsi="Garamond"/>
                <w:sz w:val="20"/>
                <w:szCs w:val="20"/>
              </w:rPr>
              <w:t xml:space="preserve">this </w:t>
            </w:r>
            <w:r w:rsidRPr="00DC7A10">
              <w:rPr>
                <w:rFonts w:ascii="Garamond" w:hAnsi="Garamond"/>
                <w:spacing w:val="-2"/>
                <w:sz w:val="20"/>
                <w:szCs w:val="20"/>
              </w:rPr>
              <w:t>criterion:</w:t>
            </w:r>
          </w:p>
          <w:p w14:paraId="14360EE3" w14:textId="03165E3D" w:rsidR="00724D6A" w:rsidRPr="00DC7A10" w:rsidRDefault="00724D6A" w:rsidP="00724D6A">
            <w:pPr>
              <w:pStyle w:val="TableParagraph"/>
              <w:spacing w:before="49"/>
              <w:ind w:left="62" w:right="145"/>
              <w:rPr>
                <w:rFonts w:ascii="Garamond" w:hAnsi="Garamond"/>
                <w:b/>
                <w:sz w:val="20"/>
                <w:szCs w:val="20"/>
              </w:rPr>
            </w:pPr>
            <w:r w:rsidRPr="00DC7A10">
              <w:rPr>
                <w:rFonts w:ascii="Garamond" w:hAnsi="Garamond"/>
                <w:sz w:val="20"/>
                <w:szCs w:val="20"/>
              </w:rPr>
              <w:t>5%</w:t>
            </w:r>
            <w:r w:rsidRPr="00DC7A10">
              <w:rPr>
                <w:rFonts w:ascii="Garamond" w:hAnsi="Garamond"/>
                <w:spacing w:val="-4"/>
                <w:sz w:val="20"/>
                <w:szCs w:val="20"/>
              </w:rPr>
              <w:t xml:space="preserve"> </w:t>
            </w:r>
            <w:r w:rsidRPr="00DC7A10">
              <w:rPr>
                <w:rFonts w:ascii="Garamond" w:hAnsi="Garamond"/>
                <w:sz w:val="20"/>
                <w:szCs w:val="20"/>
              </w:rPr>
              <w:t>of</w:t>
            </w:r>
            <w:r w:rsidRPr="00DC7A10">
              <w:rPr>
                <w:rFonts w:ascii="Garamond" w:hAnsi="Garamond"/>
                <w:spacing w:val="-2"/>
                <w:sz w:val="20"/>
                <w:szCs w:val="20"/>
              </w:rPr>
              <w:t xml:space="preserve"> </w:t>
            </w:r>
            <w:r w:rsidRPr="00DC7A10">
              <w:rPr>
                <w:rFonts w:ascii="Garamond" w:hAnsi="Garamond"/>
                <w:sz w:val="20"/>
                <w:szCs w:val="20"/>
              </w:rPr>
              <w:t>total</w:t>
            </w:r>
            <w:r w:rsidRPr="00DC7A10">
              <w:rPr>
                <w:rFonts w:ascii="Garamond" w:hAnsi="Garamond"/>
                <w:spacing w:val="-4"/>
                <w:sz w:val="20"/>
                <w:szCs w:val="20"/>
              </w:rPr>
              <w:t xml:space="preserve"> </w:t>
            </w:r>
            <w:r w:rsidRPr="00DC7A10">
              <w:rPr>
                <w:rFonts w:ascii="Garamond" w:hAnsi="Garamond"/>
                <w:spacing w:val="-2"/>
                <w:sz w:val="20"/>
                <w:szCs w:val="20"/>
              </w:rPr>
              <w:t>score</w:t>
            </w:r>
          </w:p>
        </w:tc>
        <w:tc>
          <w:tcPr>
            <w:tcW w:w="1796" w:type="dxa"/>
          </w:tcPr>
          <w:p w14:paraId="78E5DE46" w14:textId="7AEEEA89" w:rsidR="00724D6A" w:rsidRPr="00DC7A10" w:rsidRDefault="00724D6A" w:rsidP="00724D6A">
            <w:pPr>
              <w:rPr>
                <w:rFonts w:ascii="Garamond" w:hAnsi="Garamond"/>
                <w:sz w:val="20"/>
                <w:szCs w:val="20"/>
              </w:rPr>
            </w:pPr>
            <w:r w:rsidRPr="00DC7A10">
              <w:rPr>
                <w:rFonts w:ascii="Garamond" w:hAnsi="Garamond"/>
                <w:sz w:val="20"/>
                <w:szCs w:val="20"/>
              </w:rPr>
              <w:t>Written interactions on the discussion board show disrespect for the viewpoints</w:t>
            </w:r>
            <w:r w:rsidRPr="00DC7A10">
              <w:rPr>
                <w:rFonts w:ascii="Garamond" w:hAnsi="Garamond"/>
                <w:spacing w:val="-13"/>
                <w:sz w:val="20"/>
                <w:szCs w:val="20"/>
              </w:rPr>
              <w:t xml:space="preserve"> </w:t>
            </w:r>
            <w:r w:rsidRPr="00DC7A10">
              <w:rPr>
                <w:rFonts w:ascii="Garamond" w:hAnsi="Garamond"/>
                <w:sz w:val="20"/>
                <w:szCs w:val="20"/>
              </w:rPr>
              <w:t>of</w:t>
            </w:r>
            <w:r w:rsidRPr="00DC7A10">
              <w:rPr>
                <w:rFonts w:ascii="Garamond" w:hAnsi="Garamond"/>
                <w:spacing w:val="-13"/>
                <w:sz w:val="20"/>
                <w:szCs w:val="20"/>
              </w:rPr>
              <w:t xml:space="preserve"> </w:t>
            </w:r>
            <w:r w:rsidRPr="00DC7A10">
              <w:rPr>
                <w:rFonts w:ascii="Garamond" w:hAnsi="Garamond"/>
                <w:sz w:val="20"/>
                <w:szCs w:val="20"/>
              </w:rPr>
              <w:t>others.</w:t>
            </w:r>
          </w:p>
        </w:tc>
        <w:tc>
          <w:tcPr>
            <w:tcW w:w="1800" w:type="dxa"/>
          </w:tcPr>
          <w:p w14:paraId="258D0C08" w14:textId="3AA886AD" w:rsidR="00724D6A" w:rsidRPr="00DC7A10" w:rsidRDefault="00724D6A" w:rsidP="00724D6A">
            <w:pPr>
              <w:rPr>
                <w:rFonts w:ascii="Garamond" w:hAnsi="Garamond"/>
                <w:sz w:val="20"/>
                <w:szCs w:val="20"/>
              </w:rPr>
            </w:pPr>
            <w:r w:rsidRPr="00DC7A10">
              <w:rPr>
                <w:rFonts w:ascii="Garamond" w:hAnsi="Garamond"/>
                <w:sz w:val="20"/>
                <w:szCs w:val="20"/>
              </w:rPr>
              <w:t>Some of the written interactions on the discussion board show respect and interest in the viewpoints</w:t>
            </w:r>
            <w:r w:rsidRPr="00DC7A10">
              <w:rPr>
                <w:rFonts w:ascii="Garamond" w:hAnsi="Garamond"/>
                <w:spacing w:val="-13"/>
                <w:sz w:val="20"/>
                <w:szCs w:val="20"/>
              </w:rPr>
              <w:t xml:space="preserve"> </w:t>
            </w:r>
            <w:r w:rsidRPr="00DC7A10">
              <w:rPr>
                <w:rFonts w:ascii="Garamond" w:hAnsi="Garamond"/>
                <w:sz w:val="20"/>
                <w:szCs w:val="20"/>
              </w:rPr>
              <w:t>of</w:t>
            </w:r>
            <w:r w:rsidRPr="00DC7A10">
              <w:rPr>
                <w:rFonts w:ascii="Garamond" w:hAnsi="Garamond"/>
                <w:spacing w:val="-13"/>
                <w:sz w:val="20"/>
                <w:szCs w:val="20"/>
              </w:rPr>
              <w:t xml:space="preserve"> </w:t>
            </w:r>
            <w:r w:rsidRPr="00DC7A10">
              <w:rPr>
                <w:rFonts w:ascii="Garamond" w:hAnsi="Garamond"/>
                <w:sz w:val="20"/>
                <w:szCs w:val="20"/>
              </w:rPr>
              <w:t>others.</w:t>
            </w:r>
          </w:p>
        </w:tc>
        <w:tc>
          <w:tcPr>
            <w:tcW w:w="1980" w:type="dxa"/>
          </w:tcPr>
          <w:p w14:paraId="2F135843" w14:textId="6E436CE4" w:rsidR="00724D6A" w:rsidRPr="00DC7A10" w:rsidRDefault="00724D6A" w:rsidP="00724D6A">
            <w:pPr>
              <w:rPr>
                <w:rFonts w:ascii="Garamond" w:hAnsi="Garamond"/>
                <w:sz w:val="20"/>
                <w:szCs w:val="20"/>
              </w:rPr>
            </w:pPr>
            <w:r w:rsidRPr="00DC7A10">
              <w:rPr>
                <w:rFonts w:ascii="Garamond" w:hAnsi="Garamond"/>
                <w:sz w:val="20"/>
                <w:szCs w:val="20"/>
              </w:rPr>
              <w:t>Written interactions on the</w:t>
            </w:r>
            <w:r w:rsidRPr="00DC7A10">
              <w:rPr>
                <w:rFonts w:ascii="Garamond" w:hAnsi="Garamond"/>
                <w:spacing w:val="-13"/>
                <w:sz w:val="20"/>
                <w:szCs w:val="20"/>
              </w:rPr>
              <w:t xml:space="preserve"> </w:t>
            </w:r>
            <w:r w:rsidRPr="00DC7A10">
              <w:rPr>
                <w:rFonts w:ascii="Garamond" w:hAnsi="Garamond"/>
                <w:sz w:val="20"/>
                <w:szCs w:val="20"/>
              </w:rPr>
              <w:t>discussion</w:t>
            </w:r>
            <w:r w:rsidRPr="00DC7A10">
              <w:rPr>
                <w:rFonts w:ascii="Garamond" w:hAnsi="Garamond"/>
                <w:spacing w:val="-12"/>
                <w:sz w:val="20"/>
                <w:szCs w:val="20"/>
              </w:rPr>
              <w:t xml:space="preserve"> </w:t>
            </w:r>
            <w:r w:rsidRPr="00DC7A10">
              <w:rPr>
                <w:rFonts w:ascii="Garamond" w:hAnsi="Garamond"/>
                <w:sz w:val="20"/>
                <w:szCs w:val="20"/>
              </w:rPr>
              <w:t>board</w:t>
            </w:r>
            <w:r w:rsidRPr="00DC7A10">
              <w:rPr>
                <w:rFonts w:ascii="Garamond" w:hAnsi="Garamond"/>
                <w:spacing w:val="-12"/>
                <w:sz w:val="20"/>
                <w:szCs w:val="20"/>
              </w:rPr>
              <w:t xml:space="preserve"> </w:t>
            </w:r>
            <w:r w:rsidRPr="00DC7A10">
              <w:rPr>
                <w:rFonts w:ascii="Garamond" w:hAnsi="Garamond"/>
                <w:sz w:val="20"/>
                <w:szCs w:val="20"/>
              </w:rPr>
              <w:t>show respect</w:t>
            </w:r>
            <w:r w:rsidRPr="00DC7A10">
              <w:rPr>
                <w:rFonts w:ascii="Garamond" w:hAnsi="Garamond"/>
                <w:spacing w:val="-3"/>
                <w:sz w:val="20"/>
                <w:szCs w:val="20"/>
              </w:rPr>
              <w:t xml:space="preserve"> </w:t>
            </w:r>
            <w:r w:rsidRPr="00DC7A10">
              <w:rPr>
                <w:rFonts w:ascii="Garamond" w:hAnsi="Garamond"/>
                <w:sz w:val="20"/>
                <w:szCs w:val="20"/>
              </w:rPr>
              <w:t>and</w:t>
            </w:r>
            <w:r w:rsidRPr="00DC7A10">
              <w:rPr>
                <w:rFonts w:ascii="Garamond" w:hAnsi="Garamond"/>
                <w:spacing w:val="-1"/>
                <w:sz w:val="20"/>
                <w:szCs w:val="20"/>
              </w:rPr>
              <w:t xml:space="preserve"> </w:t>
            </w:r>
            <w:r w:rsidRPr="00DC7A10">
              <w:rPr>
                <w:rFonts w:ascii="Garamond" w:hAnsi="Garamond"/>
                <w:sz w:val="20"/>
                <w:szCs w:val="20"/>
              </w:rPr>
              <w:t>interest</w:t>
            </w:r>
            <w:r w:rsidRPr="00DC7A10">
              <w:rPr>
                <w:rFonts w:ascii="Garamond" w:hAnsi="Garamond"/>
                <w:spacing w:val="-3"/>
                <w:sz w:val="20"/>
                <w:szCs w:val="20"/>
              </w:rPr>
              <w:t xml:space="preserve"> </w:t>
            </w:r>
            <w:r w:rsidRPr="00DC7A10">
              <w:rPr>
                <w:rFonts w:ascii="Garamond" w:hAnsi="Garamond"/>
                <w:sz w:val="20"/>
                <w:szCs w:val="20"/>
              </w:rPr>
              <w:t>in</w:t>
            </w:r>
            <w:r w:rsidRPr="00DC7A10">
              <w:rPr>
                <w:rFonts w:ascii="Garamond" w:hAnsi="Garamond"/>
                <w:spacing w:val="-2"/>
                <w:sz w:val="20"/>
                <w:szCs w:val="20"/>
              </w:rPr>
              <w:t xml:space="preserve"> </w:t>
            </w:r>
            <w:r w:rsidRPr="00DC7A10">
              <w:rPr>
                <w:rFonts w:ascii="Garamond" w:hAnsi="Garamond"/>
                <w:sz w:val="20"/>
                <w:szCs w:val="20"/>
              </w:rPr>
              <w:t>the viewpoints of others.</w:t>
            </w:r>
          </w:p>
        </w:tc>
        <w:tc>
          <w:tcPr>
            <w:tcW w:w="2204" w:type="dxa"/>
          </w:tcPr>
          <w:p w14:paraId="142DD583" w14:textId="2BB56310" w:rsidR="00724D6A" w:rsidRPr="00DC7A10" w:rsidRDefault="00724D6A" w:rsidP="00724D6A">
            <w:pPr>
              <w:rPr>
                <w:rFonts w:ascii="Garamond" w:hAnsi="Garamond"/>
                <w:sz w:val="20"/>
                <w:szCs w:val="20"/>
              </w:rPr>
            </w:pPr>
            <w:r w:rsidRPr="00DC7A10">
              <w:rPr>
                <w:rFonts w:ascii="Garamond" w:hAnsi="Garamond"/>
                <w:sz w:val="20"/>
                <w:szCs w:val="20"/>
              </w:rPr>
              <w:t>Written interactions on the discussion</w:t>
            </w:r>
            <w:r w:rsidRPr="00DC7A10">
              <w:rPr>
                <w:rFonts w:ascii="Garamond" w:hAnsi="Garamond"/>
                <w:spacing w:val="-13"/>
                <w:sz w:val="20"/>
                <w:szCs w:val="20"/>
              </w:rPr>
              <w:t xml:space="preserve"> </w:t>
            </w:r>
            <w:r w:rsidRPr="00DC7A10">
              <w:rPr>
                <w:rFonts w:ascii="Garamond" w:hAnsi="Garamond"/>
                <w:sz w:val="20"/>
                <w:szCs w:val="20"/>
              </w:rPr>
              <w:t>board</w:t>
            </w:r>
            <w:r w:rsidRPr="00DC7A10">
              <w:rPr>
                <w:rFonts w:ascii="Garamond" w:hAnsi="Garamond"/>
                <w:spacing w:val="-11"/>
                <w:sz w:val="20"/>
                <w:szCs w:val="20"/>
              </w:rPr>
              <w:t xml:space="preserve"> </w:t>
            </w:r>
            <w:r w:rsidRPr="00DC7A10">
              <w:rPr>
                <w:rFonts w:ascii="Garamond" w:hAnsi="Garamond"/>
                <w:sz w:val="20"/>
                <w:szCs w:val="20"/>
              </w:rPr>
              <w:t>show</w:t>
            </w:r>
            <w:r w:rsidRPr="00DC7A10">
              <w:rPr>
                <w:rFonts w:ascii="Garamond" w:hAnsi="Garamond"/>
                <w:spacing w:val="-12"/>
                <w:sz w:val="20"/>
                <w:szCs w:val="20"/>
              </w:rPr>
              <w:t xml:space="preserve"> </w:t>
            </w:r>
            <w:r w:rsidRPr="00DC7A10">
              <w:rPr>
                <w:rFonts w:ascii="Garamond" w:hAnsi="Garamond"/>
                <w:sz w:val="20"/>
                <w:szCs w:val="20"/>
              </w:rPr>
              <w:t>respect and sensitivity to peers' gender,</w:t>
            </w:r>
            <w:r w:rsidRPr="00DC7A10">
              <w:rPr>
                <w:rFonts w:ascii="Garamond" w:hAnsi="Garamond"/>
                <w:spacing w:val="-2"/>
                <w:sz w:val="20"/>
                <w:szCs w:val="20"/>
              </w:rPr>
              <w:t xml:space="preserve"> </w:t>
            </w:r>
            <w:r w:rsidRPr="00DC7A10">
              <w:rPr>
                <w:rFonts w:ascii="Garamond" w:hAnsi="Garamond"/>
                <w:sz w:val="20"/>
                <w:szCs w:val="20"/>
              </w:rPr>
              <w:t>cultural and linguistic background, political and religious beliefs.</w:t>
            </w:r>
          </w:p>
        </w:tc>
        <w:tc>
          <w:tcPr>
            <w:tcW w:w="725" w:type="dxa"/>
          </w:tcPr>
          <w:p w14:paraId="3D64CDE5" w14:textId="77777777" w:rsidR="00724D6A" w:rsidRPr="00DC7A10" w:rsidRDefault="00724D6A" w:rsidP="00724D6A">
            <w:pPr>
              <w:rPr>
                <w:rFonts w:ascii="Garamond" w:hAnsi="Garamond"/>
                <w:sz w:val="20"/>
                <w:szCs w:val="20"/>
              </w:rPr>
            </w:pPr>
          </w:p>
        </w:tc>
      </w:tr>
      <w:tr w:rsidR="00724D6A" w:rsidRPr="00DC7A10" w14:paraId="66D04A1E" w14:textId="77777777" w:rsidTr="00543D75">
        <w:tc>
          <w:tcPr>
            <w:tcW w:w="1709" w:type="dxa"/>
          </w:tcPr>
          <w:p w14:paraId="44D605A1" w14:textId="77777777" w:rsidR="00724D6A" w:rsidRPr="00DC7A10" w:rsidRDefault="00724D6A" w:rsidP="00724D6A">
            <w:pPr>
              <w:pStyle w:val="TableParagraph"/>
              <w:spacing w:before="49"/>
              <w:ind w:left="62" w:right="145"/>
              <w:rPr>
                <w:rFonts w:ascii="Garamond" w:hAnsi="Garamond"/>
                <w:b/>
                <w:sz w:val="20"/>
                <w:szCs w:val="20"/>
              </w:rPr>
            </w:pPr>
            <w:r w:rsidRPr="00DC7A10">
              <w:rPr>
                <w:rFonts w:ascii="Garamond" w:hAnsi="Garamond"/>
                <w:b/>
                <w:sz w:val="20"/>
                <w:szCs w:val="20"/>
              </w:rPr>
              <w:t>Quality</w:t>
            </w:r>
            <w:r w:rsidRPr="00DC7A10">
              <w:rPr>
                <w:rFonts w:ascii="Garamond" w:hAnsi="Garamond"/>
                <w:b/>
                <w:spacing w:val="-16"/>
                <w:sz w:val="20"/>
                <w:szCs w:val="20"/>
              </w:rPr>
              <w:t xml:space="preserve"> </w:t>
            </w:r>
            <w:r w:rsidRPr="00DC7A10">
              <w:rPr>
                <w:rFonts w:ascii="Garamond" w:hAnsi="Garamond"/>
                <w:b/>
                <w:sz w:val="20"/>
                <w:szCs w:val="20"/>
              </w:rPr>
              <w:t>of</w:t>
            </w:r>
            <w:r w:rsidRPr="00DC7A10">
              <w:rPr>
                <w:rFonts w:ascii="Garamond" w:hAnsi="Garamond"/>
                <w:b/>
                <w:spacing w:val="-15"/>
                <w:sz w:val="20"/>
                <w:szCs w:val="20"/>
              </w:rPr>
              <w:t xml:space="preserve"> </w:t>
            </w:r>
            <w:r w:rsidRPr="00DC7A10">
              <w:rPr>
                <w:rFonts w:ascii="Garamond" w:hAnsi="Garamond"/>
                <w:b/>
                <w:sz w:val="20"/>
                <w:szCs w:val="20"/>
              </w:rPr>
              <w:t>Writing and Proofreading</w:t>
            </w:r>
          </w:p>
          <w:p w14:paraId="61A2CABA" w14:textId="77777777" w:rsidR="00724D6A" w:rsidRPr="00DC7A10" w:rsidRDefault="00724D6A" w:rsidP="00724D6A">
            <w:pPr>
              <w:pStyle w:val="TableParagraph"/>
              <w:spacing w:before="1"/>
              <w:rPr>
                <w:rFonts w:ascii="Garamond" w:hAnsi="Garamond"/>
                <w:b/>
                <w:sz w:val="20"/>
                <w:szCs w:val="20"/>
              </w:rPr>
            </w:pPr>
          </w:p>
          <w:p w14:paraId="3D483F3A" w14:textId="77777777" w:rsidR="00724D6A" w:rsidRPr="00DC7A10" w:rsidRDefault="00724D6A" w:rsidP="00724D6A">
            <w:pPr>
              <w:pStyle w:val="TableParagraph"/>
              <w:ind w:left="62" w:right="127"/>
              <w:rPr>
                <w:rFonts w:ascii="Garamond" w:hAnsi="Garamond"/>
                <w:sz w:val="20"/>
                <w:szCs w:val="20"/>
              </w:rPr>
            </w:pPr>
            <w:r w:rsidRPr="00DC7A10">
              <w:rPr>
                <w:rFonts w:ascii="Garamond" w:hAnsi="Garamond"/>
                <w:sz w:val="20"/>
                <w:szCs w:val="20"/>
              </w:rPr>
              <w:t>Weight</w:t>
            </w:r>
            <w:r w:rsidRPr="00DC7A10">
              <w:rPr>
                <w:rFonts w:ascii="Garamond" w:hAnsi="Garamond"/>
                <w:spacing w:val="-13"/>
                <w:sz w:val="20"/>
                <w:szCs w:val="20"/>
              </w:rPr>
              <w:t xml:space="preserve"> </w:t>
            </w:r>
            <w:r w:rsidRPr="00DC7A10">
              <w:rPr>
                <w:rFonts w:ascii="Garamond" w:hAnsi="Garamond"/>
                <w:sz w:val="20"/>
                <w:szCs w:val="20"/>
              </w:rPr>
              <w:t>for</w:t>
            </w:r>
            <w:r w:rsidRPr="00DC7A10">
              <w:rPr>
                <w:rFonts w:ascii="Garamond" w:hAnsi="Garamond"/>
                <w:spacing w:val="-13"/>
                <w:sz w:val="20"/>
                <w:szCs w:val="20"/>
              </w:rPr>
              <w:t xml:space="preserve"> </w:t>
            </w:r>
            <w:r w:rsidRPr="00DC7A10">
              <w:rPr>
                <w:rFonts w:ascii="Garamond" w:hAnsi="Garamond"/>
                <w:sz w:val="20"/>
                <w:szCs w:val="20"/>
              </w:rPr>
              <w:t xml:space="preserve">this </w:t>
            </w:r>
            <w:r w:rsidRPr="00DC7A10">
              <w:rPr>
                <w:rFonts w:ascii="Garamond" w:hAnsi="Garamond"/>
                <w:spacing w:val="-2"/>
                <w:sz w:val="20"/>
                <w:szCs w:val="20"/>
              </w:rPr>
              <w:t>criterion:</w:t>
            </w:r>
          </w:p>
          <w:p w14:paraId="5A61B6B6" w14:textId="4E26BCE8" w:rsidR="00724D6A" w:rsidRPr="00DC7A10" w:rsidRDefault="00724D6A" w:rsidP="00724D6A">
            <w:pPr>
              <w:rPr>
                <w:rFonts w:ascii="Garamond" w:hAnsi="Garamond"/>
                <w:b/>
                <w:bCs/>
                <w:sz w:val="20"/>
                <w:szCs w:val="20"/>
              </w:rPr>
            </w:pPr>
            <w:r w:rsidRPr="00DC7A10">
              <w:rPr>
                <w:rFonts w:ascii="Garamond" w:hAnsi="Garamond"/>
                <w:sz w:val="20"/>
                <w:szCs w:val="20"/>
              </w:rPr>
              <w:t>5%</w:t>
            </w:r>
            <w:r w:rsidRPr="00DC7A10">
              <w:rPr>
                <w:rFonts w:ascii="Garamond" w:hAnsi="Garamond"/>
                <w:spacing w:val="-4"/>
                <w:sz w:val="20"/>
                <w:szCs w:val="20"/>
              </w:rPr>
              <w:t xml:space="preserve"> </w:t>
            </w:r>
            <w:r w:rsidRPr="00DC7A10">
              <w:rPr>
                <w:rFonts w:ascii="Garamond" w:hAnsi="Garamond"/>
                <w:sz w:val="20"/>
                <w:szCs w:val="20"/>
              </w:rPr>
              <w:t>of</w:t>
            </w:r>
            <w:r w:rsidRPr="00DC7A10">
              <w:rPr>
                <w:rFonts w:ascii="Garamond" w:hAnsi="Garamond"/>
                <w:spacing w:val="-2"/>
                <w:sz w:val="20"/>
                <w:szCs w:val="20"/>
              </w:rPr>
              <w:t xml:space="preserve"> </w:t>
            </w:r>
            <w:r w:rsidRPr="00DC7A10">
              <w:rPr>
                <w:rFonts w:ascii="Garamond" w:hAnsi="Garamond"/>
                <w:sz w:val="20"/>
                <w:szCs w:val="20"/>
              </w:rPr>
              <w:t>total</w:t>
            </w:r>
            <w:r w:rsidRPr="00DC7A10">
              <w:rPr>
                <w:rFonts w:ascii="Garamond" w:hAnsi="Garamond"/>
                <w:spacing w:val="-4"/>
                <w:sz w:val="20"/>
                <w:szCs w:val="20"/>
              </w:rPr>
              <w:t xml:space="preserve"> </w:t>
            </w:r>
            <w:r w:rsidRPr="00DC7A10">
              <w:rPr>
                <w:rFonts w:ascii="Garamond" w:hAnsi="Garamond"/>
                <w:spacing w:val="-2"/>
                <w:sz w:val="20"/>
                <w:szCs w:val="20"/>
              </w:rPr>
              <w:t>score</w:t>
            </w:r>
          </w:p>
        </w:tc>
        <w:tc>
          <w:tcPr>
            <w:tcW w:w="1796" w:type="dxa"/>
          </w:tcPr>
          <w:p w14:paraId="71AB3DE1" w14:textId="068D5E7F" w:rsidR="00724D6A" w:rsidRPr="00DC7A10" w:rsidRDefault="00724D6A" w:rsidP="00724D6A">
            <w:pPr>
              <w:rPr>
                <w:rFonts w:ascii="Garamond" w:hAnsi="Garamond"/>
                <w:b/>
                <w:bCs/>
                <w:sz w:val="20"/>
                <w:szCs w:val="20"/>
              </w:rPr>
            </w:pPr>
            <w:r w:rsidRPr="00DC7A10">
              <w:rPr>
                <w:rFonts w:ascii="Garamond" w:hAnsi="Garamond"/>
                <w:sz w:val="20"/>
                <w:szCs w:val="20"/>
              </w:rPr>
              <w:t>Written responses contain numerous grammatical,</w:t>
            </w:r>
            <w:r w:rsidRPr="00DC7A10">
              <w:rPr>
                <w:rFonts w:ascii="Garamond" w:hAnsi="Garamond"/>
                <w:spacing w:val="-13"/>
                <w:sz w:val="20"/>
                <w:szCs w:val="20"/>
              </w:rPr>
              <w:t xml:space="preserve"> </w:t>
            </w:r>
            <w:r w:rsidRPr="00DC7A10">
              <w:rPr>
                <w:rFonts w:ascii="Garamond" w:hAnsi="Garamond"/>
                <w:sz w:val="20"/>
                <w:szCs w:val="20"/>
              </w:rPr>
              <w:t>spelling or punctuation errors.</w:t>
            </w:r>
            <w:r w:rsidRPr="00DC7A10">
              <w:rPr>
                <w:rFonts w:ascii="Garamond" w:hAnsi="Garamond"/>
                <w:spacing w:val="40"/>
                <w:sz w:val="20"/>
                <w:szCs w:val="20"/>
              </w:rPr>
              <w:t xml:space="preserve"> </w:t>
            </w:r>
            <w:r w:rsidRPr="00DC7A10">
              <w:rPr>
                <w:rFonts w:ascii="Garamond" w:hAnsi="Garamond"/>
                <w:sz w:val="20"/>
                <w:szCs w:val="20"/>
              </w:rPr>
              <w:t xml:space="preserve">The style of writing does not facilitate effective </w:t>
            </w:r>
            <w:r w:rsidRPr="00DC7A10">
              <w:rPr>
                <w:rFonts w:ascii="Garamond" w:hAnsi="Garamond"/>
                <w:spacing w:val="-2"/>
                <w:sz w:val="20"/>
                <w:szCs w:val="20"/>
              </w:rPr>
              <w:t>communication.</w:t>
            </w:r>
          </w:p>
        </w:tc>
        <w:tc>
          <w:tcPr>
            <w:tcW w:w="1800" w:type="dxa"/>
          </w:tcPr>
          <w:p w14:paraId="5171D1CE" w14:textId="786ECF54" w:rsidR="00724D6A" w:rsidRPr="00DC7A10" w:rsidRDefault="00724D6A" w:rsidP="00724D6A">
            <w:pPr>
              <w:rPr>
                <w:rFonts w:ascii="Garamond" w:hAnsi="Garamond"/>
                <w:b/>
                <w:bCs/>
                <w:sz w:val="20"/>
                <w:szCs w:val="20"/>
              </w:rPr>
            </w:pPr>
            <w:r w:rsidRPr="00DC7A10">
              <w:rPr>
                <w:rFonts w:ascii="Garamond" w:hAnsi="Garamond"/>
                <w:sz w:val="20"/>
                <w:szCs w:val="20"/>
              </w:rPr>
              <w:t>Written responses include some grammatical,</w:t>
            </w:r>
            <w:r w:rsidRPr="00DC7A10">
              <w:rPr>
                <w:rFonts w:ascii="Garamond" w:hAnsi="Garamond"/>
                <w:spacing w:val="-13"/>
                <w:sz w:val="20"/>
                <w:szCs w:val="20"/>
              </w:rPr>
              <w:t xml:space="preserve"> </w:t>
            </w:r>
            <w:r w:rsidRPr="00DC7A10">
              <w:rPr>
                <w:rFonts w:ascii="Garamond" w:hAnsi="Garamond"/>
                <w:sz w:val="20"/>
                <w:szCs w:val="20"/>
              </w:rPr>
              <w:t>spelling or</w:t>
            </w:r>
            <w:r w:rsidRPr="00DC7A10">
              <w:rPr>
                <w:rFonts w:ascii="Garamond" w:hAnsi="Garamond"/>
                <w:spacing w:val="-13"/>
                <w:sz w:val="20"/>
                <w:szCs w:val="20"/>
              </w:rPr>
              <w:t xml:space="preserve"> </w:t>
            </w:r>
            <w:r w:rsidRPr="00DC7A10">
              <w:rPr>
                <w:rFonts w:ascii="Garamond" w:hAnsi="Garamond"/>
                <w:sz w:val="20"/>
                <w:szCs w:val="20"/>
              </w:rPr>
              <w:t>punctuation</w:t>
            </w:r>
            <w:r w:rsidRPr="00DC7A10">
              <w:rPr>
                <w:rFonts w:ascii="Garamond" w:hAnsi="Garamond"/>
                <w:spacing w:val="-13"/>
                <w:sz w:val="20"/>
                <w:szCs w:val="20"/>
              </w:rPr>
              <w:t xml:space="preserve"> </w:t>
            </w:r>
            <w:r w:rsidRPr="00DC7A10">
              <w:rPr>
                <w:rFonts w:ascii="Garamond" w:hAnsi="Garamond"/>
                <w:sz w:val="20"/>
                <w:szCs w:val="20"/>
              </w:rPr>
              <w:t xml:space="preserve">errors that distract the </w:t>
            </w:r>
            <w:r w:rsidRPr="00DC7A10">
              <w:rPr>
                <w:rFonts w:ascii="Garamond" w:hAnsi="Garamond"/>
                <w:spacing w:val="-2"/>
                <w:sz w:val="20"/>
                <w:szCs w:val="20"/>
              </w:rPr>
              <w:t>reader.</w:t>
            </w:r>
          </w:p>
        </w:tc>
        <w:tc>
          <w:tcPr>
            <w:tcW w:w="1980" w:type="dxa"/>
          </w:tcPr>
          <w:p w14:paraId="168AA96D" w14:textId="4E14B543" w:rsidR="00724D6A" w:rsidRPr="00DC7A10" w:rsidRDefault="00724D6A" w:rsidP="00724D6A">
            <w:pPr>
              <w:rPr>
                <w:rFonts w:ascii="Garamond" w:hAnsi="Garamond"/>
                <w:b/>
                <w:bCs/>
                <w:sz w:val="20"/>
                <w:szCs w:val="20"/>
              </w:rPr>
            </w:pPr>
            <w:r w:rsidRPr="00DC7A10">
              <w:rPr>
                <w:rFonts w:ascii="Garamond" w:hAnsi="Garamond"/>
                <w:sz w:val="20"/>
                <w:szCs w:val="20"/>
              </w:rPr>
              <w:t>Written responses are largely free of grammatical,</w:t>
            </w:r>
            <w:r w:rsidRPr="00DC7A10">
              <w:rPr>
                <w:rFonts w:ascii="Garamond" w:hAnsi="Garamond"/>
                <w:spacing w:val="-5"/>
                <w:sz w:val="20"/>
                <w:szCs w:val="20"/>
              </w:rPr>
              <w:t xml:space="preserve"> </w:t>
            </w:r>
            <w:r w:rsidRPr="00DC7A10">
              <w:rPr>
                <w:rFonts w:ascii="Garamond" w:hAnsi="Garamond"/>
                <w:sz w:val="20"/>
                <w:szCs w:val="20"/>
              </w:rPr>
              <w:t>spelling</w:t>
            </w:r>
            <w:r w:rsidRPr="00DC7A10">
              <w:rPr>
                <w:rFonts w:ascii="Garamond" w:hAnsi="Garamond"/>
                <w:spacing w:val="-5"/>
                <w:sz w:val="20"/>
                <w:szCs w:val="20"/>
              </w:rPr>
              <w:t xml:space="preserve"> </w:t>
            </w:r>
            <w:r w:rsidRPr="00DC7A10">
              <w:rPr>
                <w:rFonts w:ascii="Garamond" w:hAnsi="Garamond"/>
                <w:sz w:val="20"/>
                <w:szCs w:val="20"/>
              </w:rPr>
              <w:t>or punctuation</w:t>
            </w:r>
            <w:r w:rsidRPr="00DC7A10">
              <w:rPr>
                <w:rFonts w:ascii="Garamond" w:hAnsi="Garamond"/>
                <w:spacing w:val="-6"/>
                <w:sz w:val="20"/>
                <w:szCs w:val="20"/>
              </w:rPr>
              <w:t xml:space="preserve"> </w:t>
            </w:r>
            <w:r w:rsidRPr="00DC7A10">
              <w:rPr>
                <w:rFonts w:ascii="Garamond" w:hAnsi="Garamond"/>
                <w:sz w:val="20"/>
                <w:szCs w:val="20"/>
              </w:rPr>
              <w:t>errors.</w:t>
            </w:r>
            <w:r w:rsidRPr="00DC7A10">
              <w:rPr>
                <w:rFonts w:ascii="Garamond" w:hAnsi="Garamond"/>
                <w:spacing w:val="40"/>
                <w:sz w:val="20"/>
                <w:szCs w:val="20"/>
              </w:rPr>
              <w:t xml:space="preserve"> </w:t>
            </w:r>
            <w:r w:rsidRPr="00DC7A10">
              <w:rPr>
                <w:rFonts w:ascii="Garamond" w:hAnsi="Garamond"/>
                <w:sz w:val="20"/>
                <w:szCs w:val="20"/>
              </w:rPr>
              <w:t>The style</w:t>
            </w:r>
            <w:r w:rsidRPr="00DC7A10">
              <w:rPr>
                <w:rFonts w:ascii="Garamond" w:hAnsi="Garamond"/>
                <w:spacing w:val="-13"/>
                <w:sz w:val="20"/>
                <w:szCs w:val="20"/>
              </w:rPr>
              <w:t xml:space="preserve"> </w:t>
            </w:r>
            <w:r w:rsidRPr="00DC7A10">
              <w:rPr>
                <w:rFonts w:ascii="Garamond" w:hAnsi="Garamond"/>
                <w:sz w:val="20"/>
                <w:szCs w:val="20"/>
              </w:rPr>
              <w:t>of</w:t>
            </w:r>
            <w:r w:rsidRPr="00DC7A10">
              <w:rPr>
                <w:rFonts w:ascii="Garamond" w:hAnsi="Garamond"/>
                <w:spacing w:val="-12"/>
                <w:sz w:val="20"/>
                <w:szCs w:val="20"/>
              </w:rPr>
              <w:t xml:space="preserve"> </w:t>
            </w:r>
            <w:r w:rsidRPr="00DC7A10">
              <w:rPr>
                <w:rFonts w:ascii="Garamond" w:hAnsi="Garamond"/>
                <w:sz w:val="20"/>
                <w:szCs w:val="20"/>
              </w:rPr>
              <w:t>writing</w:t>
            </w:r>
            <w:r w:rsidRPr="00DC7A10">
              <w:rPr>
                <w:rFonts w:ascii="Garamond" w:hAnsi="Garamond"/>
                <w:spacing w:val="-12"/>
                <w:sz w:val="20"/>
                <w:szCs w:val="20"/>
              </w:rPr>
              <w:t xml:space="preserve"> </w:t>
            </w:r>
            <w:r w:rsidRPr="00DC7A10">
              <w:rPr>
                <w:rFonts w:ascii="Garamond" w:hAnsi="Garamond"/>
                <w:sz w:val="20"/>
                <w:szCs w:val="20"/>
              </w:rPr>
              <w:t xml:space="preserve">generally </w:t>
            </w:r>
            <w:r w:rsidRPr="00DC7A10">
              <w:rPr>
                <w:rFonts w:ascii="Garamond" w:hAnsi="Garamond"/>
                <w:spacing w:val="-2"/>
                <w:sz w:val="20"/>
                <w:szCs w:val="20"/>
              </w:rPr>
              <w:t>facilitates communication.</w:t>
            </w:r>
          </w:p>
        </w:tc>
        <w:tc>
          <w:tcPr>
            <w:tcW w:w="2204" w:type="dxa"/>
          </w:tcPr>
          <w:p w14:paraId="6092690D" w14:textId="0B7AACFA" w:rsidR="00724D6A" w:rsidRPr="00DC7A10" w:rsidRDefault="00724D6A" w:rsidP="00724D6A">
            <w:pPr>
              <w:rPr>
                <w:rFonts w:ascii="Garamond" w:hAnsi="Garamond"/>
                <w:b/>
                <w:bCs/>
                <w:sz w:val="20"/>
                <w:szCs w:val="20"/>
              </w:rPr>
            </w:pPr>
            <w:r w:rsidRPr="00DC7A10">
              <w:rPr>
                <w:rFonts w:ascii="Garamond" w:hAnsi="Garamond"/>
                <w:sz w:val="20"/>
                <w:szCs w:val="20"/>
              </w:rPr>
              <w:t>Written responses are free of grammatical, spelling or punctuation</w:t>
            </w:r>
            <w:r w:rsidRPr="00DC7A10">
              <w:rPr>
                <w:rFonts w:ascii="Garamond" w:hAnsi="Garamond"/>
                <w:spacing w:val="-10"/>
                <w:sz w:val="20"/>
                <w:szCs w:val="20"/>
              </w:rPr>
              <w:t xml:space="preserve"> </w:t>
            </w:r>
            <w:r w:rsidRPr="00DC7A10">
              <w:rPr>
                <w:rFonts w:ascii="Garamond" w:hAnsi="Garamond"/>
                <w:sz w:val="20"/>
                <w:szCs w:val="20"/>
              </w:rPr>
              <w:t>errors.</w:t>
            </w:r>
            <w:r w:rsidRPr="00DC7A10">
              <w:rPr>
                <w:rFonts w:ascii="Garamond" w:hAnsi="Garamond"/>
                <w:spacing w:val="32"/>
                <w:sz w:val="20"/>
                <w:szCs w:val="20"/>
              </w:rPr>
              <w:t xml:space="preserve"> </w:t>
            </w:r>
            <w:r w:rsidRPr="00DC7A10">
              <w:rPr>
                <w:rFonts w:ascii="Garamond" w:hAnsi="Garamond"/>
                <w:sz w:val="20"/>
                <w:szCs w:val="20"/>
              </w:rPr>
              <w:t>The</w:t>
            </w:r>
            <w:r w:rsidRPr="00DC7A10">
              <w:rPr>
                <w:rFonts w:ascii="Garamond" w:hAnsi="Garamond"/>
                <w:spacing w:val="-9"/>
                <w:sz w:val="20"/>
                <w:szCs w:val="20"/>
              </w:rPr>
              <w:t xml:space="preserve"> </w:t>
            </w:r>
            <w:r w:rsidRPr="00DC7A10">
              <w:rPr>
                <w:rFonts w:ascii="Garamond" w:hAnsi="Garamond"/>
                <w:sz w:val="20"/>
                <w:szCs w:val="20"/>
              </w:rPr>
              <w:t xml:space="preserve">style of writing facilitates </w:t>
            </w:r>
            <w:r w:rsidRPr="00DC7A10">
              <w:rPr>
                <w:rFonts w:ascii="Garamond" w:hAnsi="Garamond"/>
                <w:spacing w:val="-2"/>
                <w:sz w:val="20"/>
                <w:szCs w:val="20"/>
              </w:rPr>
              <w:t>communication.</w:t>
            </w:r>
          </w:p>
        </w:tc>
        <w:tc>
          <w:tcPr>
            <w:tcW w:w="725" w:type="dxa"/>
          </w:tcPr>
          <w:p w14:paraId="6BD5093D" w14:textId="77777777" w:rsidR="00724D6A" w:rsidRPr="00DC7A10" w:rsidRDefault="00724D6A" w:rsidP="00724D6A">
            <w:pPr>
              <w:rPr>
                <w:rFonts w:ascii="Garamond" w:hAnsi="Garamond"/>
                <w:sz w:val="20"/>
                <w:szCs w:val="20"/>
              </w:rPr>
            </w:pPr>
          </w:p>
        </w:tc>
      </w:tr>
      <w:tr w:rsidR="00724D6A" w:rsidRPr="00DC7A10" w14:paraId="5EAD588F" w14:textId="77777777" w:rsidTr="00DF1DF9">
        <w:tc>
          <w:tcPr>
            <w:tcW w:w="9489" w:type="dxa"/>
            <w:gridSpan w:val="5"/>
          </w:tcPr>
          <w:p w14:paraId="72927EDA" w14:textId="2E859D1A" w:rsidR="00724D6A" w:rsidRPr="00DC7A10" w:rsidRDefault="00724D6A" w:rsidP="00724D6A">
            <w:pPr>
              <w:jc w:val="right"/>
              <w:rPr>
                <w:rFonts w:ascii="Garamond" w:hAnsi="Garamond"/>
                <w:sz w:val="20"/>
                <w:szCs w:val="20"/>
              </w:rPr>
            </w:pPr>
            <w:r w:rsidRPr="00DC7A10">
              <w:rPr>
                <w:rFonts w:ascii="Garamond" w:hAnsi="Garamond"/>
                <w:sz w:val="20"/>
                <w:szCs w:val="20"/>
              </w:rPr>
              <w:t xml:space="preserve">TOTAL SCORE: </w:t>
            </w:r>
          </w:p>
        </w:tc>
        <w:tc>
          <w:tcPr>
            <w:tcW w:w="725" w:type="dxa"/>
          </w:tcPr>
          <w:p w14:paraId="791967BB" w14:textId="77777777" w:rsidR="00724D6A" w:rsidRPr="00DC7A10" w:rsidRDefault="00724D6A" w:rsidP="00521A1A">
            <w:pPr>
              <w:rPr>
                <w:rFonts w:ascii="Garamond" w:hAnsi="Garamond"/>
                <w:sz w:val="20"/>
                <w:szCs w:val="20"/>
              </w:rPr>
            </w:pPr>
          </w:p>
        </w:tc>
      </w:tr>
    </w:tbl>
    <w:p w14:paraId="02BDD009" w14:textId="3B318F9A" w:rsidR="00543D75" w:rsidRPr="00DC7A10" w:rsidRDefault="00543D75" w:rsidP="00521A1A">
      <w:pPr>
        <w:rPr>
          <w:rFonts w:ascii="Garamond" w:hAnsi="Garamond"/>
          <w:sz w:val="20"/>
          <w:szCs w:val="20"/>
        </w:rPr>
      </w:pPr>
    </w:p>
    <w:p w14:paraId="775EEAD2" w14:textId="39325B4B" w:rsidR="00724D6A" w:rsidRPr="00DC7A10" w:rsidRDefault="00724D6A" w:rsidP="00724D6A">
      <w:pPr>
        <w:jc w:val="center"/>
        <w:rPr>
          <w:rFonts w:ascii="Garamond" w:hAnsi="Garamond"/>
          <w:b/>
          <w:bCs/>
          <w:sz w:val="20"/>
          <w:szCs w:val="20"/>
        </w:rPr>
      </w:pPr>
      <w:r w:rsidRPr="00DC7A10">
        <w:rPr>
          <w:rFonts w:ascii="Garamond" w:hAnsi="Garamond"/>
          <w:b/>
          <w:bCs/>
          <w:sz w:val="20"/>
          <w:szCs w:val="20"/>
        </w:rPr>
        <w:t>3. Contextualized Vocabulary Lesson Rubric</w:t>
      </w:r>
    </w:p>
    <w:p w14:paraId="5BE522DB" w14:textId="00772339" w:rsidR="00724D6A" w:rsidRPr="00DC7A10" w:rsidRDefault="00724D6A" w:rsidP="00724D6A">
      <w:pPr>
        <w:jc w:val="center"/>
        <w:rPr>
          <w:rFonts w:ascii="Garamond" w:hAnsi="Garamond"/>
          <w:b/>
          <w:bCs/>
          <w:sz w:val="20"/>
          <w:szCs w:val="20"/>
        </w:rPr>
      </w:pPr>
    </w:p>
    <w:tbl>
      <w:tblPr>
        <w:tblStyle w:val="TableGrid"/>
        <w:tblW w:w="0" w:type="auto"/>
        <w:tblLook w:val="04A0" w:firstRow="1" w:lastRow="0" w:firstColumn="1" w:lastColumn="0" w:noHBand="0" w:noVBand="1"/>
      </w:tblPr>
      <w:tblGrid>
        <w:gridCol w:w="7825"/>
        <w:gridCol w:w="2389"/>
      </w:tblGrid>
      <w:tr w:rsidR="00607917" w:rsidRPr="00DC7A10" w14:paraId="0AF01AD0" w14:textId="77777777" w:rsidTr="00607917">
        <w:tc>
          <w:tcPr>
            <w:tcW w:w="7825" w:type="dxa"/>
            <w:shd w:val="pct12" w:color="auto" w:fill="auto"/>
          </w:tcPr>
          <w:p w14:paraId="406B7E0B" w14:textId="057CA44E" w:rsidR="00607917" w:rsidRPr="00DC7A10" w:rsidRDefault="00607917" w:rsidP="00607917">
            <w:pPr>
              <w:jc w:val="center"/>
              <w:rPr>
                <w:rFonts w:ascii="Garamond" w:hAnsi="Garamond"/>
                <w:b/>
                <w:bCs/>
                <w:sz w:val="20"/>
                <w:szCs w:val="20"/>
              </w:rPr>
            </w:pPr>
            <w:r w:rsidRPr="00DC7A10">
              <w:rPr>
                <w:rFonts w:ascii="Garamond" w:hAnsi="Garamond"/>
                <w:b/>
                <w:bCs/>
                <w:sz w:val="20"/>
                <w:szCs w:val="20"/>
              </w:rPr>
              <w:t>Criteria</w:t>
            </w:r>
          </w:p>
        </w:tc>
        <w:tc>
          <w:tcPr>
            <w:tcW w:w="2389" w:type="dxa"/>
            <w:shd w:val="pct12" w:color="auto" w:fill="auto"/>
          </w:tcPr>
          <w:p w14:paraId="76CF54AB" w14:textId="58920DB6" w:rsidR="00607917" w:rsidRPr="00DC7A10" w:rsidRDefault="00607917" w:rsidP="00607917">
            <w:pPr>
              <w:jc w:val="center"/>
              <w:rPr>
                <w:rFonts w:ascii="Garamond" w:hAnsi="Garamond"/>
                <w:b/>
                <w:bCs/>
                <w:sz w:val="20"/>
                <w:szCs w:val="20"/>
              </w:rPr>
            </w:pPr>
            <w:r w:rsidRPr="00DC7A10">
              <w:rPr>
                <w:rFonts w:ascii="Garamond" w:hAnsi="Garamond"/>
                <w:b/>
                <w:bCs/>
                <w:sz w:val="20"/>
                <w:szCs w:val="20"/>
              </w:rPr>
              <w:t>Score</w:t>
            </w:r>
          </w:p>
        </w:tc>
      </w:tr>
      <w:tr w:rsidR="00724D6A" w:rsidRPr="00DC7A10" w14:paraId="5B4ABC1C" w14:textId="77777777" w:rsidTr="00607917">
        <w:tc>
          <w:tcPr>
            <w:tcW w:w="7825" w:type="dxa"/>
          </w:tcPr>
          <w:p w14:paraId="569333E2" w14:textId="7AE42A32" w:rsidR="00724D6A" w:rsidRPr="00DC7A10" w:rsidRDefault="00724D6A" w:rsidP="00724D6A">
            <w:pPr>
              <w:rPr>
                <w:rFonts w:ascii="Garamond" w:hAnsi="Garamond"/>
                <w:b/>
                <w:bCs/>
                <w:sz w:val="20"/>
                <w:szCs w:val="20"/>
              </w:rPr>
            </w:pPr>
            <w:r w:rsidRPr="00DC7A10">
              <w:rPr>
                <w:rFonts w:ascii="Garamond" w:hAnsi="Garamond"/>
                <w:b/>
                <w:bCs/>
                <w:sz w:val="20"/>
                <w:szCs w:val="20"/>
              </w:rPr>
              <w:t>Part 1</w:t>
            </w:r>
            <w:r w:rsidRPr="00DC7A10">
              <w:rPr>
                <w:rFonts w:ascii="Garamond" w:hAnsi="Garamond"/>
                <w:sz w:val="20"/>
                <w:szCs w:val="20"/>
              </w:rPr>
              <w:t xml:space="preserve">: </w:t>
            </w:r>
            <w:r w:rsidRPr="00DC7A10">
              <w:rPr>
                <w:rFonts w:ascii="Garamond" w:hAnsi="Garamond"/>
                <w:b/>
                <w:bCs/>
                <w:sz w:val="20"/>
                <w:szCs w:val="20"/>
              </w:rPr>
              <w:t>Lesson Introduction</w:t>
            </w:r>
            <w:r w:rsidR="00607917" w:rsidRPr="00DC7A10">
              <w:rPr>
                <w:rFonts w:ascii="Garamond" w:hAnsi="Garamond"/>
                <w:b/>
                <w:bCs/>
                <w:sz w:val="20"/>
                <w:szCs w:val="20"/>
              </w:rPr>
              <w:t xml:space="preserve"> (10%)</w:t>
            </w:r>
          </w:p>
          <w:p w14:paraId="6CCC0916" w14:textId="77777777" w:rsidR="00724D6A" w:rsidRPr="00DC7A10" w:rsidRDefault="00724D6A">
            <w:pPr>
              <w:pStyle w:val="NoSpacing"/>
              <w:numPr>
                <w:ilvl w:val="1"/>
                <w:numId w:val="39"/>
              </w:numPr>
              <w:rPr>
                <w:rFonts w:ascii="Garamond" w:hAnsi="Garamond"/>
                <w:sz w:val="20"/>
                <w:szCs w:val="20"/>
              </w:rPr>
            </w:pPr>
            <w:r w:rsidRPr="00DC7A10">
              <w:rPr>
                <w:rFonts w:ascii="Garamond" w:hAnsi="Garamond"/>
                <w:sz w:val="20"/>
                <w:szCs w:val="20"/>
              </w:rPr>
              <w:t>Lesson title</w:t>
            </w:r>
          </w:p>
          <w:p w14:paraId="6A8586DA" w14:textId="77777777" w:rsidR="00724D6A" w:rsidRPr="00DC7A10" w:rsidRDefault="00724D6A">
            <w:pPr>
              <w:pStyle w:val="NoSpacing"/>
              <w:numPr>
                <w:ilvl w:val="1"/>
                <w:numId w:val="39"/>
              </w:numPr>
              <w:rPr>
                <w:rFonts w:ascii="Garamond" w:hAnsi="Garamond"/>
                <w:sz w:val="20"/>
                <w:szCs w:val="20"/>
              </w:rPr>
            </w:pPr>
            <w:r w:rsidRPr="00DC7A10">
              <w:rPr>
                <w:rFonts w:ascii="Garamond" w:hAnsi="Garamond"/>
                <w:sz w:val="20"/>
                <w:szCs w:val="20"/>
              </w:rPr>
              <w:t xml:space="preserve">Class level </w:t>
            </w:r>
          </w:p>
          <w:p w14:paraId="1F934EC3" w14:textId="77777777" w:rsidR="00724D6A" w:rsidRPr="00DC7A10" w:rsidRDefault="00724D6A">
            <w:pPr>
              <w:pStyle w:val="NoSpacing"/>
              <w:numPr>
                <w:ilvl w:val="1"/>
                <w:numId w:val="39"/>
              </w:numPr>
              <w:rPr>
                <w:rFonts w:ascii="Garamond" w:hAnsi="Garamond"/>
                <w:sz w:val="20"/>
                <w:szCs w:val="20"/>
              </w:rPr>
            </w:pPr>
            <w:r w:rsidRPr="00DC7A10">
              <w:rPr>
                <w:rFonts w:ascii="Garamond" w:hAnsi="Garamond"/>
                <w:sz w:val="20"/>
                <w:szCs w:val="20"/>
              </w:rPr>
              <w:t>Theme and Essential Question</w:t>
            </w:r>
          </w:p>
          <w:p w14:paraId="71414217" w14:textId="77777777" w:rsidR="00724D6A" w:rsidRPr="00DC7A10" w:rsidRDefault="00724D6A">
            <w:pPr>
              <w:pStyle w:val="NoSpacing"/>
              <w:numPr>
                <w:ilvl w:val="1"/>
                <w:numId w:val="39"/>
              </w:numPr>
              <w:rPr>
                <w:rFonts w:ascii="Garamond" w:hAnsi="Garamond"/>
                <w:sz w:val="20"/>
                <w:szCs w:val="20"/>
              </w:rPr>
            </w:pPr>
            <w:r w:rsidRPr="00DC7A10">
              <w:rPr>
                <w:rFonts w:ascii="Garamond" w:hAnsi="Garamond"/>
                <w:sz w:val="20"/>
                <w:szCs w:val="20"/>
              </w:rPr>
              <w:t>Objectives and Standards Targeted</w:t>
            </w:r>
          </w:p>
          <w:p w14:paraId="6F914F7C" w14:textId="77777777" w:rsidR="00724D6A" w:rsidRPr="00DC7A10" w:rsidRDefault="00724D6A">
            <w:pPr>
              <w:pStyle w:val="NoSpacing"/>
              <w:numPr>
                <w:ilvl w:val="1"/>
                <w:numId w:val="39"/>
              </w:numPr>
              <w:rPr>
                <w:rFonts w:ascii="Garamond" w:hAnsi="Garamond"/>
                <w:sz w:val="20"/>
                <w:szCs w:val="20"/>
              </w:rPr>
            </w:pPr>
            <w:r w:rsidRPr="00DC7A10">
              <w:rPr>
                <w:rFonts w:ascii="Garamond" w:hAnsi="Garamond"/>
                <w:sz w:val="20"/>
                <w:szCs w:val="20"/>
              </w:rPr>
              <w:t>List of materials needed and activities used</w:t>
            </w:r>
          </w:p>
          <w:p w14:paraId="243821CA" w14:textId="4D1999BF" w:rsidR="00724D6A" w:rsidRPr="00DC7A10" w:rsidRDefault="00724D6A">
            <w:pPr>
              <w:pStyle w:val="NoSpacing"/>
              <w:numPr>
                <w:ilvl w:val="1"/>
                <w:numId w:val="39"/>
              </w:numPr>
              <w:rPr>
                <w:rFonts w:ascii="Garamond" w:hAnsi="Garamond"/>
                <w:sz w:val="20"/>
                <w:szCs w:val="20"/>
              </w:rPr>
            </w:pPr>
            <w:r w:rsidRPr="00DC7A10">
              <w:rPr>
                <w:rFonts w:ascii="Garamond" w:hAnsi="Garamond"/>
                <w:sz w:val="20"/>
                <w:szCs w:val="20"/>
              </w:rPr>
              <w:t>List of targeted vocabulary words (at least 10 w/ English translations)</w:t>
            </w:r>
          </w:p>
        </w:tc>
        <w:tc>
          <w:tcPr>
            <w:tcW w:w="2389" w:type="dxa"/>
          </w:tcPr>
          <w:p w14:paraId="1874FE41" w14:textId="77777777" w:rsidR="00724D6A" w:rsidRPr="00DC7A10" w:rsidRDefault="00724D6A" w:rsidP="00724D6A">
            <w:pPr>
              <w:rPr>
                <w:rFonts w:ascii="Garamond" w:hAnsi="Garamond"/>
                <w:sz w:val="20"/>
                <w:szCs w:val="20"/>
              </w:rPr>
            </w:pPr>
          </w:p>
        </w:tc>
      </w:tr>
      <w:tr w:rsidR="00724D6A" w:rsidRPr="00DC7A10" w14:paraId="569AC4A2" w14:textId="77777777" w:rsidTr="00607917">
        <w:tc>
          <w:tcPr>
            <w:tcW w:w="7825" w:type="dxa"/>
          </w:tcPr>
          <w:p w14:paraId="6C1FBD6C" w14:textId="36020166" w:rsidR="00607917" w:rsidRPr="00DC7A10" w:rsidRDefault="00607917" w:rsidP="00607917">
            <w:pPr>
              <w:pStyle w:val="NoSpacing"/>
              <w:rPr>
                <w:rFonts w:ascii="Garamond" w:hAnsi="Garamond"/>
                <w:b/>
                <w:bCs/>
                <w:sz w:val="20"/>
                <w:szCs w:val="20"/>
              </w:rPr>
            </w:pPr>
            <w:r w:rsidRPr="00DC7A10">
              <w:rPr>
                <w:rFonts w:ascii="Garamond" w:hAnsi="Garamond"/>
                <w:b/>
                <w:bCs/>
                <w:sz w:val="20"/>
                <w:szCs w:val="20"/>
              </w:rPr>
              <w:t>Part 2: Procedures (</w:t>
            </w:r>
            <w:r w:rsidRPr="00DC7A10">
              <w:rPr>
                <w:rFonts w:ascii="Garamond" w:hAnsi="Garamond"/>
                <w:b/>
                <w:bCs/>
                <w:sz w:val="20"/>
                <w:szCs w:val="20"/>
                <w:u w:val="single"/>
              </w:rPr>
              <w:t>with time estimates</w:t>
            </w:r>
            <w:r w:rsidRPr="00DC7A10">
              <w:rPr>
                <w:rFonts w:ascii="Garamond" w:hAnsi="Garamond"/>
                <w:b/>
                <w:bCs/>
                <w:sz w:val="20"/>
                <w:szCs w:val="20"/>
              </w:rPr>
              <w:t>) (60%)</w:t>
            </w:r>
          </w:p>
          <w:p w14:paraId="18B2BB85"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b/>
                <w:bCs/>
                <w:sz w:val="20"/>
                <w:szCs w:val="20"/>
              </w:rPr>
              <w:t>2.1 Presentation.</w:t>
            </w:r>
            <w:r w:rsidRPr="00DC7A10">
              <w:rPr>
                <w:rFonts w:ascii="Garamond" w:hAnsi="Garamond"/>
                <w:sz w:val="20"/>
                <w:szCs w:val="20"/>
              </w:rPr>
              <w:t xml:space="preserve"> Present the vocabulary in context —using visuals, a story line, and/or authentic materials.  </w:t>
            </w:r>
          </w:p>
          <w:p w14:paraId="1BD09B49" w14:textId="33B19D84" w:rsidR="00607917" w:rsidRPr="00DC7A10" w:rsidRDefault="00607917">
            <w:pPr>
              <w:pStyle w:val="NoSpacing"/>
              <w:numPr>
                <w:ilvl w:val="1"/>
                <w:numId w:val="39"/>
              </w:numPr>
              <w:rPr>
                <w:rFonts w:ascii="Garamond" w:hAnsi="Garamond"/>
                <w:sz w:val="20"/>
                <w:szCs w:val="20"/>
              </w:rPr>
            </w:pPr>
            <w:r w:rsidRPr="00DC7A10">
              <w:rPr>
                <w:rFonts w:ascii="Garamond" w:hAnsi="Garamond"/>
                <w:b/>
                <w:bCs/>
                <w:sz w:val="20"/>
                <w:szCs w:val="20"/>
              </w:rPr>
              <w:t>2.2 Practice.</w:t>
            </w:r>
            <w:r w:rsidRPr="00DC7A10">
              <w:rPr>
                <w:rFonts w:ascii="Garamond" w:hAnsi="Garamond"/>
                <w:sz w:val="20"/>
                <w:szCs w:val="20"/>
              </w:rPr>
              <w:t xml:space="preserve"> Provide opportunity for practice for students to bind vocabulary and meaning. </w:t>
            </w:r>
            <w:r w:rsidRPr="00DC7A10">
              <w:rPr>
                <w:rFonts w:ascii="Garamond" w:hAnsi="Garamond"/>
                <w:sz w:val="20"/>
                <w:szCs w:val="20"/>
                <w:u w:val="single"/>
              </w:rPr>
              <w:t>You should create at least two input activities and one output activity for this stage</w:t>
            </w:r>
            <w:r w:rsidRPr="00DC7A10">
              <w:rPr>
                <w:rFonts w:ascii="Garamond" w:hAnsi="Garamond"/>
                <w:sz w:val="20"/>
                <w:szCs w:val="20"/>
              </w:rPr>
              <w:t>. See the readings and the PPT for ideas.</w:t>
            </w:r>
          </w:p>
          <w:p w14:paraId="5D1F565C" w14:textId="71FEBF90" w:rsidR="00724D6A" w:rsidRPr="00DC7A10" w:rsidRDefault="00607917">
            <w:pPr>
              <w:pStyle w:val="NoSpacing"/>
              <w:numPr>
                <w:ilvl w:val="1"/>
                <w:numId w:val="39"/>
              </w:numPr>
              <w:rPr>
                <w:rFonts w:ascii="Garamond" w:hAnsi="Garamond"/>
                <w:sz w:val="20"/>
                <w:szCs w:val="20"/>
              </w:rPr>
            </w:pPr>
            <w:r w:rsidRPr="00DC7A10">
              <w:rPr>
                <w:rFonts w:ascii="Garamond" w:hAnsi="Garamond"/>
                <w:b/>
                <w:bCs/>
                <w:sz w:val="20"/>
                <w:szCs w:val="20"/>
              </w:rPr>
              <w:t>2.3 Reinforcement.</w:t>
            </w:r>
            <w:r w:rsidRPr="00DC7A10">
              <w:rPr>
                <w:rFonts w:ascii="Garamond" w:hAnsi="Garamond"/>
                <w:sz w:val="20"/>
                <w:szCs w:val="20"/>
              </w:rPr>
              <w:t xml:space="preserve"> Plan an additional communicative activity that can be used the following day for re-entry of the vocabulary words into that day’s lesson. It should be communicative in the sense that is it is open ended (i.e., there is no one right </w:t>
            </w:r>
            <w:r w:rsidRPr="00DC7A10">
              <w:rPr>
                <w:rFonts w:ascii="Garamond" w:hAnsi="Garamond"/>
                <w:sz w:val="20"/>
                <w:szCs w:val="20"/>
              </w:rPr>
              <w:lastRenderedPageBreak/>
              <w:t xml:space="preserve">answer) and requires the students to use the vocabulary in a meaningful way. </w:t>
            </w:r>
            <w:r w:rsidRPr="00DC7A10">
              <w:rPr>
                <w:rFonts w:ascii="Garamond" w:hAnsi="Garamond"/>
                <w:sz w:val="20"/>
                <w:szCs w:val="20"/>
                <w:u w:val="single"/>
              </w:rPr>
              <w:t>You should create at least one output activity for this stage</w:t>
            </w:r>
            <w:r w:rsidRPr="00DC7A10">
              <w:rPr>
                <w:rFonts w:ascii="Garamond" w:hAnsi="Garamond"/>
                <w:sz w:val="20"/>
                <w:szCs w:val="20"/>
              </w:rPr>
              <w:t>. See the readings and the PPT for ideas.</w:t>
            </w:r>
          </w:p>
        </w:tc>
        <w:tc>
          <w:tcPr>
            <w:tcW w:w="2389" w:type="dxa"/>
          </w:tcPr>
          <w:p w14:paraId="1640FF9C" w14:textId="77777777" w:rsidR="00724D6A" w:rsidRPr="00DC7A10" w:rsidRDefault="00724D6A" w:rsidP="00724D6A">
            <w:pPr>
              <w:rPr>
                <w:rFonts w:ascii="Garamond" w:hAnsi="Garamond"/>
                <w:sz w:val="20"/>
                <w:szCs w:val="20"/>
              </w:rPr>
            </w:pPr>
          </w:p>
        </w:tc>
      </w:tr>
      <w:tr w:rsidR="00724D6A" w:rsidRPr="00DC7A10" w14:paraId="7442E3D6" w14:textId="77777777" w:rsidTr="00607917">
        <w:tc>
          <w:tcPr>
            <w:tcW w:w="7825" w:type="dxa"/>
          </w:tcPr>
          <w:p w14:paraId="5507EA67" w14:textId="66F5BDC1" w:rsidR="00607917" w:rsidRPr="00DC7A10" w:rsidRDefault="00607917" w:rsidP="00607917">
            <w:pPr>
              <w:pStyle w:val="NoSpacing"/>
              <w:rPr>
                <w:rFonts w:ascii="Garamond" w:hAnsi="Garamond"/>
                <w:b/>
                <w:bCs/>
                <w:sz w:val="20"/>
                <w:szCs w:val="20"/>
              </w:rPr>
            </w:pPr>
            <w:r w:rsidRPr="00DC7A10">
              <w:rPr>
                <w:rFonts w:ascii="Garamond" w:hAnsi="Garamond"/>
                <w:b/>
                <w:bCs/>
                <w:sz w:val="20"/>
                <w:szCs w:val="20"/>
              </w:rPr>
              <w:t>Other aspects of plan (20%)</w:t>
            </w:r>
          </w:p>
          <w:p w14:paraId="2BB84B42" w14:textId="77BC0CEC"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Contextualized</w:t>
            </w:r>
            <w:r w:rsidR="009C2B36">
              <w:rPr>
                <w:rFonts w:ascii="Garamond" w:hAnsi="Garamond"/>
                <w:sz w:val="20"/>
                <w:szCs w:val="20"/>
              </w:rPr>
              <w:t xml:space="preserve"> p</w:t>
            </w:r>
            <w:r w:rsidRPr="00DC7A10">
              <w:rPr>
                <w:rFonts w:ascii="Garamond" w:hAnsi="Garamond"/>
                <w:sz w:val="20"/>
                <w:szCs w:val="20"/>
              </w:rPr>
              <w:t>resentation of new vocabulary</w:t>
            </w:r>
          </w:p>
          <w:p w14:paraId="582BF4A6"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 xml:space="preserve">Activities move from receptive to productive </w:t>
            </w:r>
          </w:p>
          <w:p w14:paraId="29555DB2"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Includes active student involvement</w:t>
            </w:r>
          </w:p>
          <w:p w14:paraId="4AF843E4"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Good pace and change in activities (same vocabulary, but new contexts)</w:t>
            </w:r>
          </w:p>
          <w:p w14:paraId="31514D95"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Includes several Standards</w:t>
            </w:r>
          </w:p>
          <w:p w14:paraId="171A191C"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Additional follow-up activity that focuses on communication/negotiation of meaning using new words</w:t>
            </w:r>
          </w:p>
          <w:p w14:paraId="5F4201B0"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Clearly written (able to replicate)</w:t>
            </w:r>
          </w:p>
          <w:p w14:paraId="097EA1B1"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Cultural tie or basis</w:t>
            </w:r>
          </w:p>
          <w:p w14:paraId="0A766734" w14:textId="57CDB3FC" w:rsidR="00724D6A" w:rsidRPr="00DC7A10" w:rsidRDefault="00607917">
            <w:pPr>
              <w:pStyle w:val="NoSpacing"/>
              <w:numPr>
                <w:ilvl w:val="1"/>
                <w:numId w:val="39"/>
              </w:numPr>
              <w:rPr>
                <w:rFonts w:ascii="Garamond" w:hAnsi="Garamond"/>
                <w:sz w:val="20"/>
                <w:szCs w:val="20"/>
              </w:rPr>
            </w:pPr>
            <w:r w:rsidRPr="00DC7A10">
              <w:rPr>
                <w:rFonts w:ascii="Garamond" w:hAnsi="Garamond"/>
                <w:sz w:val="20"/>
                <w:szCs w:val="20"/>
              </w:rPr>
              <w:t>Interesting/creative plan</w:t>
            </w:r>
          </w:p>
        </w:tc>
        <w:tc>
          <w:tcPr>
            <w:tcW w:w="2389" w:type="dxa"/>
          </w:tcPr>
          <w:p w14:paraId="7B61DC07" w14:textId="77777777" w:rsidR="00724D6A" w:rsidRPr="00DC7A10" w:rsidRDefault="00724D6A" w:rsidP="00724D6A">
            <w:pPr>
              <w:rPr>
                <w:rFonts w:ascii="Garamond" w:hAnsi="Garamond"/>
                <w:sz w:val="20"/>
                <w:szCs w:val="20"/>
              </w:rPr>
            </w:pPr>
          </w:p>
        </w:tc>
      </w:tr>
      <w:tr w:rsidR="00724D6A" w:rsidRPr="00DC7A10" w14:paraId="4F15C6A1" w14:textId="77777777" w:rsidTr="00607917">
        <w:tc>
          <w:tcPr>
            <w:tcW w:w="7825" w:type="dxa"/>
          </w:tcPr>
          <w:p w14:paraId="7B458080" w14:textId="73669F7A" w:rsidR="00607917" w:rsidRPr="00DC7A10" w:rsidRDefault="00607917" w:rsidP="00607917">
            <w:pPr>
              <w:pStyle w:val="NoSpacing"/>
              <w:rPr>
                <w:rFonts w:ascii="Garamond" w:hAnsi="Garamond"/>
                <w:b/>
                <w:bCs/>
                <w:sz w:val="20"/>
                <w:szCs w:val="20"/>
              </w:rPr>
            </w:pPr>
            <w:r w:rsidRPr="00DC7A10">
              <w:rPr>
                <w:rFonts w:ascii="Garamond" w:hAnsi="Garamond"/>
                <w:b/>
                <w:bCs/>
                <w:sz w:val="20"/>
                <w:szCs w:val="20"/>
              </w:rPr>
              <w:t>Materials (10%)</w:t>
            </w:r>
          </w:p>
          <w:p w14:paraId="345FA50A"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Appropriate to lesson plans</w:t>
            </w:r>
          </w:p>
          <w:p w14:paraId="544B31E5"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Authentic materials</w:t>
            </w:r>
          </w:p>
          <w:p w14:paraId="452B8D24" w14:textId="62AC4B74" w:rsidR="00724D6A" w:rsidRPr="00DC7A10" w:rsidRDefault="00607917">
            <w:pPr>
              <w:pStyle w:val="NoSpacing"/>
              <w:numPr>
                <w:ilvl w:val="1"/>
                <w:numId w:val="39"/>
              </w:numPr>
              <w:rPr>
                <w:rFonts w:ascii="Garamond" w:hAnsi="Garamond"/>
                <w:sz w:val="20"/>
                <w:szCs w:val="20"/>
              </w:rPr>
            </w:pPr>
            <w:r w:rsidRPr="00DC7A10">
              <w:rPr>
                <w:rFonts w:ascii="Garamond" w:hAnsi="Garamond"/>
                <w:sz w:val="20"/>
                <w:szCs w:val="20"/>
              </w:rPr>
              <w:t xml:space="preserve">Visual aids </w:t>
            </w:r>
          </w:p>
        </w:tc>
        <w:tc>
          <w:tcPr>
            <w:tcW w:w="2389" w:type="dxa"/>
          </w:tcPr>
          <w:p w14:paraId="32D2766B" w14:textId="77777777" w:rsidR="00724D6A" w:rsidRPr="00DC7A10" w:rsidRDefault="00724D6A" w:rsidP="00724D6A">
            <w:pPr>
              <w:rPr>
                <w:rFonts w:ascii="Garamond" w:hAnsi="Garamond"/>
                <w:sz w:val="20"/>
                <w:szCs w:val="20"/>
              </w:rPr>
            </w:pPr>
          </w:p>
        </w:tc>
      </w:tr>
      <w:tr w:rsidR="00724D6A" w:rsidRPr="00DC7A10" w14:paraId="42B6EF2C" w14:textId="77777777" w:rsidTr="00607917">
        <w:tc>
          <w:tcPr>
            <w:tcW w:w="7825" w:type="dxa"/>
          </w:tcPr>
          <w:p w14:paraId="01CBE222" w14:textId="77777777" w:rsidR="00724D6A" w:rsidRPr="00DC7A10" w:rsidRDefault="00607917" w:rsidP="00724D6A">
            <w:pPr>
              <w:rPr>
                <w:rFonts w:ascii="Garamond" w:hAnsi="Garamond"/>
                <w:sz w:val="20"/>
                <w:szCs w:val="20"/>
              </w:rPr>
            </w:pPr>
            <w:r w:rsidRPr="00DC7A10">
              <w:rPr>
                <w:rFonts w:ascii="Garamond" w:hAnsi="Garamond"/>
                <w:sz w:val="20"/>
                <w:szCs w:val="20"/>
              </w:rPr>
              <w:t xml:space="preserve">Comments: </w:t>
            </w:r>
          </w:p>
          <w:p w14:paraId="23C1D006" w14:textId="77777777" w:rsidR="00607917" w:rsidRPr="00DC7A10" w:rsidRDefault="00607917" w:rsidP="00724D6A">
            <w:pPr>
              <w:rPr>
                <w:rFonts w:ascii="Garamond" w:hAnsi="Garamond"/>
                <w:sz w:val="20"/>
                <w:szCs w:val="20"/>
              </w:rPr>
            </w:pPr>
          </w:p>
          <w:p w14:paraId="52E0CA2B" w14:textId="77777777" w:rsidR="00607917" w:rsidRPr="00DC7A10" w:rsidRDefault="00607917" w:rsidP="00724D6A">
            <w:pPr>
              <w:rPr>
                <w:rFonts w:ascii="Garamond" w:hAnsi="Garamond"/>
                <w:sz w:val="20"/>
                <w:szCs w:val="20"/>
              </w:rPr>
            </w:pPr>
          </w:p>
          <w:p w14:paraId="0E251F8C" w14:textId="77777777" w:rsidR="00607917" w:rsidRPr="00DC7A10" w:rsidRDefault="00607917" w:rsidP="00724D6A">
            <w:pPr>
              <w:rPr>
                <w:rFonts w:ascii="Garamond" w:hAnsi="Garamond"/>
                <w:sz w:val="20"/>
                <w:szCs w:val="20"/>
              </w:rPr>
            </w:pPr>
          </w:p>
          <w:p w14:paraId="1C79C7AA" w14:textId="77777777" w:rsidR="00607917" w:rsidRPr="00DC7A10" w:rsidRDefault="00607917" w:rsidP="00724D6A">
            <w:pPr>
              <w:rPr>
                <w:rFonts w:ascii="Garamond" w:hAnsi="Garamond"/>
                <w:sz w:val="20"/>
                <w:szCs w:val="20"/>
              </w:rPr>
            </w:pPr>
          </w:p>
          <w:p w14:paraId="6035BB71" w14:textId="77777777" w:rsidR="00607917" w:rsidRPr="00DC7A10" w:rsidRDefault="00607917" w:rsidP="00724D6A">
            <w:pPr>
              <w:rPr>
                <w:rFonts w:ascii="Garamond" w:hAnsi="Garamond"/>
                <w:sz w:val="20"/>
                <w:szCs w:val="20"/>
              </w:rPr>
            </w:pPr>
          </w:p>
          <w:p w14:paraId="1171ED93" w14:textId="06ED7F35" w:rsidR="00607917" w:rsidRPr="00DC7A10" w:rsidRDefault="00607917" w:rsidP="00724D6A">
            <w:pPr>
              <w:rPr>
                <w:rFonts w:ascii="Garamond" w:hAnsi="Garamond"/>
                <w:sz w:val="20"/>
                <w:szCs w:val="20"/>
              </w:rPr>
            </w:pPr>
          </w:p>
        </w:tc>
        <w:tc>
          <w:tcPr>
            <w:tcW w:w="2389" w:type="dxa"/>
          </w:tcPr>
          <w:p w14:paraId="5AB3E722" w14:textId="32376BB7" w:rsidR="00724D6A" w:rsidRPr="00DC7A10" w:rsidRDefault="00607917" w:rsidP="00724D6A">
            <w:pPr>
              <w:rPr>
                <w:rFonts w:ascii="Garamond" w:hAnsi="Garamond"/>
                <w:sz w:val="20"/>
                <w:szCs w:val="20"/>
              </w:rPr>
            </w:pPr>
            <w:r w:rsidRPr="00DC7A10">
              <w:rPr>
                <w:rFonts w:ascii="Garamond" w:hAnsi="Garamond"/>
                <w:sz w:val="20"/>
                <w:szCs w:val="20"/>
              </w:rPr>
              <w:t>Score:</w:t>
            </w:r>
          </w:p>
        </w:tc>
      </w:tr>
    </w:tbl>
    <w:p w14:paraId="758EF840" w14:textId="7624DB5A" w:rsidR="00724D6A" w:rsidRPr="00DC7A10" w:rsidRDefault="00724D6A" w:rsidP="00724D6A">
      <w:pPr>
        <w:rPr>
          <w:rFonts w:ascii="Garamond" w:hAnsi="Garamond"/>
          <w:b/>
          <w:bCs/>
          <w:sz w:val="20"/>
          <w:szCs w:val="20"/>
        </w:rPr>
      </w:pPr>
    </w:p>
    <w:p w14:paraId="7EFFFC89" w14:textId="26F45B34" w:rsidR="00607917" w:rsidRPr="00DC7A10" w:rsidRDefault="00607917" w:rsidP="00607917">
      <w:pPr>
        <w:jc w:val="center"/>
        <w:rPr>
          <w:rFonts w:ascii="Garamond" w:hAnsi="Garamond"/>
          <w:b/>
          <w:bCs/>
          <w:sz w:val="20"/>
          <w:szCs w:val="20"/>
        </w:rPr>
      </w:pPr>
      <w:r w:rsidRPr="00DC7A10">
        <w:rPr>
          <w:rFonts w:ascii="Garamond" w:hAnsi="Garamond"/>
          <w:b/>
          <w:bCs/>
          <w:sz w:val="20"/>
          <w:szCs w:val="20"/>
        </w:rPr>
        <w:t>4. PACE Model Lesson Rubric</w:t>
      </w:r>
    </w:p>
    <w:p w14:paraId="075B959D" w14:textId="5F875298" w:rsidR="00825171" w:rsidRPr="00DC7A10" w:rsidRDefault="00825171" w:rsidP="00607917">
      <w:pPr>
        <w:jc w:val="center"/>
        <w:rPr>
          <w:rFonts w:ascii="Garamond" w:hAnsi="Garamond"/>
          <w:b/>
          <w:bCs/>
          <w:sz w:val="20"/>
          <w:szCs w:val="20"/>
        </w:rPr>
      </w:pPr>
    </w:p>
    <w:tbl>
      <w:tblPr>
        <w:tblStyle w:val="TableGrid"/>
        <w:tblW w:w="0" w:type="auto"/>
        <w:tblLook w:val="04A0" w:firstRow="1" w:lastRow="0" w:firstColumn="1" w:lastColumn="0" w:noHBand="0" w:noVBand="1"/>
      </w:tblPr>
      <w:tblGrid>
        <w:gridCol w:w="7825"/>
        <w:gridCol w:w="2389"/>
      </w:tblGrid>
      <w:tr w:rsidR="00825171" w:rsidRPr="00DC7A10" w14:paraId="4F8FA435" w14:textId="77777777" w:rsidTr="0066540C">
        <w:tc>
          <w:tcPr>
            <w:tcW w:w="7825" w:type="dxa"/>
          </w:tcPr>
          <w:p w14:paraId="58ACE4BD" w14:textId="7C8FC036" w:rsidR="00825171" w:rsidRPr="00DC7A10" w:rsidRDefault="00825171" w:rsidP="0066540C">
            <w:pPr>
              <w:rPr>
                <w:rFonts w:ascii="Garamond" w:hAnsi="Garamond"/>
                <w:b/>
                <w:bCs/>
                <w:sz w:val="20"/>
                <w:szCs w:val="20"/>
              </w:rPr>
            </w:pPr>
            <w:r w:rsidRPr="00DC7A10">
              <w:rPr>
                <w:rFonts w:ascii="Garamond" w:hAnsi="Garamond"/>
                <w:b/>
                <w:bCs/>
                <w:sz w:val="20"/>
                <w:szCs w:val="20"/>
              </w:rPr>
              <w:t>Part 1</w:t>
            </w:r>
            <w:r w:rsidRPr="00DC7A10">
              <w:rPr>
                <w:rFonts w:ascii="Garamond" w:hAnsi="Garamond"/>
                <w:sz w:val="20"/>
                <w:szCs w:val="20"/>
              </w:rPr>
              <w:t xml:space="preserve">: </w:t>
            </w:r>
            <w:r w:rsidRPr="00DC7A10">
              <w:rPr>
                <w:rFonts w:ascii="Garamond" w:hAnsi="Garamond"/>
                <w:b/>
                <w:bCs/>
                <w:sz w:val="20"/>
                <w:szCs w:val="20"/>
              </w:rPr>
              <w:t>Lesson Introduction (10%)</w:t>
            </w:r>
            <w:r w:rsidR="00DC7A10" w:rsidRPr="00DC7A10">
              <w:rPr>
                <w:rFonts w:ascii="Garamond" w:hAnsi="Garamond"/>
                <w:b/>
                <w:bCs/>
                <w:sz w:val="20"/>
                <w:szCs w:val="20"/>
              </w:rPr>
              <w:t>:</w:t>
            </w:r>
          </w:p>
          <w:p w14:paraId="7BD01507" w14:textId="77777777" w:rsidR="00825171" w:rsidRPr="00DC7A10" w:rsidRDefault="00825171">
            <w:pPr>
              <w:pStyle w:val="NoSpacing"/>
              <w:numPr>
                <w:ilvl w:val="0"/>
                <w:numId w:val="42"/>
              </w:numPr>
              <w:rPr>
                <w:rFonts w:ascii="Garamond" w:hAnsi="Garamond"/>
                <w:sz w:val="20"/>
                <w:szCs w:val="20"/>
              </w:rPr>
            </w:pPr>
            <w:r w:rsidRPr="00DC7A10">
              <w:rPr>
                <w:rFonts w:ascii="Garamond" w:hAnsi="Garamond"/>
                <w:sz w:val="20"/>
                <w:szCs w:val="20"/>
              </w:rPr>
              <w:t>Lesson title</w:t>
            </w:r>
          </w:p>
          <w:p w14:paraId="78C39CBC" w14:textId="77777777" w:rsidR="00825171" w:rsidRPr="00DC7A10" w:rsidRDefault="00825171">
            <w:pPr>
              <w:pStyle w:val="NoSpacing"/>
              <w:numPr>
                <w:ilvl w:val="0"/>
                <w:numId w:val="42"/>
              </w:numPr>
              <w:rPr>
                <w:rFonts w:ascii="Garamond" w:hAnsi="Garamond"/>
                <w:sz w:val="20"/>
                <w:szCs w:val="20"/>
              </w:rPr>
            </w:pPr>
            <w:r w:rsidRPr="00DC7A10">
              <w:rPr>
                <w:rFonts w:ascii="Garamond" w:hAnsi="Garamond"/>
                <w:sz w:val="20"/>
                <w:szCs w:val="20"/>
              </w:rPr>
              <w:t xml:space="preserve">Class level </w:t>
            </w:r>
          </w:p>
          <w:p w14:paraId="0360C76B" w14:textId="77777777" w:rsidR="00825171" w:rsidRPr="00DC7A10" w:rsidRDefault="00825171">
            <w:pPr>
              <w:pStyle w:val="NoSpacing"/>
              <w:numPr>
                <w:ilvl w:val="0"/>
                <w:numId w:val="42"/>
              </w:numPr>
              <w:rPr>
                <w:rFonts w:ascii="Garamond" w:hAnsi="Garamond"/>
                <w:sz w:val="20"/>
                <w:szCs w:val="20"/>
              </w:rPr>
            </w:pPr>
            <w:r w:rsidRPr="00DC7A10">
              <w:rPr>
                <w:rFonts w:ascii="Garamond" w:hAnsi="Garamond"/>
                <w:sz w:val="20"/>
                <w:szCs w:val="20"/>
              </w:rPr>
              <w:t>Theme and Essential Question</w:t>
            </w:r>
          </w:p>
          <w:p w14:paraId="32CF15BC" w14:textId="77777777" w:rsidR="00825171" w:rsidRPr="00DC7A10" w:rsidRDefault="00825171">
            <w:pPr>
              <w:pStyle w:val="NoSpacing"/>
              <w:numPr>
                <w:ilvl w:val="0"/>
                <w:numId w:val="42"/>
              </w:numPr>
              <w:rPr>
                <w:rFonts w:ascii="Garamond" w:hAnsi="Garamond"/>
                <w:sz w:val="20"/>
                <w:szCs w:val="20"/>
              </w:rPr>
            </w:pPr>
            <w:r w:rsidRPr="00DC7A10">
              <w:rPr>
                <w:rFonts w:ascii="Garamond" w:hAnsi="Garamond"/>
                <w:sz w:val="20"/>
                <w:szCs w:val="20"/>
              </w:rPr>
              <w:t>Objectives and Standards Targeted</w:t>
            </w:r>
          </w:p>
          <w:p w14:paraId="4D819A2C" w14:textId="77777777" w:rsidR="00825171" w:rsidRPr="00DC7A10" w:rsidRDefault="00825171">
            <w:pPr>
              <w:pStyle w:val="NoSpacing"/>
              <w:numPr>
                <w:ilvl w:val="0"/>
                <w:numId w:val="42"/>
              </w:numPr>
              <w:rPr>
                <w:rFonts w:ascii="Garamond" w:hAnsi="Garamond"/>
                <w:sz w:val="20"/>
                <w:szCs w:val="20"/>
              </w:rPr>
            </w:pPr>
            <w:r w:rsidRPr="00DC7A10">
              <w:rPr>
                <w:rFonts w:ascii="Garamond" w:hAnsi="Garamond"/>
                <w:sz w:val="20"/>
                <w:szCs w:val="20"/>
              </w:rPr>
              <w:t>List of materials needed and activities used</w:t>
            </w:r>
          </w:p>
          <w:p w14:paraId="000471C4" w14:textId="5B4D6BD0" w:rsidR="00825171" w:rsidRPr="00DC7A10" w:rsidRDefault="00825171">
            <w:pPr>
              <w:pStyle w:val="NoSpacing"/>
              <w:numPr>
                <w:ilvl w:val="0"/>
                <w:numId w:val="42"/>
              </w:numPr>
              <w:rPr>
                <w:rFonts w:ascii="Garamond" w:hAnsi="Garamond"/>
                <w:sz w:val="20"/>
                <w:szCs w:val="20"/>
              </w:rPr>
            </w:pPr>
            <w:r w:rsidRPr="00DC7A10">
              <w:rPr>
                <w:rFonts w:ascii="Garamond" w:hAnsi="Garamond"/>
                <w:sz w:val="20"/>
                <w:szCs w:val="20"/>
              </w:rPr>
              <w:t xml:space="preserve">Brief </w:t>
            </w:r>
            <w:r w:rsidR="00DC7A10">
              <w:rPr>
                <w:rFonts w:ascii="Garamond" w:hAnsi="Garamond"/>
                <w:sz w:val="20"/>
                <w:szCs w:val="20"/>
              </w:rPr>
              <w:t>e</w:t>
            </w:r>
            <w:r w:rsidRPr="00DC7A10">
              <w:rPr>
                <w:rFonts w:ascii="Garamond" w:hAnsi="Garamond"/>
                <w:sz w:val="20"/>
                <w:szCs w:val="20"/>
              </w:rPr>
              <w:t>xplanation of targeted grammatical function and form</w:t>
            </w:r>
          </w:p>
        </w:tc>
        <w:tc>
          <w:tcPr>
            <w:tcW w:w="2389" w:type="dxa"/>
          </w:tcPr>
          <w:p w14:paraId="458D0F45" w14:textId="77777777" w:rsidR="00825171" w:rsidRPr="00DC7A10" w:rsidRDefault="00825171" w:rsidP="0066540C">
            <w:pPr>
              <w:rPr>
                <w:rFonts w:ascii="Garamond" w:hAnsi="Garamond"/>
                <w:sz w:val="20"/>
                <w:szCs w:val="20"/>
              </w:rPr>
            </w:pPr>
          </w:p>
        </w:tc>
      </w:tr>
      <w:tr w:rsidR="00825171" w:rsidRPr="00DC7A10" w14:paraId="6BC7E435" w14:textId="77777777" w:rsidTr="0066540C">
        <w:tc>
          <w:tcPr>
            <w:tcW w:w="7825" w:type="dxa"/>
          </w:tcPr>
          <w:p w14:paraId="16BF4C64" w14:textId="75C0796E" w:rsidR="00825171" w:rsidRPr="00DC7A10" w:rsidRDefault="00825171" w:rsidP="00825171">
            <w:pPr>
              <w:pStyle w:val="NoSpacing"/>
              <w:rPr>
                <w:rFonts w:ascii="Garamond" w:hAnsi="Garamond"/>
                <w:sz w:val="20"/>
                <w:szCs w:val="20"/>
              </w:rPr>
            </w:pPr>
            <w:r w:rsidRPr="00DC7A10">
              <w:rPr>
                <w:rFonts w:ascii="Garamond" w:hAnsi="Garamond"/>
                <w:b/>
                <w:bCs/>
                <w:sz w:val="20"/>
                <w:szCs w:val="20"/>
              </w:rPr>
              <w:t>Part 2: Presentation Phase</w:t>
            </w:r>
            <w:r w:rsidR="00DC7A10" w:rsidRPr="00DC7A10">
              <w:rPr>
                <w:rFonts w:ascii="Garamond" w:hAnsi="Garamond"/>
                <w:b/>
                <w:bCs/>
                <w:sz w:val="20"/>
                <w:szCs w:val="20"/>
              </w:rPr>
              <w:t xml:space="preserve"> (30%)</w:t>
            </w:r>
            <w:r w:rsidRPr="00DC7A10">
              <w:rPr>
                <w:rFonts w:ascii="Garamond" w:hAnsi="Garamond"/>
                <w:b/>
                <w:bCs/>
                <w:sz w:val="20"/>
                <w:szCs w:val="20"/>
              </w:rPr>
              <w:t xml:space="preserve">: </w:t>
            </w:r>
            <w:r w:rsidRPr="00DC7A10">
              <w:rPr>
                <w:rFonts w:ascii="Garamond" w:hAnsi="Garamond"/>
                <w:sz w:val="20"/>
                <w:szCs w:val="20"/>
              </w:rPr>
              <w:t>Teacher</w:t>
            </w:r>
            <w:r w:rsidRPr="00DC7A10">
              <w:rPr>
                <w:rFonts w:ascii="Garamond" w:hAnsi="Garamond"/>
                <w:spacing w:val="-15"/>
                <w:sz w:val="20"/>
                <w:szCs w:val="20"/>
              </w:rPr>
              <w:t xml:space="preserve"> </w:t>
            </w:r>
            <w:r w:rsidRPr="00DC7A10">
              <w:rPr>
                <w:rFonts w:ascii="Garamond" w:hAnsi="Garamond"/>
                <w:sz w:val="20"/>
                <w:szCs w:val="20"/>
              </w:rPr>
              <w:t>tells</w:t>
            </w:r>
            <w:r w:rsidRPr="00DC7A10">
              <w:rPr>
                <w:rFonts w:ascii="Garamond" w:hAnsi="Garamond"/>
                <w:spacing w:val="-15"/>
                <w:sz w:val="20"/>
                <w:szCs w:val="20"/>
              </w:rPr>
              <w:t xml:space="preserve"> </w:t>
            </w:r>
            <w:r w:rsidRPr="00DC7A10">
              <w:rPr>
                <w:rFonts w:ascii="Garamond" w:hAnsi="Garamond"/>
                <w:sz w:val="20"/>
                <w:szCs w:val="20"/>
              </w:rPr>
              <w:t>story</w:t>
            </w:r>
            <w:r w:rsidRPr="00DC7A10">
              <w:rPr>
                <w:rFonts w:ascii="Garamond" w:hAnsi="Garamond"/>
                <w:spacing w:val="-15"/>
                <w:sz w:val="20"/>
                <w:szCs w:val="20"/>
              </w:rPr>
              <w:t xml:space="preserve"> </w:t>
            </w:r>
            <w:r w:rsidRPr="00DC7A10">
              <w:rPr>
                <w:rFonts w:ascii="Garamond" w:hAnsi="Garamond"/>
                <w:sz w:val="20"/>
                <w:szCs w:val="20"/>
              </w:rPr>
              <w:t>in an engaging manner using props, visuals, and dramatizations, and simplifying language as necessary. Learners are actively</w:t>
            </w:r>
            <w:r w:rsidRPr="00DC7A10">
              <w:rPr>
                <w:rFonts w:ascii="Garamond" w:hAnsi="Garamond"/>
                <w:spacing w:val="40"/>
                <w:sz w:val="20"/>
                <w:szCs w:val="20"/>
              </w:rPr>
              <w:t xml:space="preserve"> </w:t>
            </w:r>
            <w:r w:rsidRPr="00DC7A10">
              <w:rPr>
                <w:rFonts w:ascii="Garamond" w:hAnsi="Garamond"/>
                <w:sz w:val="20"/>
                <w:szCs w:val="20"/>
              </w:rPr>
              <w:t xml:space="preserve">involved throughout telling of story in a meaningful manner. Teacher integrates </w:t>
            </w:r>
            <w:r w:rsidRPr="00DC7A10">
              <w:rPr>
                <w:rFonts w:ascii="Garamond" w:hAnsi="Garamond"/>
                <w:spacing w:val="-2"/>
                <w:sz w:val="20"/>
                <w:szCs w:val="20"/>
              </w:rPr>
              <w:t xml:space="preserve">comprehension </w:t>
            </w:r>
            <w:r w:rsidRPr="00DC7A10">
              <w:rPr>
                <w:rFonts w:ascii="Garamond" w:hAnsi="Garamond"/>
                <w:sz w:val="20"/>
                <w:szCs w:val="20"/>
              </w:rPr>
              <w:t>checking.</w:t>
            </w:r>
          </w:p>
          <w:p w14:paraId="164518DA" w14:textId="77777777" w:rsidR="00825171" w:rsidRPr="00DC7A10" w:rsidRDefault="00825171" w:rsidP="00825171">
            <w:pPr>
              <w:pStyle w:val="NoSpacing"/>
              <w:rPr>
                <w:rFonts w:ascii="Garamond" w:hAnsi="Garamond"/>
                <w:b/>
                <w:bCs/>
                <w:sz w:val="20"/>
                <w:szCs w:val="20"/>
              </w:rPr>
            </w:pPr>
          </w:p>
          <w:p w14:paraId="4C4BBE4C" w14:textId="77777777" w:rsidR="00825171" w:rsidRPr="00DC7A10" w:rsidRDefault="00825171">
            <w:pPr>
              <w:pStyle w:val="NoSpacing"/>
              <w:numPr>
                <w:ilvl w:val="0"/>
                <w:numId w:val="41"/>
              </w:numPr>
              <w:rPr>
                <w:rFonts w:ascii="Garamond" w:hAnsi="Garamond"/>
                <w:sz w:val="20"/>
                <w:szCs w:val="20"/>
              </w:rPr>
            </w:pPr>
            <w:r w:rsidRPr="00825171">
              <w:rPr>
                <w:rFonts w:ascii="Garamond" w:hAnsi="Garamond"/>
                <w:sz w:val="20"/>
                <w:szCs w:val="20"/>
              </w:rPr>
              <w:t xml:space="preserve">The first thing you should do is make sure that your story/song/video </w:t>
            </w:r>
            <w:r w:rsidRPr="00825171">
              <w:rPr>
                <w:rFonts w:ascii="Garamond" w:hAnsi="Garamond"/>
                <w:b/>
                <w:bCs/>
                <w:sz w:val="20"/>
                <w:szCs w:val="20"/>
              </w:rPr>
              <w:t>has several uses (also called tokens) of the target form.</w:t>
            </w:r>
            <w:r w:rsidRPr="00825171">
              <w:rPr>
                <w:rFonts w:ascii="Garamond" w:hAnsi="Garamond"/>
                <w:sz w:val="20"/>
                <w:szCs w:val="20"/>
              </w:rPr>
              <w:t xml:space="preserve"> You may have to modify it to meet the needs of your audience. In my experience, it is often easiest to write a story yourself. </w:t>
            </w:r>
          </w:p>
          <w:p w14:paraId="00B48C14" w14:textId="77777777" w:rsidR="00825171" w:rsidRPr="00DC7A10" w:rsidRDefault="00825171">
            <w:pPr>
              <w:pStyle w:val="NoSpacing"/>
              <w:numPr>
                <w:ilvl w:val="0"/>
                <w:numId w:val="41"/>
              </w:numPr>
              <w:rPr>
                <w:rFonts w:ascii="Garamond" w:hAnsi="Garamond"/>
                <w:sz w:val="20"/>
                <w:szCs w:val="20"/>
              </w:rPr>
            </w:pPr>
            <w:r w:rsidRPr="00825171">
              <w:rPr>
                <w:rFonts w:ascii="Garamond" w:hAnsi="Garamond"/>
                <w:sz w:val="20"/>
                <w:szCs w:val="20"/>
              </w:rPr>
              <w:t xml:space="preserve">You should </w:t>
            </w:r>
            <w:r w:rsidRPr="00825171">
              <w:rPr>
                <w:rFonts w:ascii="Garamond" w:hAnsi="Garamond"/>
                <w:b/>
                <w:bCs/>
                <w:sz w:val="20"/>
                <w:szCs w:val="20"/>
              </w:rPr>
              <w:t xml:space="preserve">create an interactive PowerPoint, </w:t>
            </w:r>
            <w:proofErr w:type="spellStart"/>
            <w:r w:rsidRPr="00825171">
              <w:rPr>
                <w:rFonts w:ascii="Garamond" w:hAnsi="Garamond"/>
                <w:b/>
                <w:bCs/>
                <w:sz w:val="20"/>
                <w:szCs w:val="20"/>
              </w:rPr>
              <w:t>StoryBoard</w:t>
            </w:r>
            <w:proofErr w:type="spellEnd"/>
            <w:r w:rsidRPr="00825171">
              <w:rPr>
                <w:rFonts w:ascii="Garamond" w:hAnsi="Garamond"/>
                <w:b/>
                <w:bCs/>
                <w:sz w:val="20"/>
                <w:szCs w:val="20"/>
              </w:rPr>
              <w:t>, Prezi, or other type of visual media</w:t>
            </w:r>
            <w:r w:rsidRPr="00825171">
              <w:rPr>
                <w:rFonts w:ascii="Garamond" w:hAnsi="Garamond"/>
                <w:sz w:val="20"/>
                <w:szCs w:val="20"/>
              </w:rPr>
              <w:t xml:space="preserve"> that captivates learners’ attention while you go over the story. Look at the example PACE assignments from the past two modules for ideas.</w:t>
            </w:r>
          </w:p>
          <w:p w14:paraId="0D34CA18" w14:textId="45CFEF82" w:rsidR="00825171" w:rsidRPr="00DC7A10" w:rsidRDefault="00825171">
            <w:pPr>
              <w:pStyle w:val="NoSpacing"/>
              <w:numPr>
                <w:ilvl w:val="0"/>
                <w:numId w:val="41"/>
              </w:numPr>
              <w:rPr>
                <w:rFonts w:ascii="Garamond" w:hAnsi="Garamond"/>
                <w:sz w:val="20"/>
                <w:szCs w:val="20"/>
              </w:rPr>
            </w:pPr>
            <w:r w:rsidRPr="00825171">
              <w:rPr>
                <w:rFonts w:ascii="Garamond" w:hAnsi="Garamond"/>
                <w:sz w:val="20"/>
                <w:szCs w:val="20"/>
              </w:rPr>
              <w:t xml:space="preserve">You must have </w:t>
            </w:r>
            <w:r w:rsidRPr="00825171">
              <w:rPr>
                <w:rFonts w:ascii="Garamond" w:hAnsi="Garamond"/>
                <w:b/>
                <w:bCs/>
                <w:sz w:val="20"/>
                <w:szCs w:val="20"/>
              </w:rPr>
              <w:t>one comprehension-based activity</w:t>
            </w:r>
            <w:r w:rsidRPr="00825171">
              <w:rPr>
                <w:rFonts w:ascii="Garamond" w:hAnsi="Garamond"/>
                <w:sz w:val="20"/>
                <w:szCs w:val="20"/>
              </w:rPr>
              <w:t xml:space="preserve"> (e.g., putting the pictures/sentences in order, story pyramid, story map). Look at the example PACE assignments from the past two modules for ideas.</w:t>
            </w:r>
          </w:p>
        </w:tc>
        <w:tc>
          <w:tcPr>
            <w:tcW w:w="2389" w:type="dxa"/>
          </w:tcPr>
          <w:p w14:paraId="3D39C1AD" w14:textId="77777777" w:rsidR="00825171" w:rsidRPr="00DC7A10" w:rsidRDefault="00825171" w:rsidP="0066540C">
            <w:pPr>
              <w:rPr>
                <w:rFonts w:ascii="Garamond" w:hAnsi="Garamond"/>
                <w:sz w:val="20"/>
                <w:szCs w:val="20"/>
              </w:rPr>
            </w:pPr>
          </w:p>
        </w:tc>
      </w:tr>
      <w:tr w:rsidR="00825171" w:rsidRPr="00DC7A10" w14:paraId="60EF90E2" w14:textId="77777777" w:rsidTr="0066540C">
        <w:tc>
          <w:tcPr>
            <w:tcW w:w="7825" w:type="dxa"/>
          </w:tcPr>
          <w:p w14:paraId="7779680B" w14:textId="078E44B0" w:rsidR="00825171" w:rsidRPr="00DC7A10" w:rsidRDefault="00825171" w:rsidP="00825171">
            <w:pPr>
              <w:pStyle w:val="NoSpacing"/>
              <w:rPr>
                <w:rFonts w:ascii="Garamond" w:hAnsi="Garamond"/>
                <w:spacing w:val="-2"/>
                <w:sz w:val="20"/>
                <w:szCs w:val="20"/>
              </w:rPr>
            </w:pPr>
            <w:r w:rsidRPr="00DC7A10">
              <w:rPr>
                <w:rFonts w:ascii="Garamond" w:hAnsi="Garamond"/>
                <w:b/>
                <w:bCs/>
                <w:sz w:val="20"/>
                <w:szCs w:val="20"/>
              </w:rPr>
              <w:t>Part 3: Attention Phase</w:t>
            </w:r>
            <w:r w:rsidR="00DC7A10" w:rsidRPr="00DC7A10">
              <w:rPr>
                <w:rFonts w:ascii="Garamond" w:hAnsi="Garamond"/>
                <w:b/>
                <w:bCs/>
                <w:sz w:val="20"/>
                <w:szCs w:val="20"/>
              </w:rPr>
              <w:t xml:space="preserve"> (10%)</w:t>
            </w:r>
            <w:r w:rsidRPr="00DC7A10">
              <w:rPr>
                <w:rFonts w:ascii="Garamond" w:hAnsi="Garamond"/>
                <w:b/>
                <w:bCs/>
                <w:sz w:val="20"/>
                <w:szCs w:val="20"/>
              </w:rPr>
              <w:t xml:space="preserve">: </w:t>
            </w:r>
            <w:r w:rsidRPr="00DC7A10">
              <w:rPr>
                <w:rFonts w:ascii="Garamond" w:hAnsi="Garamond"/>
                <w:sz w:val="20"/>
                <w:szCs w:val="20"/>
              </w:rPr>
              <w:t>Teacher calls learners’</w:t>
            </w:r>
            <w:r w:rsidRPr="00DC7A10">
              <w:rPr>
                <w:rFonts w:ascii="Garamond" w:hAnsi="Garamond"/>
                <w:spacing w:val="-18"/>
                <w:sz w:val="20"/>
                <w:szCs w:val="20"/>
              </w:rPr>
              <w:t xml:space="preserve"> </w:t>
            </w:r>
            <w:r w:rsidRPr="00DC7A10">
              <w:rPr>
                <w:rFonts w:ascii="Garamond" w:hAnsi="Garamond"/>
                <w:sz w:val="20"/>
                <w:szCs w:val="20"/>
              </w:rPr>
              <w:t>attention</w:t>
            </w:r>
            <w:r w:rsidRPr="00DC7A10">
              <w:rPr>
                <w:rFonts w:ascii="Garamond" w:hAnsi="Garamond"/>
                <w:spacing w:val="-7"/>
                <w:sz w:val="20"/>
                <w:szCs w:val="20"/>
              </w:rPr>
              <w:t xml:space="preserve"> </w:t>
            </w:r>
            <w:r w:rsidRPr="00DC7A10">
              <w:rPr>
                <w:rFonts w:ascii="Garamond" w:hAnsi="Garamond"/>
                <w:sz w:val="20"/>
                <w:szCs w:val="20"/>
              </w:rPr>
              <w:t>to form</w:t>
            </w:r>
            <w:r w:rsidRPr="00DC7A10">
              <w:rPr>
                <w:rFonts w:ascii="Garamond" w:hAnsi="Garamond"/>
                <w:spacing w:val="-15"/>
                <w:sz w:val="20"/>
                <w:szCs w:val="20"/>
              </w:rPr>
              <w:t xml:space="preserve"> </w:t>
            </w:r>
            <w:r w:rsidRPr="00DC7A10">
              <w:rPr>
                <w:rFonts w:ascii="Garamond" w:hAnsi="Garamond"/>
                <w:sz w:val="20"/>
                <w:szCs w:val="20"/>
              </w:rPr>
              <w:t>in</w:t>
            </w:r>
            <w:r w:rsidRPr="00DC7A10">
              <w:rPr>
                <w:rFonts w:ascii="Garamond" w:hAnsi="Garamond"/>
                <w:spacing w:val="-15"/>
                <w:sz w:val="20"/>
                <w:szCs w:val="20"/>
              </w:rPr>
              <w:t xml:space="preserve"> </w:t>
            </w:r>
            <w:r w:rsidRPr="00DC7A10">
              <w:rPr>
                <w:rFonts w:ascii="Garamond" w:hAnsi="Garamond"/>
                <w:sz w:val="20"/>
                <w:szCs w:val="20"/>
              </w:rPr>
              <w:t>an</w:t>
            </w:r>
            <w:r w:rsidRPr="00DC7A10">
              <w:rPr>
                <w:rFonts w:ascii="Garamond" w:hAnsi="Garamond"/>
                <w:spacing w:val="-15"/>
                <w:sz w:val="20"/>
                <w:szCs w:val="20"/>
              </w:rPr>
              <w:t xml:space="preserve"> </w:t>
            </w:r>
            <w:r w:rsidRPr="00DC7A10">
              <w:rPr>
                <w:rFonts w:ascii="Garamond" w:hAnsi="Garamond"/>
                <w:sz w:val="20"/>
                <w:szCs w:val="20"/>
              </w:rPr>
              <w:t>engaging/creative</w:t>
            </w:r>
            <w:r w:rsidRPr="00DC7A10">
              <w:rPr>
                <w:rFonts w:ascii="Garamond" w:hAnsi="Garamond"/>
                <w:spacing w:val="-15"/>
                <w:sz w:val="20"/>
                <w:szCs w:val="20"/>
              </w:rPr>
              <w:t xml:space="preserve"> </w:t>
            </w:r>
            <w:r w:rsidRPr="00DC7A10">
              <w:rPr>
                <w:rFonts w:ascii="Garamond" w:hAnsi="Garamond"/>
                <w:sz w:val="20"/>
                <w:szCs w:val="20"/>
              </w:rPr>
              <w:t>and</w:t>
            </w:r>
            <w:r w:rsidRPr="00DC7A10">
              <w:rPr>
                <w:rFonts w:ascii="Garamond" w:hAnsi="Garamond"/>
                <w:spacing w:val="-15"/>
                <w:sz w:val="20"/>
                <w:szCs w:val="20"/>
              </w:rPr>
              <w:t xml:space="preserve"> </w:t>
            </w:r>
            <w:r w:rsidRPr="00DC7A10">
              <w:rPr>
                <w:rFonts w:ascii="Garamond" w:hAnsi="Garamond"/>
                <w:sz w:val="20"/>
                <w:szCs w:val="20"/>
              </w:rPr>
              <w:t xml:space="preserve">dialogic </w:t>
            </w:r>
            <w:r w:rsidRPr="00DC7A10">
              <w:rPr>
                <w:rFonts w:ascii="Garamond" w:hAnsi="Garamond"/>
                <w:spacing w:val="-2"/>
                <w:sz w:val="20"/>
                <w:szCs w:val="20"/>
              </w:rPr>
              <w:t>manner.</w:t>
            </w:r>
          </w:p>
          <w:p w14:paraId="03620E46" w14:textId="4FC2F709" w:rsidR="00825171" w:rsidRPr="00DC7A10" w:rsidRDefault="00825171" w:rsidP="00825171">
            <w:pPr>
              <w:pStyle w:val="NoSpacing"/>
              <w:numPr>
                <w:ilvl w:val="0"/>
                <w:numId w:val="40"/>
              </w:numPr>
              <w:rPr>
                <w:rFonts w:ascii="Garamond" w:hAnsi="Garamond"/>
                <w:spacing w:val="-2"/>
                <w:sz w:val="20"/>
                <w:szCs w:val="20"/>
              </w:rPr>
            </w:pPr>
            <w:r w:rsidRPr="00825171">
              <w:rPr>
                <w:rFonts w:ascii="Garamond" w:hAnsi="Garamond"/>
                <w:spacing w:val="-2"/>
                <w:sz w:val="20"/>
                <w:szCs w:val="20"/>
              </w:rPr>
              <w:t xml:space="preserve">Your </w:t>
            </w:r>
            <w:r w:rsidRPr="00825171">
              <w:rPr>
                <w:rFonts w:ascii="Garamond" w:hAnsi="Garamond"/>
                <w:b/>
                <w:bCs/>
                <w:spacing w:val="-2"/>
                <w:sz w:val="20"/>
                <w:szCs w:val="20"/>
              </w:rPr>
              <w:t>attention</w:t>
            </w:r>
            <w:r w:rsidRPr="00825171">
              <w:rPr>
                <w:rFonts w:ascii="Garamond" w:hAnsi="Garamond"/>
                <w:spacing w:val="-2"/>
                <w:sz w:val="20"/>
                <w:szCs w:val="20"/>
              </w:rPr>
              <w:t xml:space="preserve"> phase must include a version of your texts that have the form you are targeting in </w:t>
            </w:r>
            <w:r w:rsidRPr="00825171">
              <w:rPr>
                <w:rFonts w:ascii="Garamond" w:hAnsi="Garamond"/>
                <w:b/>
                <w:bCs/>
                <w:spacing w:val="-2"/>
                <w:sz w:val="20"/>
                <w:szCs w:val="20"/>
              </w:rPr>
              <w:t>bold</w:t>
            </w:r>
            <w:r w:rsidRPr="00825171">
              <w:rPr>
                <w:rFonts w:ascii="Garamond" w:hAnsi="Garamond"/>
                <w:spacing w:val="-2"/>
                <w:sz w:val="20"/>
                <w:szCs w:val="20"/>
              </w:rPr>
              <w:t xml:space="preserve"> or </w:t>
            </w:r>
            <w:r w:rsidRPr="00825171">
              <w:rPr>
                <w:rFonts w:ascii="Garamond" w:hAnsi="Garamond"/>
                <w:b/>
                <w:bCs/>
                <w:spacing w:val="-2"/>
                <w:sz w:val="20"/>
                <w:szCs w:val="20"/>
              </w:rPr>
              <w:t>highlighted</w:t>
            </w:r>
            <w:r w:rsidRPr="00825171">
              <w:rPr>
                <w:rFonts w:ascii="Garamond" w:hAnsi="Garamond"/>
                <w:spacing w:val="-2"/>
                <w:sz w:val="20"/>
                <w:szCs w:val="20"/>
              </w:rPr>
              <w:t xml:space="preserve">. </w:t>
            </w:r>
          </w:p>
        </w:tc>
        <w:tc>
          <w:tcPr>
            <w:tcW w:w="2389" w:type="dxa"/>
          </w:tcPr>
          <w:p w14:paraId="63CA3F69" w14:textId="77777777" w:rsidR="00825171" w:rsidRPr="00DC7A10" w:rsidRDefault="00825171" w:rsidP="0066540C">
            <w:pPr>
              <w:rPr>
                <w:rFonts w:ascii="Garamond" w:hAnsi="Garamond"/>
                <w:sz w:val="20"/>
                <w:szCs w:val="20"/>
              </w:rPr>
            </w:pPr>
          </w:p>
        </w:tc>
      </w:tr>
      <w:tr w:rsidR="00825171" w:rsidRPr="00DC7A10" w14:paraId="13634457" w14:textId="77777777" w:rsidTr="0066540C">
        <w:tc>
          <w:tcPr>
            <w:tcW w:w="7825" w:type="dxa"/>
          </w:tcPr>
          <w:p w14:paraId="30CE6283" w14:textId="1D706998" w:rsidR="00825171" w:rsidRPr="00DC7A10" w:rsidRDefault="00825171" w:rsidP="00825171">
            <w:pPr>
              <w:pStyle w:val="NoSpacing"/>
              <w:rPr>
                <w:rFonts w:ascii="Garamond" w:hAnsi="Garamond"/>
                <w:sz w:val="20"/>
                <w:szCs w:val="20"/>
              </w:rPr>
            </w:pPr>
            <w:r w:rsidRPr="00DC7A10">
              <w:rPr>
                <w:rFonts w:ascii="Garamond" w:hAnsi="Garamond"/>
                <w:b/>
                <w:bCs/>
                <w:sz w:val="20"/>
                <w:szCs w:val="20"/>
              </w:rPr>
              <w:t>Part 3: Co-Construct Phase</w:t>
            </w:r>
            <w:r w:rsidR="00DC7A10" w:rsidRPr="00DC7A10">
              <w:rPr>
                <w:rFonts w:ascii="Garamond" w:hAnsi="Garamond"/>
                <w:b/>
                <w:bCs/>
                <w:sz w:val="20"/>
                <w:szCs w:val="20"/>
              </w:rPr>
              <w:t xml:space="preserve"> (10%) </w:t>
            </w:r>
            <w:r w:rsidRPr="00DC7A10">
              <w:rPr>
                <w:rFonts w:ascii="Garamond" w:hAnsi="Garamond"/>
                <w:b/>
                <w:bCs/>
                <w:sz w:val="20"/>
                <w:szCs w:val="20"/>
              </w:rPr>
              <w:t xml:space="preserve">: </w:t>
            </w:r>
            <w:r w:rsidRPr="00DC7A10">
              <w:rPr>
                <w:rFonts w:ascii="Garamond" w:hAnsi="Garamond"/>
                <w:spacing w:val="-2"/>
                <w:sz w:val="20"/>
                <w:szCs w:val="20"/>
              </w:rPr>
              <w:t>Teacher</w:t>
            </w:r>
            <w:r w:rsidRPr="00DC7A10">
              <w:rPr>
                <w:rFonts w:ascii="Garamond" w:hAnsi="Garamond"/>
                <w:spacing w:val="-13"/>
                <w:sz w:val="20"/>
                <w:szCs w:val="20"/>
              </w:rPr>
              <w:t xml:space="preserve"> </w:t>
            </w:r>
            <w:r w:rsidRPr="00DC7A10">
              <w:rPr>
                <w:rFonts w:ascii="Garamond" w:hAnsi="Garamond"/>
                <w:spacing w:val="-2"/>
                <w:sz w:val="20"/>
                <w:szCs w:val="20"/>
              </w:rPr>
              <w:t xml:space="preserve">engages </w:t>
            </w:r>
            <w:r w:rsidRPr="00DC7A10">
              <w:rPr>
                <w:rFonts w:ascii="Garamond" w:hAnsi="Garamond"/>
                <w:sz w:val="20"/>
                <w:szCs w:val="20"/>
              </w:rPr>
              <w:t>learners in interaction in a creative manner to co-construct the form. Co-construction</w:t>
            </w:r>
            <w:r w:rsidRPr="00DC7A10">
              <w:rPr>
                <w:rFonts w:ascii="Garamond" w:hAnsi="Garamond"/>
                <w:spacing w:val="-15"/>
                <w:sz w:val="20"/>
                <w:szCs w:val="20"/>
              </w:rPr>
              <w:t xml:space="preserve"> </w:t>
            </w:r>
            <w:r w:rsidRPr="00DC7A10">
              <w:rPr>
                <w:rFonts w:ascii="Garamond" w:hAnsi="Garamond"/>
                <w:sz w:val="20"/>
                <w:szCs w:val="20"/>
              </w:rPr>
              <w:t xml:space="preserve">focuses on grammatical form, meaningful use, function that guides learners to conceptual </w:t>
            </w:r>
            <w:r w:rsidRPr="00DC7A10">
              <w:rPr>
                <w:rFonts w:ascii="Garamond" w:hAnsi="Garamond"/>
                <w:spacing w:val="-2"/>
                <w:sz w:val="20"/>
                <w:szCs w:val="20"/>
              </w:rPr>
              <w:t xml:space="preserve">understanding. </w:t>
            </w:r>
            <w:r w:rsidRPr="00DC7A10">
              <w:rPr>
                <w:rFonts w:ascii="Garamond" w:hAnsi="Garamond"/>
                <w:sz w:val="20"/>
                <w:szCs w:val="20"/>
              </w:rPr>
              <w:t>Teacher provides graduated</w:t>
            </w:r>
            <w:r w:rsidRPr="00DC7A10">
              <w:rPr>
                <w:rFonts w:ascii="Garamond" w:hAnsi="Garamond"/>
                <w:spacing w:val="-15"/>
                <w:sz w:val="20"/>
                <w:szCs w:val="20"/>
              </w:rPr>
              <w:t xml:space="preserve"> </w:t>
            </w:r>
            <w:r w:rsidRPr="00DC7A10">
              <w:rPr>
                <w:rFonts w:ascii="Garamond" w:hAnsi="Garamond"/>
                <w:sz w:val="20"/>
                <w:szCs w:val="20"/>
              </w:rPr>
              <w:t>assistance that</w:t>
            </w:r>
            <w:r w:rsidRPr="00DC7A10">
              <w:rPr>
                <w:rFonts w:ascii="Garamond" w:hAnsi="Garamond"/>
                <w:spacing w:val="-15"/>
                <w:sz w:val="20"/>
                <w:szCs w:val="20"/>
              </w:rPr>
              <w:t xml:space="preserve"> </w:t>
            </w:r>
            <w:r w:rsidRPr="00DC7A10">
              <w:rPr>
                <w:rFonts w:ascii="Garamond" w:hAnsi="Garamond"/>
                <w:sz w:val="20"/>
                <w:szCs w:val="20"/>
              </w:rPr>
              <w:t>progresses</w:t>
            </w:r>
            <w:r w:rsidRPr="00DC7A10">
              <w:rPr>
                <w:rFonts w:ascii="Garamond" w:hAnsi="Garamond"/>
                <w:spacing w:val="-15"/>
                <w:sz w:val="20"/>
                <w:szCs w:val="20"/>
              </w:rPr>
              <w:t xml:space="preserve"> </w:t>
            </w:r>
            <w:r w:rsidRPr="00DC7A10">
              <w:rPr>
                <w:rFonts w:ascii="Garamond" w:hAnsi="Garamond"/>
                <w:sz w:val="20"/>
                <w:szCs w:val="20"/>
              </w:rPr>
              <w:t>from clear implicit to explicit questioning as needed.</w:t>
            </w:r>
          </w:p>
          <w:p w14:paraId="147766D2" w14:textId="77777777" w:rsidR="00DC7A10" w:rsidRPr="00DC7A10" w:rsidRDefault="00DC7A10" w:rsidP="00825171">
            <w:pPr>
              <w:pStyle w:val="NoSpacing"/>
              <w:rPr>
                <w:rFonts w:ascii="Garamond" w:hAnsi="Garamond"/>
                <w:sz w:val="20"/>
                <w:szCs w:val="20"/>
              </w:rPr>
            </w:pPr>
          </w:p>
          <w:p w14:paraId="3E6616C7" w14:textId="0C6D1A51" w:rsidR="00DC7A10" w:rsidRPr="00DC7A10" w:rsidRDefault="00DC7A10">
            <w:pPr>
              <w:pStyle w:val="NoSpacing"/>
              <w:numPr>
                <w:ilvl w:val="0"/>
                <w:numId w:val="43"/>
              </w:numPr>
              <w:rPr>
                <w:rFonts w:ascii="Garamond" w:hAnsi="Garamond"/>
                <w:sz w:val="20"/>
                <w:szCs w:val="20"/>
              </w:rPr>
            </w:pPr>
            <w:r w:rsidRPr="00DC7A10">
              <w:rPr>
                <w:rFonts w:ascii="Garamond" w:hAnsi="Garamond"/>
                <w:sz w:val="20"/>
                <w:szCs w:val="20"/>
              </w:rPr>
              <w:t xml:space="preserve">Your </w:t>
            </w:r>
            <w:r w:rsidRPr="00DC7A10">
              <w:rPr>
                <w:rFonts w:ascii="Garamond" w:hAnsi="Garamond"/>
                <w:b/>
                <w:bCs/>
                <w:sz w:val="20"/>
                <w:szCs w:val="20"/>
              </w:rPr>
              <w:t xml:space="preserve">co-construct </w:t>
            </w:r>
            <w:r w:rsidRPr="00DC7A10">
              <w:rPr>
                <w:rFonts w:ascii="Garamond" w:hAnsi="Garamond"/>
                <w:sz w:val="20"/>
                <w:szCs w:val="20"/>
              </w:rPr>
              <w:t xml:space="preserve">phase should include </w:t>
            </w:r>
            <w:r w:rsidRPr="00DC7A10">
              <w:rPr>
                <w:rFonts w:ascii="Garamond" w:hAnsi="Garamond"/>
                <w:b/>
                <w:bCs/>
                <w:sz w:val="20"/>
                <w:szCs w:val="20"/>
              </w:rPr>
              <w:t>a graphic organizer</w:t>
            </w:r>
            <w:r w:rsidRPr="00DC7A10">
              <w:rPr>
                <w:rFonts w:ascii="Garamond" w:hAnsi="Garamond"/>
                <w:sz w:val="20"/>
                <w:szCs w:val="20"/>
              </w:rPr>
              <w:t xml:space="preserve"> that you can use to guide students to form the correct rules (e.g., a verb chart). This could be a verb chart where students pair the endings up to the correct conjugation (if your language works like this). </w:t>
            </w:r>
            <w:r w:rsidRPr="00DC7A10">
              <w:rPr>
                <w:rFonts w:ascii="Garamond" w:hAnsi="Garamond"/>
                <w:sz w:val="20"/>
                <w:szCs w:val="20"/>
              </w:rPr>
              <w:lastRenderedPageBreak/>
              <w:t>Otherwise, it could be a simple T-chart or something similar where students write uses of one form on one side or uses of another form on the other.</w:t>
            </w:r>
          </w:p>
        </w:tc>
        <w:tc>
          <w:tcPr>
            <w:tcW w:w="2389" w:type="dxa"/>
          </w:tcPr>
          <w:p w14:paraId="6D849C0B" w14:textId="77777777" w:rsidR="00825171" w:rsidRPr="00DC7A10" w:rsidRDefault="00825171" w:rsidP="0066540C">
            <w:pPr>
              <w:rPr>
                <w:rFonts w:ascii="Garamond" w:hAnsi="Garamond"/>
                <w:sz w:val="20"/>
                <w:szCs w:val="20"/>
              </w:rPr>
            </w:pPr>
          </w:p>
        </w:tc>
      </w:tr>
      <w:tr w:rsidR="00DC7A10" w:rsidRPr="00DC7A10" w14:paraId="53683EEC" w14:textId="77777777" w:rsidTr="0066540C">
        <w:tc>
          <w:tcPr>
            <w:tcW w:w="7825" w:type="dxa"/>
          </w:tcPr>
          <w:p w14:paraId="2C39A5C9" w14:textId="3ACC3935" w:rsidR="00DC7A10" w:rsidRPr="00DC7A10" w:rsidRDefault="00DC7A10" w:rsidP="00DC7A10">
            <w:pPr>
              <w:pStyle w:val="NoSpacing"/>
              <w:rPr>
                <w:rFonts w:ascii="Garamond" w:hAnsi="Garamond"/>
                <w:sz w:val="20"/>
                <w:szCs w:val="20"/>
              </w:rPr>
            </w:pPr>
            <w:r w:rsidRPr="00DC7A10">
              <w:rPr>
                <w:rFonts w:ascii="Garamond" w:hAnsi="Garamond"/>
                <w:b/>
                <w:bCs/>
                <w:sz w:val="20"/>
                <w:szCs w:val="20"/>
              </w:rPr>
              <w:t xml:space="preserve">Part 4: Extension Phase (30%): </w:t>
            </w:r>
            <w:r w:rsidRPr="00DC7A10">
              <w:rPr>
                <w:rFonts w:ascii="Garamond" w:hAnsi="Garamond"/>
                <w:sz w:val="20"/>
                <w:szCs w:val="20"/>
              </w:rPr>
              <w:t>Creative and engaging extension activities that integrate the grammatical structure naturally within interpretive, interpersonal, and presentational modes of communication. Focus of activities is on meaning</w:t>
            </w:r>
          </w:p>
          <w:p w14:paraId="32647F6E" w14:textId="77777777" w:rsidR="00DC7A10" w:rsidRPr="00DC7A10" w:rsidRDefault="00DC7A10" w:rsidP="00DC7A10">
            <w:pPr>
              <w:pStyle w:val="NoSpacing"/>
              <w:rPr>
                <w:rFonts w:ascii="Garamond" w:hAnsi="Garamond"/>
                <w:sz w:val="20"/>
                <w:szCs w:val="20"/>
              </w:rPr>
            </w:pPr>
            <w:r w:rsidRPr="00DC7A10">
              <w:rPr>
                <w:rFonts w:ascii="Garamond" w:hAnsi="Garamond"/>
                <w:sz w:val="20"/>
                <w:szCs w:val="20"/>
              </w:rPr>
              <w:t>making and personal expression.</w:t>
            </w:r>
          </w:p>
          <w:p w14:paraId="45F8B530" w14:textId="77777777" w:rsidR="00E70D49" w:rsidRPr="00E70D49" w:rsidRDefault="00DC7A10">
            <w:pPr>
              <w:pStyle w:val="NoSpacing"/>
              <w:numPr>
                <w:ilvl w:val="0"/>
                <w:numId w:val="44"/>
              </w:numPr>
              <w:rPr>
                <w:rFonts w:ascii="Garamond" w:hAnsi="Garamond"/>
                <w:sz w:val="20"/>
                <w:szCs w:val="20"/>
              </w:rPr>
            </w:pPr>
            <w:r w:rsidRPr="00DC7A10">
              <w:rPr>
                <w:rFonts w:ascii="Garamond" w:hAnsi="Garamond"/>
                <w:sz w:val="20"/>
                <w:szCs w:val="20"/>
              </w:rPr>
              <w:t xml:space="preserve">Your </w:t>
            </w:r>
            <w:r w:rsidRPr="00DC7A10">
              <w:rPr>
                <w:rFonts w:ascii="Garamond" w:hAnsi="Garamond"/>
                <w:b/>
                <w:bCs/>
                <w:sz w:val="20"/>
                <w:szCs w:val="20"/>
              </w:rPr>
              <w:t>extension</w:t>
            </w:r>
            <w:r w:rsidRPr="00DC7A10">
              <w:rPr>
                <w:rFonts w:ascii="Garamond" w:hAnsi="Garamond"/>
                <w:sz w:val="20"/>
                <w:szCs w:val="20"/>
              </w:rPr>
              <w:t xml:space="preserve"> phase may include a </w:t>
            </w:r>
            <w:r w:rsidRPr="00DC7A10">
              <w:rPr>
                <w:rFonts w:ascii="Garamond" w:hAnsi="Garamond"/>
                <w:b/>
                <w:bCs/>
                <w:sz w:val="20"/>
                <w:szCs w:val="20"/>
              </w:rPr>
              <w:t>quick, meaning-based or communicative drill.</w:t>
            </w:r>
          </w:p>
          <w:p w14:paraId="53F144E8" w14:textId="2464B176" w:rsidR="00DC7A10" w:rsidRPr="00DC7A10" w:rsidRDefault="00DC7A10">
            <w:pPr>
              <w:pStyle w:val="NoSpacing"/>
              <w:numPr>
                <w:ilvl w:val="0"/>
                <w:numId w:val="44"/>
              </w:numPr>
              <w:rPr>
                <w:rFonts w:ascii="Garamond" w:hAnsi="Garamond"/>
                <w:sz w:val="20"/>
                <w:szCs w:val="20"/>
              </w:rPr>
            </w:pPr>
            <w:r w:rsidRPr="00DC7A10">
              <w:rPr>
                <w:rFonts w:ascii="Garamond" w:hAnsi="Garamond"/>
                <w:sz w:val="20"/>
                <w:szCs w:val="20"/>
              </w:rPr>
              <w:t>However,</w:t>
            </w:r>
            <w:r w:rsidR="00E70D49">
              <w:rPr>
                <w:rFonts w:ascii="Garamond" w:hAnsi="Garamond"/>
                <w:sz w:val="20"/>
                <w:szCs w:val="20"/>
              </w:rPr>
              <w:t xml:space="preserve"> you must include a</w:t>
            </w:r>
            <w:r w:rsidRPr="00DC7A10">
              <w:rPr>
                <w:rFonts w:ascii="Garamond" w:hAnsi="Garamond"/>
                <w:sz w:val="20"/>
                <w:szCs w:val="20"/>
              </w:rPr>
              <w:t xml:space="preserve"> </w:t>
            </w:r>
            <w:r w:rsidRPr="00DC7A10">
              <w:rPr>
                <w:rFonts w:ascii="Garamond" w:hAnsi="Garamond"/>
                <w:b/>
                <w:bCs/>
                <w:sz w:val="20"/>
                <w:szCs w:val="20"/>
              </w:rPr>
              <w:t>performance-based activity</w:t>
            </w:r>
            <w:r w:rsidRPr="00DC7A10">
              <w:rPr>
                <w:rFonts w:ascii="Garamond" w:hAnsi="Garamond"/>
                <w:sz w:val="20"/>
                <w:szCs w:val="20"/>
              </w:rPr>
              <w:t xml:space="preserve"> (either interpersonal or presentational) which requires students to use the form in a meaningful context. </w:t>
            </w:r>
          </w:p>
        </w:tc>
        <w:tc>
          <w:tcPr>
            <w:tcW w:w="2389" w:type="dxa"/>
          </w:tcPr>
          <w:p w14:paraId="69ED65D3" w14:textId="77777777" w:rsidR="00DC7A10" w:rsidRPr="00DC7A10" w:rsidRDefault="00DC7A10" w:rsidP="0066540C">
            <w:pPr>
              <w:rPr>
                <w:rFonts w:ascii="Garamond" w:hAnsi="Garamond"/>
                <w:sz w:val="20"/>
                <w:szCs w:val="20"/>
              </w:rPr>
            </w:pPr>
          </w:p>
        </w:tc>
      </w:tr>
      <w:tr w:rsidR="00825171" w:rsidRPr="00DC7A10" w14:paraId="2B51894A" w14:textId="77777777" w:rsidTr="0066540C">
        <w:tc>
          <w:tcPr>
            <w:tcW w:w="7825" w:type="dxa"/>
          </w:tcPr>
          <w:p w14:paraId="6E8AC7B4" w14:textId="3EACDE2E" w:rsidR="00825171" w:rsidRPr="00DC7A10" w:rsidRDefault="00825171" w:rsidP="0066540C">
            <w:pPr>
              <w:pStyle w:val="NoSpacing"/>
              <w:rPr>
                <w:rFonts w:ascii="Garamond" w:hAnsi="Garamond"/>
                <w:b/>
                <w:bCs/>
                <w:sz w:val="20"/>
                <w:szCs w:val="20"/>
              </w:rPr>
            </w:pPr>
            <w:r w:rsidRPr="00DC7A10">
              <w:rPr>
                <w:rFonts w:ascii="Garamond" w:hAnsi="Garamond"/>
                <w:b/>
                <w:bCs/>
                <w:sz w:val="20"/>
                <w:szCs w:val="20"/>
              </w:rPr>
              <w:t>Other aspects of plan (</w:t>
            </w:r>
            <w:r w:rsidR="00DC7A10" w:rsidRPr="00DC7A10">
              <w:rPr>
                <w:rFonts w:ascii="Garamond" w:hAnsi="Garamond"/>
                <w:b/>
                <w:bCs/>
                <w:sz w:val="20"/>
                <w:szCs w:val="20"/>
              </w:rPr>
              <w:t>1</w:t>
            </w:r>
            <w:r w:rsidRPr="00DC7A10">
              <w:rPr>
                <w:rFonts w:ascii="Garamond" w:hAnsi="Garamond"/>
                <w:b/>
                <w:bCs/>
                <w:sz w:val="20"/>
                <w:szCs w:val="20"/>
              </w:rPr>
              <w:t>0%)</w:t>
            </w:r>
          </w:p>
          <w:p w14:paraId="5D1C275F" w14:textId="540DB739" w:rsidR="00825171" w:rsidRPr="00DC7A10" w:rsidRDefault="00825171" w:rsidP="0066540C">
            <w:pPr>
              <w:pStyle w:val="NoSpacing"/>
              <w:numPr>
                <w:ilvl w:val="1"/>
                <w:numId w:val="39"/>
              </w:numPr>
              <w:rPr>
                <w:rFonts w:ascii="Garamond" w:hAnsi="Garamond"/>
                <w:sz w:val="20"/>
                <w:szCs w:val="20"/>
              </w:rPr>
            </w:pPr>
            <w:r w:rsidRPr="00DC7A10">
              <w:rPr>
                <w:rFonts w:ascii="Garamond" w:hAnsi="Garamond"/>
                <w:sz w:val="20"/>
                <w:szCs w:val="20"/>
              </w:rPr>
              <w:t xml:space="preserve">Contextualized presentation of new </w:t>
            </w:r>
            <w:r w:rsidR="00DC7A10" w:rsidRPr="00DC7A10">
              <w:rPr>
                <w:rFonts w:ascii="Garamond" w:hAnsi="Garamond"/>
                <w:sz w:val="20"/>
                <w:szCs w:val="20"/>
              </w:rPr>
              <w:t>grammatical form/function</w:t>
            </w:r>
          </w:p>
          <w:p w14:paraId="75D02EBA" w14:textId="77777777" w:rsidR="00825171" w:rsidRPr="00DC7A10" w:rsidRDefault="00825171" w:rsidP="0066540C">
            <w:pPr>
              <w:pStyle w:val="NoSpacing"/>
              <w:numPr>
                <w:ilvl w:val="1"/>
                <w:numId w:val="39"/>
              </w:numPr>
              <w:rPr>
                <w:rFonts w:ascii="Garamond" w:hAnsi="Garamond"/>
                <w:sz w:val="20"/>
                <w:szCs w:val="20"/>
              </w:rPr>
            </w:pPr>
            <w:r w:rsidRPr="00DC7A10">
              <w:rPr>
                <w:rFonts w:ascii="Garamond" w:hAnsi="Garamond"/>
                <w:sz w:val="20"/>
                <w:szCs w:val="20"/>
              </w:rPr>
              <w:t>Includes active student involvement</w:t>
            </w:r>
          </w:p>
          <w:p w14:paraId="4E9D8D61" w14:textId="77777777" w:rsidR="00825171" w:rsidRPr="00DC7A10" w:rsidRDefault="00825171" w:rsidP="0066540C">
            <w:pPr>
              <w:pStyle w:val="NoSpacing"/>
              <w:numPr>
                <w:ilvl w:val="1"/>
                <w:numId w:val="39"/>
              </w:numPr>
              <w:rPr>
                <w:rFonts w:ascii="Garamond" w:hAnsi="Garamond"/>
                <w:sz w:val="20"/>
                <w:szCs w:val="20"/>
              </w:rPr>
            </w:pPr>
            <w:r w:rsidRPr="00DC7A10">
              <w:rPr>
                <w:rFonts w:ascii="Garamond" w:hAnsi="Garamond"/>
                <w:sz w:val="20"/>
                <w:szCs w:val="20"/>
              </w:rPr>
              <w:t>Good pace and change in activities (same vocabulary, but new contexts)</w:t>
            </w:r>
          </w:p>
          <w:p w14:paraId="0D45AD2A" w14:textId="77777777" w:rsidR="00825171" w:rsidRPr="00DC7A10" w:rsidRDefault="00825171" w:rsidP="0066540C">
            <w:pPr>
              <w:pStyle w:val="NoSpacing"/>
              <w:numPr>
                <w:ilvl w:val="1"/>
                <w:numId w:val="39"/>
              </w:numPr>
              <w:rPr>
                <w:rFonts w:ascii="Garamond" w:hAnsi="Garamond"/>
                <w:sz w:val="20"/>
                <w:szCs w:val="20"/>
              </w:rPr>
            </w:pPr>
            <w:r w:rsidRPr="00DC7A10">
              <w:rPr>
                <w:rFonts w:ascii="Garamond" w:hAnsi="Garamond"/>
                <w:sz w:val="20"/>
                <w:szCs w:val="20"/>
              </w:rPr>
              <w:t>Includes several Standards</w:t>
            </w:r>
          </w:p>
          <w:p w14:paraId="4510DF74" w14:textId="77777777" w:rsidR="00825171" w:rsidRPr="00DC7A10" w:rsidRDefault="00825171" w:rsidP="0066540C">
            <w:pPr>
              <w:pStyle w:val="NoSpacing"/>
              <w:numPr>
                <w:ilvl w:val="1"/>
                <w:numId w:val="39"/>
              </w:numPr>
              <w:rPr>
                <w:rFonts w:ascii="Garamond" w:hAnsi="Garamond"/>
                <w:sz w:val="20"/>
                <w:szCs w:val="20"/>
              </w:rPr>
            </w:pPr>
            <w:r w:rsidRPr="00DC7A10">
              <w:rPr>
                <w:rFonts w:ascii="Garamond" w:hAnsi="Garamond"/>
                <w:sz w:val="20"/>
                <w:szCs w:val="20"/>
              </w:rPr>
              <w:t>Additional follow-up activity that focuses on communication/negotiation of meaning using new words</w:t>
            </w:r>
          </w:p>
          <w:p w14:paraId="33592BA6" w14:textId="77777777" w:rsidR="00825171" w:rsidRPr="00DC7A10" w:rsidRDefault="00825171" w:rsidP="0066540C">
            <w:pPr>
              <w:pStyle w:val="NoSpacing"/>
              <w:numPr>
                <w:ilvl w:val="1"/>
                <w:numId w:val="39"/>
              </w:numPr>
              <w:rPr>
                <w:rFonts w:ascii="Garamond" w:hAnsi="Garamond"/>
                <w:sz w:val="20"/>
                <w:szCs w:val="20"/>
              </w:rPr>
            </w:pPr>
            <w:r w:rsidRPr="00DC7A10">
              <w:rPr>
                <w:rFonts w:ascii="Garamond" w:hAnsi="Garamond"/>
                <w:sz w:val="20"/>
                <w:szCs w:val="20"/>
              </w:rPr>
              <w:t>Clearly written (able to replicate)</w:t>
            </w:r>
          </w:p>
          <w:p w14:paraId="7EEC5638" w14:textId="7B49DC2B" w:rsidR="00825171" w:rsidRPr="00DC7A10" w:rsidRDefault="001E2C9F" w:rsidP="0066540C">
            <w:pPr>
              <w:pStyle w:val="NoSpacing"/>
              <w:numPr>
                <w:ilvl w:val="1"/>
                <w:numId w:val="39"/>
              </w:numPr>
              <w:rPr>
                <w:rFonts w:ascii="Garamond" w:hAnsi="Garamond"/>
                <w:sz w:val="20"/>
                <w:szCs w:val="20"/>
              </w:rPr>
            </w:pPr>
            <w:r>
              <w:rPr>
                <w:rFonts w:ascii="Garamond" w:hAnsi="Garamond"/>
                <w:sz w:val="20"/>
                <w:szCs w:val="20"/>
              </w:rPr>
              <w:t>Possible c</w:t>
            </w:r>
            <w:r w:rsidR="00825171" w:rsidRPr="00DC7A10">
              <w:rPr>
                <w:rFonts w:ascii="Garamond" w:hAnsi="Garamond"/>
                <w:sz w:val="20"/>
                <w:szCs w:val="20"/>
              </w:rPr>
              <w:t>ultural tie or basis</w:t>
            </w:r>
          </w:p>
          <w:p w14:paraId="4BB49728" w14:textId="77777777" w:rsidR="00825171" w:rsidRPr="00DC7A10" w:rsidRDefault="00825171" w:rsidP="0066540C">
            <w:pPr>
              <w:pStyle w:val="NoSpacing"/>
              <w:numPr>
                <w:ilvl w:val="1"/>
                <w:numId w:val="39"/>
              </w:numPr>
              <w:rPr>
                <w:rFonts w:ascii="Garamond" w:hAnsi="Garamond"/>
                <w:sz w:val="20"/>
                <w:szCs w:val="20"/>
              </w:rPr>
            </w:pPr>
            <w:r w:rsidRPr="00DC7A10">
              <w:rPr>
                <w:rFonts w:ascii="Garamond" w:hAnsi="Garamond"/>
                <w:sz w:val="20"/>
                <w:szCs w:val="20"/>
              </w:rPr>
              <w:t>Interesting/creative plan</w:t>
            </w:r>
          </w:p>
        </w:tc>
        <w:tc>
          <w:tcPr>
            <w:tcW w:w="2389" w:type="dxa"/>
          </w:tcPr>
          <w:p w14:paraId="6A17BA43" w14:textId="77777777" w:rsidR="00825171" w:rsidRPr="00DC7A10" w:rsidRDefault="00825171" w:rsidP="0066540C">
            <w:pPr>
              <w:rPr>
                <w:rFonts w:ascii="Garamond" w:hAnsi="Garamond"/>
                <w:sz w:val="20"/>
                <w:szCs w:val="20"/>
              </w:rPr>
            </w:pPr>
          </w:p>
        </w:tc>
      </w:tr>
      <w:tr w:rsidR="00825171" w:rsidRPr="00DC7A10" w14:paraId="5D3E98DD" w14:textId="77777777" w:rsidTr="0066540C">
        <w:tc>
          <w:tcPr>
            <w:tcW w:w="7825" w:type="dxa"/>
          </w:tcPr>
          <w:p w14:paraId="44B45092" w14:textId="77777777" w:rsidR="00825171" w:rsidRPr="00DC7A10" w:rsidRDefault="00825171" w:rsidP="0066540C">
            <w:pPr>
              <w:rPr>
                <w:rFonts w:ascii="Garamond" w:hAnsi="Garamond"/>
                <w:sz w:val="20"/>
                <w:szCs w:val="20"/>
              </w:rPr>
            </w:pPr>
            <w:r w:rsidRPr="00DC7A10">
              <w:rPr>
                <w:rFonts w:ascii="Garamond" w:hAnsi="Garamond"/>
                <w:sz w:val="20"/>
                <w:szCs w:val="20"/>
              </w:rPr>
              <w:t xml:space="preserve">Comments: </w:t>
            </w:r>
          </w:p>
          <w:p w14:paraId="5483CDCD" w14:textId="77777777" w:rsidR="00825171" w:rsidRPr="00DC7A10" w:rsidRDefault="00825171" w:rsidP="0066540C">
            <w:pPr>
              <w:rPr>
                <w:rFonts w:ascii="Garamond" w:hAnsi="Garamond"/>
                <w:sz w:val="20"/>
                <w:szCs w:val="20"/>
              </w:rPr>
            </w:pPr>
          </w:p>
          <w:p w14:paraId="5F7B065D" w14:textId="77777777" w:rsidR="00825171" w:rsidRPr="00DC7A10" w:rsidRDefault="00825171" w:rsidP="0066540C">
            <w:pPr>
              <w:rPr>
                <w:rFonts w:ascii="Garamond" w:hAnsi="Garamond"/>
                <w:sz w:val="20"/>
                <w:szCs w:val="20"/>
              </w:rPr>
            </w:pPr>
          </w:p>
          <w:p w14:paraId="0DB01646" w14:textId="77777777" w:rsidR="00825171" w:rsidRPr="00DC7A10" w:rsidRDefault="00825171" w:rsidP="0066540C">
            <w:pPr>
              <w:rPr>
                <w:rFonts w:ascii="Garamond" w:hAnsi="Garamond"/>
                <w:sz w:val="20"/>
                <w:szCs w:val="20"/>
              </w:rPr>
            </w:pPr>
          </w:p>
          <w:p w14:paraId="375331E7" w14:textId="77777777" w:rsidR="00825171" w:rsidRPr="00DC7A10" w:rsidRDefault="00825171" w:rsidP="0066540C">
            <w:pPr>
              <w:rPr>
                <w:rFonts w:ascii="Garamond" w:hAnsi="Garamond"/>
                <w:sz w:val="20"/>
                <w:szCs w:val="20"/>
              </w:rPr>
            </w:pPr>
          </w:p>
          <w:p w14:paraId="0DAE46C9" w14:textId="77777777" w:rsidR="00825171" w:rsidRPr="00DC7A10" w:rsidRDefault="00825171" w:rsidP="0066540C">
            <w:pPr>
              <w:rPr>
                <w:rFonts w:ascii="Garamond" w:hAnsi="Garamond"/>
                <w:sz w:val="20"/>
                <w:szCs w:val="20"/>
              </w:rPr>
            </w:pPr>
          </w:p>
          <w:p w14:paraId="71DE34A7" w14:textId="77777777" w:rsidR="00825171" w:rsidRPr="00DC7A10" w:rsidRDefault="00825171" w:rsidP="0066540C">
            <w:pPr>
              <w:rPr>
                <w:rFonts w:ascii="Garamond" w:hAnsi="Garamond"/>
                <w:sz w:val="20"/>
                <w:szCs w:val="20"/>
              </w:rPr>
            </w:pPr>
          </w:p>
        </w:tc>
        <w:tc>
          <w:tcPr>
            <w:tcW w:w="2389" w:type="dxa"/>
          </w:tcPr>
          <w:p w14:paraId="7496EE3D" w14:textId="77777777" w:rsidR="00825171" w:rsidRPr="00DC7A10" w:rsidRDefault="00825171" w:rsidP="0066540C">
            <w:pPr>
              <w:rPr>
                <w:rFonts w:ascii="Garamond" w:hAnsi="Garamond"/>
                <w:sz w:val="20"/>
                <w:szCs w:val="20"/>
              </w:rPr>
            </w:pPr>
            <w:r w:rsidRPr="00DC7A10">
              <w:rPr>
                <w:rFonts w:ascii="Garamond" w:hAnsi="Garamond"/>
                <w:sz w:val="20"/>
                <w:szCs w:val="20"/>
              </w:rPr>
              <w:t>Score:</w:t>
            </w:r>
          </w:p>
        </w:tc>
      </w:tr>
    </w:tbl>
    <w:p w14:paraId="657871A6" w14:textId="77777777" w:rsidR="00825171" w:rsidRPr="00DC7A10" w:rsidRDefault="00825171" w:rsidP="00825171">
      <w:pPr>
        <w:rPr>
          <w:rFonts w:ascii="Garamond" w:hAnsi="Garamond"/>
          <w:b/>
          <w:bCs/>
          <w:sz w:val="20"/>
          <w:szCs w:val="20"/>
        </w:rPr>
      </w:pPr>
    </w:p>
    <w:p w14:paraId="0B5237F3" w14:textId="7CE94483" w:rsidR="001A0FFE" w:rsidRDefault="001A0FFE" w:rsidP="00DC7A10">
      <w:pPr>
        <w:rPr>
          <w:rFonts w:ascii="Garamond" w:hAnsi="Garamond"/>
          <w:sz w:val="20"/>
          <w:szCs w:val="20"/>
        </w:rPr>
      </w:pPr>
    </w:p>
    <w:p w14:paraId="640A6478" w14:textId="4E35C608" w:rsidR="00DC7A10" w:rsidRPr="00DC7A10" w:rsidRDefault="007C6C50" w:rsidP="00DC7A10">
      <w:pPr>
        <w:jc w:val="center"/>
        <w:rPr>
          <w:rFonts w:ascii="Garamond" w:hAnsi="Garamond"/>
          <w:b/>
          <w:bCs/>
          <w:sz w:val="20"/>
          <w:szCs w:val="20"/>
        </w:rPr>
      </w:pPr>
      <w:r>
        <w:rPr>
          <w:rFonts w:ascii="Garamond" w:hAnsi="Garamond"/>
          <w:b/>
          <w:bCs/>
          <w:sz w:val="20"/>
          <w:szCs w:val="20"/>
        </w:rPr>
        <w:t>5</w:t>
      </w:r>
      <w:r w:rsidR="00DC7A10" w:rsidRPr="00DC7A10">
        <w:rPr>
          <w:rFonts w:ascii="Garamond" w:hAnsi="Garamond"/>
          <w:b/>
          <w:bCs/>
          <w:sz w:val="20"/>
          <w:szCs w:val="20"/>
        </w:rPr>
        <w:t xml:space="preserve">. </w:t>
      </w:r>
      <w:r w:rsidR="00DC7A10">
        <w:rPr>
          <w:rFonts w:ascii="Garamond" w:hAnsi="Garamond"/>
          <w:b/>
          <w:bCs/>
          <w:sz w:val="20"/>
          <w:szCs w:val="20"/>
        </w:rPr>
        <w:t>Interpretive Activity Rubric</w:t>
      </w:r>
    </w:p>
    <w:p w14:paraId="7DBD3F3C" w14:textId="77777777" w:rsidR="00DC7A10" w:rsidRPr="00DC7A10" w:rsidRDefault="00DC7A10" w:rsidP="00DC7A10">
      <w:pPr>
        <w:jc w:val="center"/>
        <w:rPr>
          <w:rFonts w:ascii="Garamond" w:hAnsi="Garamond"/>
          <w:b/>
          <w:bCs/>
          <w:sz w:val="20"/>
          <w:szCs w:val="20"/>
        </w:rPr>
      </w:pPr>
    </w:p>
    <w:tbl>
      <w:tblPr>
        <w:tblStyle w:val="TableGrid"/>
        <w:tblW w:w="0" w:type="auto"/>
        <w:tblLook w:val="04A0" w:firstRow="1" w:lastRow="0" w:firstColumn="1" w:lastColumn="0" w:noHBand="0" w:noVBand="1"/>
      </w:tblPr>
      <w:tblGrid>
        <w:gridCol w:w="7825"/>
        <w:gridCol w:w="2389"/>
      </w:tblGrid>
      <w:tr w:rsidR="00DC7A10" w:rsidRPr="00DC7A10" w14:paraId="04039326" w14:textId="77777777" w:rsidTr="0066540C">
        <w:tc>
          <w:tcPr>
            <w:tcW w:w="7825" w:type="dxa"/>
          </w:tcPr>
          <w:p w14:paraId="602FD35C" w14:textId="72942765" w:rsidR="00DC7A10" w:rsidRPr="00DC7A10" w:rsidRDefault="00DC7A10" w:rsidP="0066540C">
            <w:pPr>
              <w:rPr>
                <w:rFonts w:ascii="Garamond" w:hAnsi="Garamond"/>
                <w:b/>
                <w:bCs/>
                <w:sz w:val="20"/>
                <w:szCs w:val="20"/>
              </w:rPr>
            </w:pPr>
            <w:r w:rsidRPr="00DC7A10">
              <w:rPr>
                <w:rFonts w:ascii="Garamond" w:hAnsi="Garamond"/>
                <w:b/>
                <w:bCs/>
                <w:sz w:val="20"/>
                <w:szCs w:val="20"/>
              </w:rPr>
              <w:t>Part 1</w:t>
            </w:r>
            <w:r w:rsidRPr="00DC7A10">
              <w:rPr>
                <w:rFonts w:ascii="Garamond" w:hAnsi="Garamond"/>
                <w:sz w:val="20"/>
                <w:szCs w:val="20"/>
              </w:rPr>
              <w:t xml:space="preserve">: </w:t>
            </w:r>
            <w:r w:rsidR="00D6551F">
              <w:rPr>
                <w:rFonts w:ascii="Garamond" w:hAnsi="Garamond"/>
                <w:b/>
                <w:bCs/>
                <w:sz w:val="20"/>
                <w:szCs w:val="20"/>
              </w:rPr>
              <w:t>Activity</w:t>
            </w:r>
            <w:r w:rsidRPr="00DC7A10">
              <w:rPr>
                <w:rFonts w:ascii="Garamond" w:hAnsi="Garamond"/>
                <w:b/>
                <w:bCs/>
                <w:sz w:val="20"/>
                <w:szCs w:val="20"/>
              </w:rPr>
              <w:t xml:space="preserve"> Introduction (10%):</w:t>
            </w:r>
          </w:p>
          <w:p w14:paraId="25CC6649" w14:textId="77777777" w:rsidR="00DC7A10" w:rsidRPr="00DC7A10" w:rsidRDefault="00DC7A10" w:rsidP="00BC3F93">
            <w:pPr>
              <w:pStyle w:val="NoSpacing"/>
              <w:numPr>
                <w:ilvl w:val="0"/>
                <w:numId w:val="50"/>
              </w:numPr>
              <w:rPr>
                <w:rFonts w:ascii="Garamond" w:hAnsi="Garamond"/>
                <w:sz w:val="20"/>
                <w:szCs w:val="20"/>
              </w:rPr>
            </w:pPr>
            <w:r w:rsidRPr="00DC7A10">
              <w:rPr>
                <w:rFonts w:ascii="Garamond" w:hAnsi="Garamond"/>
                <w:sz w:val="20"/>
                <w:szCs w:val="20"/>
              </w:rPr>
              <w:t>Lesson title</w:t>
            </w:r>
          </w:p>
          <w:p w14:paraId="2D7CCDA5" w14:textId="77777777" w:rsidR="00DC7A10" w:rsidRPr="00DC7A10" w:rsidRDefault="00DC7A10" w:rsidP="00BC3F93">
            <w:pPr>
              <w:pStyle w:val="NoSpacing"/>
              <w:numPr>
                <w:ilvl w:val="0"/>
                <w:numId w:val="50"/>
              </w:numPr>
              <w:rPr>
                <w:rFonts w:ascii="Garamond" w:hAnsi="Garamond"/>
                <w:sz w:val="20"/>
                <w:szCs w:val="20"/>
              </w:rPr>
            </w:pPr>
            <w:r w:rsidRPr="00DC7A10">
              <w:rPr>
                <w:rFonts w:ascii="Garamond" w:hAnsi="Garamond"/>
                <w:sz w:val="20"/>
                <w:szCs w:val="20"/>
              </w:rPr>
              <w:t xml:space="preserve">Class level </w:t>
            </w:r>
          </w:p>
          <w:p w14:paraId="27EA0597" w14:textId="77777777" w:rsidR="00DC7A10" w:rsidRPr="00DC7A10" w:rsidRDefault="00DC7A10" w:rsidP="00BC3F93">
            <w:pPr>
              <w:pStyle w:val="NoSpacing"/>
              <w:numPr>
                <w:ilvl w:val="0"/>
                <w:numId w:val="50"/>
              </w:numPr>
              <w:rPr>
                <w:rFonts w:ascii="Garamond" w:hAnsi="Garamond"/>
                <w:sz w:val="20"/>
                <w:szCs w:val="20"/>
              </w:rPr>
            </w:pPr>
            <w:r w:rsidRPr="00DC7A10">
              <w:rPr>
                <w:rFonts w:ascii="Garamond" w:hAnsi="Garamond"/>
                <w:sz w:val="20"/>
                <w:szCs w:val="20"/>
              </w:rPr>
              <w:t>Theme and Essential Question</w:t>
            </w:r>
          </w:p>
          <w:p w14:paraId="57E532BE" w14:textId="77777777" w:rsidR="00DC7A10" w:rsidRPr="00DC7A10" w:rsidRDefault="00DC7A10" w:rsidP="00BC3F93">
            <w:pPr>
              <w:pStyle w:val="NoSpacing"/>
              <w:numPr>
                <w:ilvl w:val="0"/>
                <w:numId w:val="50"/>
              </w:numPr>
              <w:rPr>
                <w:rFonts w:ascii="Garamond" w:hAnsi="Garamond"/>
                <w:sz w:val="20"/>
                <w:szCs w:val="20"/>
              </w:rPr>
            </w:pPr>
            <w:r w:rsidRPr="00DC7A10">
              <w:rPr>
                <w:rFonts w:ascii="Garamond" w:hAnsi="Garamond"/>
                <w:sz w:val="20"/>
                <w:szCs w:val="20"/>
              </w:rPr>
              <w:t>Objectives and Standards Targeted</w:t>
            </w:r>
          </w:p>
          <w:p w14:paraId="0ED88868" w14:textId="77777777" w:rsidR="00DC7A10" w:rsidRPr="00DC7A10" w:rsidRDefault="00DC7A10" w:rsidP="00BC3F93">
            <w:pPr>
              <w:pStyle w:val="NoSpacing"/>
              <w:numPr>
                <w:ilvl w:val="0"/>
                <w:numId w:val="50"/>
              </w:numPr>
              <w:rPr>
                <w:rFonts w:ascii="Garamond" w:hAnsi="Garamond"/>
                <w:sz w:val="20"/>
                <w:szCs w:val="20"/>
              </w:rPr>
            </w:pPr>
            <w:r w:rsidRPr="00DC7A10">
              <w:rPr>
                <w:rFonts w:ascii="Garamond" w:hAnsi="Garamond"/>
                <w:sz w:val="20"/>
                <w:szCs w:val="20"/>
              </w:rPr>
              <w:t>List of materials needed and activities used</w:t>
            </w:r>
          </w:p>
          <w:p w14:paraId="25098240" w14:textId="77777777" w:rsidR="00DC7A10" w:rsidRDefault="00DC7A10" w:rsidP="00BC3F93">
            <w:pPr>
              <w:pStyle w:val="NoSpacing"/>
              <w:numPr>
                <w:ilvl w:val="0"/>
                <w:numId w:val="50"/>
              </w:numPr>
              <w:rPr>
                <w:rFonts w:ascii="Garamond" w:hAnsi="Garamond"/>
                <w:sz w:val="20"/>
                <w:szCs w:val="20"/>
              </w:rPr>
            </w:pPr>
            <w:r w:rsidRPr="00DC7A10">
              <w:rPr>
                <w:rFonts w:ascii="Garamond" w:hAnsi="Garamond"/>
                <w:sz w:val="20"/>
                <w:szCs w:val="20"/>
              </w:rPr>
              <w:t xml:space="preserve">Brief </w:t>
            </w:r>
            <w:r>
              <w:rPr>
                <w:rFonts w:ascii="Garamond" w:hAnsi="Garamond"/>
                <w:sz w:val="20"/>
                <w:szCs w:val="20"/>
              </w:rPr>
              <w:t>explanation of activity</w:t>
            </w:r>
          </w:p>
          <w:p w14:paraId="78D690DC" w14:textId="77777777" w:rsidR="000B51E1" w:rsidRDefault="000B51E1" w:rsidP="00BC3F93">
            <w:pPr>
              <w:pStyle w:val="NoSpacing"/>
              <w:numPr>
                <w:ilvl w:val="0"/>
                <w:numId w:val="50"/>
              </w:numPr>
              <w:rPr>
                <w:rFonts w:ascii="Garamond" w:hAnsi="Garamond"/>
                <w:sz w:val="20"/>
                <w:szCs w:val="20"/>
              </w:rPr>
            </w:pPr>
            <w:r w:rsidRPr="007C6C50">
              <w:rPr>
                <w:rFonts w:ascii="Garamond" w:hAnsi="Garamond"/>
                <w:sz w:val="20"/>
                <w:szCs w:val="20"/>
              </w:rPr>
              <w:t xml:space="preserve">Task occurs within a meaningful and engaging context. </w:t>
            </w:r>
          </w:p>
          <w:p w14:paraId="5A80504A" w14:textId="714BCA8D" w:rsidR="000B51E1" w:rsidRDefault="000B51E1" w:rsidP="00BC3F93">
            <w:pPr>
              <w:pStyle w:val="NoSpacing"/>
              <w:numPr>
                <w:ilvl w:val="0"/>
                <w:numId w:val="50"/>
              </w:numPr>
              <w:rPr>
                <w:rFonts w:ascii="Garamond" w:hAnsi="Garamond"/>
                <w:sz w:val="20"/>
                <w:szCs w:val="20"/>
              </w:rPr>
            </w:pPr>
            <w:r>
              <w:rPr>
                <w:rFonts w:ascii="Garamond" w:hAnsi="Garamond"/>
                <w:sz w:val="20"/>
                <w:szCs w:val="20"/>
              </w:rPr>
              <w:t>Task</w:t>
            </w:r>
            <w:r w:rsidRPr="007C6C50">
              <w:rPr>
                <w:rFonts w:ascii="Garamond" w:hAnsi="Garamond"/>
                <w:sz w:val="20"/>
                <w:szCs w:val="20"/>
              </w:rPr>
              <w:t xml:space="preserve"> addresses the objective in a creative wa</w:t>
            </w:r>
            <w:r>
              <w:rPr>
                <w:rFonts w:ascii="Garamond" w:hAnsi="Garamond"/>
                <w:sz w:val="20"/>
                <w:szCs w:val="20"/>
              </w:rPr>
              <w:t>y</w:t>
            </w:r>
          </w:p>
          <w:p w14:paraId="23F5A80B" w14:textId="47972F5A" w:rsidR="000B51E1" w:rsidRPr="00DC7A10" w:rsidRDefault="000B51E1" w:rsidP="00BC3F93">
            <w:pPr>
              <w:pStyle w:val="NoSpacing"/>
              <w:numPr>
                <w:ilvl w:val="0"/>
                <w:numId w:val="50"/>
              </w:numPr>
              <w:rPr>
                <w:rFonts w:ascii="Garamond" w:hAnsi="Garamond"/>
                <w:sz w:val="20"/>
                <w:szCs w:val="20"/>
              </w:rPr>
            </w:pPr>
            <w:r>
              <w:rPr>
                <w:rFonts w:ascii="Garamond" w:hAnsi="Garamond"/>
                <w:sz w:val="20"/>
                <w:szCs w:val="20"/>
              </w:rPr>
              <w:t xml:space="preserve">Task </w:t>
            </w:r>
            <w:r w:rsidRPr="007C6C50">
              <w:rPr>
                <w:rFonts w:ascii="Garamond" w:hAnsi="Garamond"/>
                <w:sz w:val="20"/>
                <w:szCs w:val="20"/>
              </w:rPr>
              <w:t>includes appropriate linguistic and cultural knowledge and communication strategies to be used</w:t>
            </w:r>
          </w:p>
        </w:tc>
        <w:tc>
          <w:tcPr>
            <w:tcW w:w="2389" w:type="dxa"/>
          </w:tcPr>
          <w:p w14:paraId="223C728F" w14:textId="77777777" w:rsidR="00DC7A10" w:rsidRPr="00DC7A10" w:rsidRDefault="00DC7A10" w:rsidP="0066540C">
            <w:pPr>
              <w:rPr>
                <w:rFonts w:ascii="Garamond" w:hAnsi="Garamond"/>
                <w:sz w:val="20"/>
                <w:szCs w:val="20"/>
              </w:rPr>
            </w:pPr>
          </w:p>
        </w:tc>
      </w:tr>
      <w:tr w:rsidR="00DC7A10" w:rsidRPr="00DC7A10" w14:paraId="250FD36E" w14:textId="77777777" w:rsidTr="0066540C">
        <w:tc>
          <w:tcPr>
            <w:tcW w:w="7825" w:type="dxa"/>
          </w:tcPr>
          <w:p w14:paraId="41430047" w14:textId="101A9B50" w:rsidR="00DC7A10" w:rsidRPr="00DC7A10" w:rsidRDefault="00DC7A10" w:rsidP="00DC7A10">
            <w:pPr>
              <w:pStyle w:val="NoSpacing"/>
              <w:rPr>
                <w:rFonts w:ascii="Garamond" w:hAnsi="Garamond"/>
                <w:b/>
                <w:bCs/>
                <w:sz w:val="20"/>
                <w:szCs w:val="20"/>
              </w:rPr>
            </w:pPr>
            <w:r w:rsidRPr="00DC7A10">
              <w:rPr>
                <w:rFonts w:ascii="Garamond" w:hAnsi="Garamond"/>
                <w:b/>
                <w:bCs/>
                <w:sz w:val="20"/>
                <w:szCs w:val="20"/>
              </w:rPr>
              <w:t xml:space="preserve">Part 2: </w:t>
            </w:r>
            <w:r>
              <w:rPr>
                <w:rFonts w:ascii="Garamond" w:hAnsi="Garamond"/>
                <w:b/>
                <w:bCs/>
                <w:sz w:val="20"/>
                <w:szCs w:val="20"/>
              </w:rPr>
              <w:t>Nature of the Text</w:t>
            </w:r>
            <w:r w:rsidRPr="00DC7A10">
              <w:rPr>
                <w:rFonts w:ascii="Garamond" w:hAnsi="Garamond"/>
                <w:b/>
                <w:bCs/>
                <w:sz w:val="20"/>
                <w:szCs w:val="20"/>
              </w:rPr>
              <w:t xml:space="preserve"> (</w:t>
            </w:r>
            <w:r w:rsidR="007C6C50">
              <w:rPr>
                <w:rFonts w:ascii="Garamond" w:hAnsi="Garamond"/>
                <w:b/>
                <w:bCs/>
                <w:sz w:val="20"/>
                <w:szCs w:val="20"/>
              </w:rPr>
              <w:t>20</w:t>
            </w:r>
            <w:r w:rsidRPr="00DC7A10">
              <w:rPr>
                <w:rFonts w:ascii="Garamond" w:hAnsi="Garamond"/>
                <w:b/>
                <w:bCs/>
                <w:sz w:val="20"/>
                <w:szCs w:val="20"/>
              </w:rPr>
              <w:t>%):</w:t>
            </w:r>
            <w:r>
              <w:rPr>
                <w:rFonts w:ascii="Garamond" w:hAnsi="Garamond"/>
                <w:b/>
                <w:bCs/>
                <w:sz w:val="20"/>
                <w:szCs w:val="20"/>
              </w:rPr>
              <w:t xml:space="preserve"> </w:t>
            </w:r>
            <w:r w:rsidRPr="00DC7A10">
              <w:rPr>
                <w:rFonts w:ascii="Garamond" w:hAnsi="Garamond"/>
                <w:sz w:val="20"/>
                <w:szCs w:val="20"/>
              </w:rPr>
              <w:t xml:space="preserve">Authentic text. Content and topic of text make a </w:t>
            </w:r>
            <w:r w:rsidR="007C6C50">
              <w:rPr>
                <w:rFonts w:ascii="Garamond" w:hAnsi="Garamond"/>
                <w:sz w:val="20"/>
                <w:szCs w:val="20"/>
              </w:rPr>
              <w:t>good</w:t>
            </w:r>
            <w:r w:rsidRPr="00DC7A10">
              <w:rPr>
                <w:rFonts w:ascii="Garamond" w:hAnsi="Garamond"/>
                <w:sz w:val="20"/>
                <w:szCs w:val="20"/>
              </w:rPr>
              <w:t xml:space="preserve"> fit with unit theme and are appropriate for age and linguistic level of learners. Text is engaging for learners. Text has multiple types of organizational support (e.g., visuals, subtitles) to facilitate comprehension.</w:t>
            </w:r>
          </w:p>
        </w:tc>
        <w:tc>
          <w:tcPr>
            <w:tcW w:w="2389" w:type="dxa"/>
          </w:tcPr>
          <w:p w14:paraId="426E85CD" w14:textId="77777777" w:rsidR="00DC7A10" w:rsidRPr="00DC7A10" w:rsidRDefault="00DC7A10" w:rsidP="0066540C">
            <w:pPr>
              <w:rPr>
                <w:rFonts w:ascii="Garamond" w:hAnsi="Garamond"/>
                <w:sz w:val="20"/>
                <w:szCs w:val="20"/>
              </w:rPr>
            </w:pPr>
          </w:p>
        </w:tc>
      </w:tr>
      <w:tr w:rsidR="00DC7A10" w:rsidRPr="00DC7A10" w14:paraId="5B9298A7" w14:textId="77777777" w:rsidTr="0066540C">
        <w:tc>
          <w:tcPr>
            <w:tcW w:w="7825" w:type="dxa"/>
          </w:tcPr>
          <w:p w14:paraId="008065DF" w14:textId="4F0E9A57" w:rsidR="00DC7A10" w:rsidRPr="00DC7A10" w:rsidRDefault="00DC7A10" w:rsidP="007C6C50">
            <w:pPr>
              <w:pStyle w:val="NoSpacing"/>
              <w:rPr>
                <w:rFonts w:ascii="Garamond" w:hAnsi="Garamond"/>
                <w:spacing w:val="-2"/>
                <w:sz w:val="20"/>
                <w:szCs w:val="20"/>
              </w:rPr>
            </w:pPr>
            <w:r w:rsidRPr="00DC7A10">
              <w:rPr>
                <w:rFonts w:ascii="Garamond" w:hAnsi="Garamond"/>
                <w:b/>
                <w:bCs/>
                <w:sz w:val="20"/>
                <w:szCs w:val="20"/>
              </w:rPr>
              <w:t>Part 3: Preparation for Interpreting Text</w:t>
            </w:r>
            <w:r>
              <w:rPr>
                <w:rFonts w:ascii="Garamond" w:hAnsi="Garamond"/>
                <w:b/>
                <w:bCs/>
                <w:sz w:val="20"/>
                <w:szCs w:val="20"/>
              </w:rPr>
              <w:t xml:space="preserve">—PRE-Task Stage </w:t>
            </w:r>
            <w:r w:rsidRPr="00DC7A10">
              <w:rPr>
                <w:rFonts w:ascii="Garamond" w:hAnsi="Garamond"/>
                <w:b/>
                <w:bCs/>
                <w:sz w:val="20"/>
                <w:szCs w:val="20"/>
              </w:rPr>
              <w:t>(</w:t>
            </w:r>
            <w:r w:rsidR="007C6C50">
              <w:rPr>
                <w:rFonts w:ascii="Garamond" w:hAnsi="Garamond"/>
                <w:b/>
                <w:bCs/>
                <w:sz w:val="20"/>
                <w:szCs w:val="20"/>
              </w:rPr>
              <w:t>20</w:t>
            </w:r>
            <w:r w:rsidRPr="00DC7A10">
              <w:rPr>
                <w:rFonts w:ascii="Garamond" w:hAnsi="Garamond"/>
                <w:b/>
                <w:bCs/>
                <w:sz w:val="20"/>
                <w:szCs w:val="20"/>
              </w:rPr>
              <w:t xml:space="preserve">%): </w:t>
            </w:r>
            <w:r w:rsidR="007C6C50" w:rsidRPr="007C6C50">
              <w:rPr>
                <w:rFonts w:ascii="Garamond" w:hAnsi="Garamond"/>
                <w:sz w:val="20"/>
                <w:szCs w:val="20"/>
              </w:rPr>
              <w:t>Teacher activates background knowledge and language needed for interpreting text in a learner-centered way.</w:t>
            </w:r>
          </w:p>
        </w:tc>
        <w:tc>
          <w:tcPr>
            <w:tcW w:w="2389" w:type="dxa"/>
          </w:tcPr>
          <w:p w14:paraId="58D0C140" w14:textId="77777777" w:rsidR="00DC7A10" w:rsidRPr="00DC7A10" w:rsidRDefault="00DC7A10" w:rsidP="0066540C">
            <w:pPr>
              <w:rPr>
                <w:rFonts w:ascii="Garamond" w:hAnsi="Garamond"/>
                <w:sz w:val="20"/>
                <w:szCs w:val="20"/>
              </w:rPr>
            </w:pPr>
          </w:p>
        </w:tc>
      </w:tr>
      <w:tr w:rsidR="00DC7A10" w:rsidRPr="00DC7A10" w14:paraId="0577F591" w14:textId="77777777" w:rsidTr="0066540C">
        <w:tc>
          <w:tcPr>
            <w:tcW w:w="7825" w:type="dxa"/>
          </w:tcPr>
          <w:p w14:paraId="091E6FEA" w14:textId="3EED1108" w:rsidR="00DC7A10" w:rsidRPr="00DC7A10" w:rsidRDefault="00DC7A10" w:rsidP="007C6C50">
            <w:pPr>
              <w:pStyle w:val="NoSpacing"/>
              <w:rPr>
                <w:rFonts w:ascii="Garamond" w:hAnsi="Garamond"/>
                <w:sz w:val="20"/>
                <w:szCs w:val="20"/>
              </w:rPr>
            </w:pPr>
            <w:r w:rsidRPr="00DC7A10">
              <w:rPr>
                <w:rFonts w:ascii="Garamond" w:hAnsi="Garamond"/>
                <w:b/>
                <w:bCs/>
                <w:sz w:val="20"/>
                <w:szCs w:val="20"/>
              </w:rPr>
              <w:t xml:space="preserve">Part 3: </w:t>
            </w:r>
            <w:r w:rsidR="007C6C50" w:rsidRPr="007C6C50">
              <w:rPr>
                <w:rFonts w:ascii="Garamond" w:hAnsi="Garamond"/>
                <w:b/>
                <w:bCs/>
                <w:sz w:val="20"/>
                <w:szCs w:val="20"/>
              </w:rPr>
              <w:t>Approach to Guiding Learners Through Text</w:t>
            </w:r>
            <w:r w:rsidR="007C6C50">
              <w:rPr>
                <w:rFonts w:ascii="Garamond" w:hAnsi="Garamond"/>
                <w:b/>
                <w:bCs/>
                <w:sz w:val="20"/>
                <w:szCs w:val="20"/>
              </w:rPr>
              <w:t>—DURING-Task Stage</w:t>
            </w:r>
            <w:r w:rsidR="007C6C50" w:rsidRPr="007C6C50">
              <w:rPr>
                <w:rFonts w:ascii="Garamond" w:hAnsi="Garamond"/>
                <w:b/>
                <w:bCs/>
                <w:sz w:val="20"/>
                <w:szCs w:val="20"/>
              </w:rPr>
              <w:t xml:space="preserve"> </w:t>
            </w:r>
            <w:r w:rsidRPr="00DC7A10">
              <w:rPr>
                <w:rFonts w:ascii="Garamond" w:hAnsi="Garamond"/>
                <w:b/>
                <w:bCs/>
                <w:sz w:val="20"/>
                <w:szCs w:val="20"/>
              </w:rPr>
              <w:t>(</w:t>
            </w:r>
            <w:r w:rsidR="007C6C50">
              <w:rPr>
                <w:rFonts w:ascii="Garamond" w:hAnsi="Garamond"/>
                <w:b/>
                <w:bCs/>
                <w:sz w:val="20"/>
                <w:szCs w:val="20"/>
              </w:rPr>
              <w:t>20</w:t>
            </w:r>
            <w:r w:rsidRPr="00DC7A10">
              <w:rPr>
                <w:rFonts w:ascii="Garamond" w:hAnsi="Garamond"/>
                <w:b/>
                <w:bCs/>
                <w:sz w:val="20"/>
                <w:szCs w:val="20"/>
              </w:rPr>
              <w:t xml:space="preserve">%) : </w:t>
            </w:r>
            <w:r w:rsidRPr="007C6C50">
              <w:rPr>
                <w:rFonts w:ascii="Garamond" w:hAnsi="Garamond"/>
                <w:sz w:val="20"/>
                <w:szCs w:val="20"/>
              </w:rPr>
              <w:t xml:space="preserve">Teacher </w:t>
            </w:r>
            <w:r w:rsidR="007C6C50" w:rsidRPr="007C6C50">
              <w:rPr>
                <w:rFonts w:ascii="Garamond" w:hAnsi="Garamond"/>
                <w:sz w:val="20"/>
                <w:szCs w:val="20"/>
              </w:rPr>
              <w:t>guides learners through both literal and interpretive comprehension tasks in an engaging manner. Teacher focuses on global meaning initially, then on important details, and finally on interpretation (i.e., inferencing).</w:t>
            </w:r>
          </w:p>
        </w:tc>
        <w:tc>
          <w:tcPr>
            <w:tcW w:w="2389" w:type="dxa"/>
          </w:tcPr>
          <w:p w14:paraId="6FB81E86" w14:textId="77777777" w:rsidR="00DC7A10" w:rsidRPr="00DC7A10" w:rsidRDefault="00DC7A10" w:rsidP="0066540C">
            <w:pPr>
              <w:rPr>
                <w:rFonts w:ascii="Garamond" w:hAnsi="Garamond"/>
                <w:sz w:val="20"/>
                <w:szCs w:val="20"/>
              </w:rPr>
            </w:pPr>
          </w:p>
        </w:tc>
      </w:tr>
      <w:tr w:rsidR="00DC7A10" w:rsidRPr="00DC7A10" w14:paraId="5CECA1DF" w14:textId="77777777" w:rsidTr="0066540C">
        <w:tc>
          <w:tcPr>
            <w:tcW w:w="7825" w:type="dxa"/>
          </w:tcPr>
          <w:p w14:paraId="23A1739F" w14:textId="58193718" w:rsidR="00DC7A10" w:rsidRPr="00DC7A10" w:rsidRDefault="00DC7A10" w:rsidP="007C6C50">
            <w:pPr>
              <w:pStyle w:val="NoSpacing"/>
              <w:rPr>
                <w:rFonts w:ascii="Garamond" w:hAnsi="Garamond"/>
                <w:sz w:val="20"/>
                <w:szCs w:val="20"/>
              </w:rPr>
            </w:pPr>
            <w:r w:rsidRPr="00DC7A10">
              <w:rPr>
                <w:rFonts w:ascii="Garamond" w:hAnsi="Garamond"/>
                <w:b/>
                <w:bCs/>
                <w:sz w:val="20"/>
                <w:szCs w:val="20"/>
              </w:rPr>
              <w:t xml:space="preserve">Part 4: </w:t>
            </w:r>
            <w:r w:rsidR="007C6C50" w:rsidRPr="007C6C50">
              <w:rPr>
                <w:rFonts w:ascii="Garamond" w:hAnsi="Garamond"/>
                <w:b/>
                <w:bCs/>
                <w:sz w:val="20"/>
                <w:szCs w:val="20"/>
              </w:rPr>
              <w:t>Integration of 3 Modes of</w:t>
            </w:r>
            <w:r w:rsidR="007C6C50">
              <w:rPr>
                <w:rFonts w:ascii="Garamond" w:hAnsi="Garamond"/>
                <w:b/>
                <w:bCs/>
                <w:sz w:val="20"/>
                <w:szCs w:val="20"/>
              </w:rPr>
              <w:t xml:space="preserve"> </w:t>
            </w:r>
            <w:r w:rsidR="007C6C50" w:rsidRPr="007C6C50">
              <w:rPr>
                <w:rFonts w:ascii="Garamond" w:hAnsi="Garamond"/>
                <w:b/>
                <w:bCs/>
                <w:sz w:val="20"/>
                <w:szCs w:val="20"/>
              </w:rPr>
              <w:t>Communication</w:t>
            </w:r>
            <w:r w:rsidR="007C6C50">
              <w:rPr>
                <w:rFonts w:ascii="Garamond" w:hAnsi="Garamond"/>
                <w:b/>
                <w:bCs/>
                <w:sz w:val="20"/>
                <w:szCs w:val="20"/>
              </w:rPr>
              <w:t>—AFTER-Task Stage</w:t>
            </w:r>
            <w:r w:rsidR="007C6C50" w:rsidRPr="007C6C50">
              <w:rPr>
                <w:rFonts w:ascii="Garamond" w:hAnsi="Garamond"/>
                <w:b/>
                <w:bCs/>
                <w:sz w:val="20"/>
                <w:szCs w:val="20"/>
              </w:rPr>
              <w:t xml:space="preserve"> </w:t>
            </w:r>
            <w:r w:rsidRPr="00DC7A10">
              <w:rPr>
                <w:rFonts w:ascii="Garamond" w:hAnsi="Garamond"/>
                <w:b/>
                <w:bCs/>
                <w:sz w:val="20"/>
                <w:szCs w:val="20"/>
              </w:rPr>
              <w:t>(</w:t>
            </w:r>
            <w:r w:rsidR="007C6C50">
              <w:rPr>
                <w:rFonts w:ascii="Garamond" w:hAnsi="Garamond"/>
                <w:b/>
                <w:bCs/>
                <w:sz w:val="20"/>
                <w:szCs w:val="20"/>
              </w:rPr>
              <w:t>20</w:t>
            </w:r>
            <w:r w:rsidRPr="00DC7A10">
              <w:rPr>
                <w:rFonts w:ascii="Garamond" w:hAnsi="Garamond"/>
                <w:b/>
                <w:bCs/>
                <w:sz w:val="20"/>
                <w:szCs w:val="20"/>
              </w:rPr>
              <w:t xml:space="preserve">%): </w:t>
            </w:r>
            <w:r w:rsidR="007C6C50" w:rsidRPr="007C6C50">
              <w:rPr>
                <w:rFonts w:ascii="Garamond" w:hAnsi="Garamond"/>
                <w:sz w:val="20"/>
                <w:szCs w:val="20"/>
              </w:rPr>
              <w:t xml:space="preserve">Teacher uses text as the basis </w:t>
            </w:r>
            <w:r w:rsidR="007C6C50">
              <w:rPr>
                <w:rFonts w:ascii="Garamond" w:hAnsi="Garamond"/>
                <w:sz w:val="20"/>
                <w:szCs w:val="20"/>
              </w:rPr>
              <w:t xml:space="preserve">for </w:t>
            </w:r>
            <w:r w:rsidR="007C6C50" w:rsidRPr="007C6C50">
              <w:rPr>
                <w:rFonts w:ascii="Garamond" w:hAnsi="Garamond"/>
                <w:sz w:val="20"/>
                <w:szCs w:val="20"/>
              </w:rPr>
              <w:t>both interpersonal and presentational communication</w:t>
            </w:r>
            <w:r w:rsidR="007C6C50">
              <w:rPr>
                <w:rFonts w:ascii="Garamond" w:hAnsi="Garamond"/>
                <w:sz w:val="20"/>
                <w:szCs w:val="20"/>
              </w:rPr>
              <w:t xml:space="preserve"> </w:t>
            </w:r>
            <w:r w:rsidR="007C6C50" w:rsidRPr="007C6C50">
              <w:rPr>
                <w:rFonts w:ascii="Garamond" w:hAnsi="Garamond"/>
                <w:sz w:val="20"/>
                <w:szCs w:val="20"/>
              </w:rPr>
              <w:t>in creative and engaging real-world tasks.</w:t>
            </w:r>
          </w:p>
        </w:tc>
        <w:tc>
          <w:tcPr>
            <w:tcW w:w="2389" w:type="dxa"/>
          </w:tcPr>
          <w:p w14:paraId="03DD5403" w14:textId="77777777" w:rsidR="00DC7A10" w:rsidRPr="00DC7A10" w:rsidRDefault="00DC7A10" w:rsidP="0066540C">
            <w:pPr>
              <w:rPr>
                <w:rFonts w:ascii="Garamond" w:hAnsi="Garamond"/>
                <w:sz w:val="20"/>
                <w:szCs w:val="20"/>
              </w:rPr>
            </w:pPr>
          </w:p>
        </w:tc>
      </w:tr>
      <w:tr w:rsidR="00DC7A10" w:rsidRPr="00DC7A10" w14:paraId="19C48A82" w14:textId="77777777" w:rsidTr="0066540C">
        <w:tc>
          <w:tcPr>
            <w:tcW w:w="7825" w:type="dxa"/>
          </w:tcPr>
          <w:p w14:paraId="7D0ADD59" w14:textId="61BB804B" w:rsidR="00DC7A10" w:rsidRPr="00DC7A10" w:rsidRDefault="00DC7A10" w:rsidP="0066540C">
            <w:pPr>
              <w:pStyle w:val="NoSpacing"/>
              <w:rPr>
                <w:rFonts w:ascii="Garamond" w:hAnsi="Garamond"/>
                <w:b/>
                <w:bCs/>
                <w:sz w:val="20"/>
                <w:szCs w:val="20"/>
              </w:rPr>
            </w:pPr>
            <w:r w:rsidRPr="00DC7A10">
              <w:rPr>
                <w:rFonts w:ascii="Garamond" w:hAnsi="Garamond"/>
                <w:b/>
                <w:bCs/>
                <w:sz w:val="20"/>
                <w:szCs w:val="20"/>
              </w:rPr>
              <w:t xml:space="preserve">Other aspects of </w:t>
            </w:r>
            <w:r w:rsidR="001C4DF7">
              <w:rPr>
                <w:rFonts w:ascii="Garamond" w:hAnsi="Garamond"/>
                <w:b/>
                <w:bCs/>
                <w:sz w:val="20"/>
                <w:szCs w:val="20"/>
              </w:rPr>
              <w:t>the activity</w:t>
            </w:r>
            <w:r w:rsidRPr="00DC7A10">
              <w:rPr>
                <w:rFonts w:ascii="Garamond" w:hAnsi="Garamond"/>
                <w:b/>
                <w:bCs/>
                <w:sz w:val="20"/>
                <w:szCs w:val="20"/>
              </w:rPr>
              <w:t xml:space="preserve"> (10%)</w:t>
            </w:r>
          </w:p>
          <w:p w14:paraId="6EFC80FC" w14:textId="77777777" w:rsidR="00DC7A10" w:rsidRPr="00DC7A10" w:rsidRDefault="00DC7A10" w:rsidP="0066540C">
            <w:pPr>
              <w:pStyle w:val="NoSpacing"/>
              <w:numPr>
                <w:ilvl w:val="1"/>
                <w:numId w:val="39"/>
              </w:numPr>
              <w:rPr>
                <w:rFonts w:ascii="Garamond" w:hAnsi="Garamond"/>
                <w:sz w:val="20"/>
                <w:szCs w:val="20"/>
              </w:rPr>
            </w:pPr>
            <w:r w:rsidRPr="00DC7A10">
              <w:rPr>
                <w:rFonts w:ascii="Garamond" w:hAnsi="Garamond"/>
                <w:sz w:val="20"/>
                <w:szCs w:val="20"/>
              </w:rPr>
              <w:t>Includes active student involvement</w:t>
            </w:r>
          </w:p>
          <w:p w14:paraId="07036698" w14:textId="77777777" w:rsidR="00DC7A10" w:rsidRPr="00DC7A10" w:rsidRDefault="00DC7A10" w:rsidP="0066540C">
            <w:pPr>
              <w:pStyle w:val="NoSpacing"/>
              <w:numPr>
                <w:ilvl w:val="1"/>
                <w:numId w:val="39"/>
              </w:numPr>
              <w:rPr>
                <w:rFonts w:ascii="Garamond" w:hAnsi="Garamond"/>
                <w:sz w:val="20"/>
                <w:szCs w:val="20"/>
              </w:rPr>
            </w:pPr>
            <w:r w:rsidRPr="00DC7A10">
              <w:rPr>
                <w:rFonts w:ascii="Garamond" w:hAnsi="Garamond"/>
                <w:sz w:val="20"/>
                <w:szCs w:val="20"/>
              </w:rPr>
              <w:t>Clearly written (able to replicate)</w:t>
            </w:r>
          </w:p>
          <w:p w14:paraId="2883840D" w14:textId="3160A8AB" w:rsidR="00DC7A10" w:rsidRPr="00DC7A10" w:rsidRDefault="001E2C9F" w:rsidP="0066540C">
            <w:pPr>
              <w:pStyle w:val="NoSpacing"/>
              <w:numPr>
                <w:ilvl w:val="1"/>
                <w:numId w:val="39"/>
              </w:numPr>
              <w:rPr>
                <w:rFonts w:ascii="Garamond" w:hAnsi="Garamond"/>
                <w:sz w:val="20"/>
                <w:szCs w:val="20"/>
              </w:rPr>
            </w:pPr>
            <w:r>
              <w:rPr>
                <w:rFonts w:ascii="Garamond" w:hAnsi="Garamond"/>
                <w:sz w:val="20"/>
                <w:szCs w:val="20"/>
              </w:rPr>
              <w:t>Possible c</w:t>
            </w:r>
            <w:r w:rsidR="00DC7A10" w:rsidRPr="00DC7A10">
              <w:rPr>
                <w:rFonts w:ascii="Garamond" w:hAnsi="Garamond"/>
                <w:sz w:val="20"/>
                <w:szCs w:val="20"/>
              </w:rPr>
              <w:t>ultural tie or basis</w:t>
            </w:r>
          </w:p>
          <w:p w14:paraId="586DAE5A" w14:textId="77777777" w:rsidR="00DC7A10" w:rsidRPr="00DC7A10" w:rsidRDefault="00DC7A10" w:rsidP="0066540C">
            <w:pPr>
              <w:pStyle w:val="NoSpacing"/>
              <w:numPr>
                <w:ilvl w:val="1"/>
                <w:numId w:val="39"/>
              </w:numPr>
              <w:rPr>
                <w:rFonts w:ascii="Garamond" w:hAnsi="Garamond"/>
                <w:sz w:val="20"/>
                <w:szCs w:val="20"/>
              </w:rPr>
            </w:pPr>
            <w:r w:rsidRPr="00DC7A10">
              <w:rPr>
                <w:rFonts w:ascii="Garamond" w:hAnsi="Garamond"/>
                <w:sz w:val="20"/>
                <w:szCs w:val="20"/>
              </w:rPr>
              <w:t>Interesting/creative plan</w:t>
            </w:r>
          </w:p>
        </w:tc>
        <w:tc>
          <w:tcPr>
            <w:tcW w:w="2389" w:type="dxa"/>
          </w:tcPr>
          <w:p w14:paraId="02C6A56A" w14:textId="77777777" w:rsidR="00DC7A10" w:rsidRPr="00DC7A10" w:rsidRDefault="00DC7A10" w:rsidP="0066540C">
            <w:pPr>
              <w:rPr>
                <w:rFonts w:ascii="Garamond" w:hAnsi="Garamond"/>
                <w:sz w:val="20"/>
                <w:szCs w:val="20"/>
              </w:rPr>
            </w:pPr>
          </w:p>
        </w:tc>
      </w:tr>
      <w:tr w:rsidR="00DC7A10" w:rsidRPr="00DC7A10" w14:paraId="3234C776" w14:textId="77777777" w:rsidTr="0066540C">
        <w:tc>
          <w:tcPr>
            <w:tcW w:w="7825" w:type="dxa"/>
          </w:tcPr>
          <w:p w14:paraId="24025D25" w14:textId="77777777" w:rsidR="00DC7A10" w:rsidRPr="00DC7A10" w:rsidRDefault="00DC7A10" w:rsidP="0066540C">
            <w:pPr>
              <w:rPr>
                <w:rFonts w:ascii="Garamond" w:hAnsi="Garamond"/>
                <w:sz w:val="20"/>
                <w:szCs w:val="20"/>
              </w:rPr>
            </w:pPr>
            <w:r w:rsidRPr="00DC7A10">
              <w:rPr>
                <w:rFonts w:ascii="Garamond" w:hAnsi="Garamond"/>
                <w:sz w:val="20"/>
                <w:szCs w:val="20"/>
              </w:rPr>
              <w:t xml:space="preserve">Comments: </w:t>
            </w:r>
          </w:p>
          <w:p w14:paraId="09BC1C9A" w14:textId="77777777" w:rsidR="00DC7A10" w:rsidRPr="00DC7A10" w:rsidRDefault="00DC7A10" w:rsidP="0066540C">
            <w:pPr>
              <w:rPr>
                <w:rFonts w:ascii="Garamond" w:hAnsi="Garamond"/>
                <w:sz w:val="20"/>
                <w:szCs w:val="20"/>
              </w:rPr>
            </w:pPr>
          </w:p>
          <w:p w14:paraId="10A1F05A" w14:textId="77777777" w:rsidR="00DC7A10" w:rsidRPr="00DC7A10" w:rsidRDefault="00DC7A10" w:rsidP="0066540C">
            <w:pPr>
              <w:rPr>
                <w:rFonts w:ascii="Garamond" w:hAnsi="Garamond"/>
                <w:sz w:val="20"/>
                <w:szCs w:val="20"/>
              </w:rPr>
            </w:pPr>
          </w:p>
          <w:p w14:paraId="2F8E6D36" w14:textId="77777777" w:rsidR="00DC7A10" w:rsidRPr="00DC7A10" w:rsidRDefault="00DC7A10" w:rsidP="0066540C">
            <w:pPr>
              <w:rPr>
                <w:rFonts w:ascii="Garamond" w:hAnsi="Garamond"/>
                <w:sz w:val="20"/>
                <w:szCs w:val="20"/>
              </w:rPr>
            </w:pPr>
          </w:p>
          <w:p w14:paraId="06007328" w14:textId="77777777" w:rsidR="00DC7A10" w:rsidRPr="00DC7A10" w:rsidRDefault="00DC7A10" w:rsidP="0066540C">
            <w:pPr>
              <w:rPr>
                <w:rFonts w:ascii="Garamond" w:hAnsi="Garamond"/>
                <w:sz w:val="20"/>
                <w:szCs w:val="20"/>
              </w:rPr>
            </w:pPr>
          </w:p>
          <w:p w14:paraId="5A4E8465" w14:textId="77777777" w:rsidR="00DC7A10" w:rsidRPr="00DC7A10" w:rsidRDefault="00DC7A10" w:rsidP="0066540C">
            <w:pPr>
              <w:rPr>
                <w:rFonts w:ascii="Garamond" w:hAnsi="Garamond"/>
                <w:sz w:val="20"/>
                <w:szCs w:val="20"/>
              </w:rPr>
            </w:pPr>
          </w:p>
          <w:p w14:paraId="1139FFBE" w14:textId="77777777" w:rsidR="00DC7A10" w:rsidRPr="00DC7A10" w:rsidRDefault="00DC7A10" w:rsidP="0066540C">
            <w:pPr>
              <w:rPr>
                <w:rFonts w:ascii="Garamond" w:hAnsi="Garamond"/>
                <w:sz w:val="20"/>
                <w:szCs w:val="20"/>
              </w:rPr>
            </w:pPr>
          </w:p>
        </w:tc>
        <w:tc>
          <w:tcPr>
            <w:tcW w:w="2389" w:type="dxa"/>
          </w:tcPr>
          <w:p w14:paraId="7914E8D2" w14:textId="77777777" w:rsidR="00DC7A10" w:rsidRPr="00DC7A10" w:rsidRDefault="00DC7A10" w:rsidP="0066540C">
            <w:pPr>
              <w:rPr>
                <w:rFonts w:ascii="Garamond" w:hAnsi="Garamond"/>
                <w:sz w:val="20"/>
                <w:szCs w:val="20"/>
              </w:rPr>
            </w:pPr>
            <w:r w:rsidRPr="00DC7A10">
              <w:rPr>
                <w:rFonts w:ascii="Garamond" w:hAnsi="Garamond"/>
                <w:sz w:val="20"/>
                <w:szCs w:val="20"/>
              </w:rPr>
              <w:lastRenderedPageBreak/>
              <w:t>Score:</w:t>
            </w:r>
          </w:p>
        </w:tc>
      </w:tr>
    </w:tbl>
    <w:p w14:paraId="052EE81C" w14:textId="738B36F0" w:rsidR="001A0FFE" w:rsidRDefault="001A0FFE" w:rsidP="00607917">
      <w:pPr>
        <w:rPr>
          <w:rFonts w:ascii="Garamond" w:hAnsi="Garamond"/>
          <w:sz w:val="20"/>
          <w:szCs w:val="20"/>
        </w:rPr>
      </w:pPr>
    </w:p>
    <w:p w14:paraId="4CB52FD5" w14:textId="068FC41F" w:rsidR="00FF4E45" w:rsidRPr="00DC7A10" w:rsidRDefault="000B51E1" w:rsidP="00FF4E45">
      <w:pPr>
        <w:jc w:val="center"/>
        <w:rPr>
          <w:rFonts w:ascii="Garamond" w:hAnsi="Garamond"/>
          <w:b/>
          <w:bCs/>
          <w:sz w:val="20"/>
          <w:szCs w:val="20"/>
        </w:rPr>
      </w:pPr>
      <w:r>
        <w:rPr>
          <w:rFonts w:ascii="Garamond" w:hAnsi="Garamond"/>
          <w:b/>
          <w:bCs/>
          <w:sz w:val="20"/>
          <w:szCs w:val="20"/>
        </w:rPr>
        <w:t>6</w:t>
      </w:r>
      <w:r w:rsidR="00FF4E45" w:rsidRPr="00DC7A10">
        <w:rPr>
          <w:rFonts w:ascii="Garamond" w:hAnsi="Garamond"/>
          <w:b/>
          <w:bCs/>
          <w:sz w:val="20"/>
          <w:szCs w:val="20"/>
        </w:rPr>
        <w:t xml:space="preserve">. </w:t>
      </w:r>
      <w:r w:rsidR="00FF4E45">
        <w:rPr>
          <w:rFonts w:ascii="Garamond" w:hAnsi="Garamond"/>
          <w:b/>
          <w:bCs/>
          <w:sz w:val="20"/>
          <w:szCs w:val="20"/>
        </w:rPr>
        <w:t>Interpersonal Activity Rubric</w:t>
      </w:r>
    </w:p>
    <w:p w14:paraId="5DF8EF98" w14:textId="77777777" w:rsidR="00FF4E45" w:rsidRPr="00DC7A10" w:rsidRDefault="00FF4E45" w:rsidP="00FF4E45">
      <w:pPr>
        <w:jc w:val="center"/>
        <w:rPr>
          <w:rFonts w:ascii="Garamond" w:hAnsi="Garamond"/>
          <w:b/>
          <w:bCs/>
          <w:sz w:val="20"/>
          <w:szCs w:val="20"/>
        </w:rPr>
      </w:pPr>
    </w:p>
    <w:tbl>
      <w:tblPr>
        <w:tblStyle w:val="TableGrid"/>
        <w:tblW w:w="0" w:type="auto"/>
        <w:tblLook w:val="04A0" w:firstRow="1" w:lastRow="0" w:firstColumn="1" w:lastColumn="0" w:noHBand="0" w:noVBand="1"/>
      </w:tblPr>
      <w:tblGrid>
        <w:gridCol w:w="7825"/>
        <w:gridCol w:w="2389"/>
      </w:tblGrid>
      <w:tr w:rsidR="00FF4E45" w:rsidRPr="00DC7A10" w14:paraId="7B3D43A8" w14:textId="77777777" w:rsidTr="0066540C">
        <w:tc>
          <w:tcPr>
            <w:tcW w:w="7825" w:type="dxa"/>
          </w:tcPr>
          <w:p w14:paraId="320C85AB" w14:textId="19D7A6B1" w:rsidR="00FF4E45" w:rsidRPr="00DC7A10" w:rsidRDefault="00FF4E45" w:rsidP="0066540C">
            <w:pPr>
              <w:rPr>
                <w:rFonts w:ascii="Garamond" w:hAnsi="Garamond"/>
                <w:b/>
                <w:bCs/>
                <w:sz w:val="20"/>
                <w:szCs w:val="20"/>
              </w:rPr>
            </w:pPr>
            <w:r w:rsidRPr="00DC7A10">
              <w:rPr>
                <w:rFonts w:ascii="Garamond" w:hAnsi="Garamond"/>
                <w:b/>
                <w:bCs/>
                <w:sz w:val="20"/>
                <w:szCs w:val="20"/>
              </w:rPr>
              <w:t>Part 1</w:t>
            </w:r>
            <w:r w:rsidRPr="00DC7A10">
              <w:rPr>
                <w:rFonts w:ascii="Garamond" w:hAnsi="Garamond"/>
                <w:sz w:val="20"/>
                <w:szCs w:val="20"/>
              </w:rPr>
              <w:t xml:space="preserve">: </w:t>
            </w:r>
            <w:r w:rsidR="00D6551F">
              <w:rPr>
                <w:rFonts w:ascii="Garamond" w:hAnsi="Garamond"/>
                <w:b/>
                <w:bCs/>
                <w:sz w:val="20"/>
                <w:szCs w:val="20"/>
              </w:rPr>
              <w:t xml:space="preserve">Activity </w:t>
            </w:r>
            <w:r w:rsidRPr="00DC7A10">
              <w:rPr>
                <w:rFonts w:ascii="Garamond" w:hAnsi="Garamond"/>
                <w:b/>
                <w:bCs/>
                <w:sz w:val="20"/>
                <w:szCs w:val="20"/>
              </w:rPr>
              <w:t>Introduction (10%):</w:t>
            </w:r>
          </w:p>
          <w:p w14:paraId="2570B6BB" w14:textId="77777777" w:rsidR="00FF4E45" w:rsidRPr="00DC7A10" w:rsidRDefault="00FF4E45">
            <w:pPr>
              <w:pStyle w:val="NoSpacing"/>
              <w:numPr>
                <w:ilvl w:val="0"/>
                <w:numId w:val="45"/>
              </w:numPr>
              <w:rPr>
                <w:rFonts w:ascii="Garamond" w:hAnsi="Garamond"/>
                <w:sz w:val="20"/>
                <w:szCs w:val="20"/>
              </w:rPr>
            </w:pPr>
            <w:r w:rsidRPr="00DC7A10">
              <w:rPr>
                <w:rFonts w:ascii="Garamond" w:hAnsi="Garamond"/>
                <w:sz w:val="20"/>
                <w:szCs w:val="20"/>
              </w:rPr>
              <w:t>Lesson title</w:t>
            </w:r>
          </w:p>
          <w:p w14:paraId="701EF3F4" w14:textId="77777777" w:rsidR="00FF4E45" w:rsidRPr="00DC7A10" w:rsidRDefault="00FF4E45">
            <w:pPr>
              <w:pStyle w:val="NoSpacing"/>
              <w:numPr>
                <w:ilvl w:val="0"/>
                <w:numId w:val="45"/>
              </w:numPr>
              <w:rPr>
                <w:rFonts w:ascii="Garamond" w:hAnsi="Garamond"/>
                <w:sz w:val="20"/>
                <w:szCs w:val="20"/>
              </w:rPr>
            </w:pPr>
            <w:r w:rsidRPr="00DC7A10">
              <w:rPr>
                <w:rFonts w:ascii="Garamond" w:hAnsi="Garamond"/>
                <w:sz w:val="20"/>
                <w:szCs w:val="20"/>
              </w:rPr>
              <w:t xml:space="preserve">Class level </w:t>
            </w:r>
          </w:p>
          <w:p w14:paraId="6E81D78A" w14:textId="77777777" w:rsidR="00FF4E45" w:rsidRPr="00DC7A10" w:rsidRDefault="00FF4E45">
            <w:pPr>
              <w:pStyle w:val="NoSpacing"/>
              <w:numPr>
                <w:ilvl w:val="0"/>
                <w:numId w:val="45"/>
              </w:numPr>
              <w:rPr>
                <w:rFonts w:ascii="Garamond" w:hAnsi="Garamond"/>
                <w:sz w:val="20"/>
                <w:szCs w:val="20"/>
              </w:rPr>
            </w:pPr>
            <w:r w:rsidRPr="00DC7A10">
              <w:rPr>
                <w:rFonts w:ascii="Garamond" w:hAnsi="Garamond"/>
                <w:sz w:val="20"/>
                <w:szCs w:val="20"/>
              </w:rPr>
              <w:t>Theme and Essential Question</w:t>
            </w:r>
          </w:p>
          <w:p w14:paraId="0636CBBD" w14:textId="77777777" w:rsidR="00FF4E45" w:rsidRPr="00DC7A10" w:rsidRDefault="00FF4E45">
            <w:pPr>
              <w:pStyle w:val="NoSpacing"/>
              <w:numPr>
                <w:ilvl w:val="0"/>
                <w:numId w:val="45"/>
              </w:numPr>
              <w:rPr>
                <w:rFonts w:ascii="Garamond" w:hAnsi="Garamond"/>
                <w:sz w:val="20"/>
                <w:szCs w:val="20"/>
              </w:rPr>
            </w:pPr>
            <w:r w:rsidRPr="00DC7A10">
              <w:rPr>
                <w:rFonts w:ascii="Garamond" w:hAnsi="Garamond"/>
                <w:sz w:val="20"/>
                <w:szCs w:val="20"/>
              </w:rPr>
              <w:t>Objectives and Standards Targeted</w:t>
            </w:r>
          </w:p>
          <w:p w14:paraId="7F32B5D9" w14:textId="77777777" w:rsidR="00FF4E45" w:rsidRPr="00DC7A10" w:rsidRDefault="00FF4E45">
            <w:pPr>
              <w:pStyle w:val="NoSpacing"/>
              <w:numPr>
                <w:ilvl w:val="0"/>
                <w:numId w:val="45"/>
              </w:numPr>
              <w:rPr>
                <w:rFonts w:ascii="Garamond" w:hAnsi="Garamond"/>
                <w:sz w:val="20"/>
                <w:szCs w:val="20"/>
              </w:rPr>
            </w:pPr>
            <w:r w:rsidRPr="00DC7A10">
              <w:rPr>
                <w:rFonts w:ascii="Garamond" w:hAnsi="Garamond"/>
                <w:sz w:val="20"/>
                <w:szCs w:val="20"/>
              </w:rPr>
              <w:t>List of materials needed and activities used</w:t>
            </w:r>
          </w:p>
          <w:p w14:paraId="0B92ABA5" w14:textId="77777777" w:rsidR="00FF4E45" w:rsidRDefault="00FF4E45">
            <w:pPr>
              <w:pStyle w:val="NoSpacing"/>
              <w:numPr>
                <w:ilvl w:val="0"/>
                <w:numId w:val="45"/>
              </w:numPr>
              <w:rPr>
                <w:rFonts w:ascii="Garamond" w:hAnsi="Garamond"/>
                <w:sz w:val="20"/>
                <w:szCs w:val="20"/>
              </w:rPr>
            </w:pPr>
            <w:r w:rsidRPr="00DC7A10">
              <w:rPr>
                <w:rFonts w:ascii="Garamond" w:hAnsi="Garamond"/>
                <w:sz w:val="20"/>
                <w:szCs w:val="20"/>
              </w:rPr>
              <w:t xml:space="preserve">Brief </w:t>
            </w:r>
            <w:r>
              <w:rPr>
                <w:rFonts w:ascii="Garamond" w:hAnsi="Garamond"/>
                <w:sz w:val="20"/>
                <w:szCs w:val="20"/>
              </w:rPr>
              <w:t>explanation of activity</w:t>
            </w:r>
          </w:p>
          <w:p w14:paraId="14CF9483" w14:textId="77777777" w:rsidR="000B51E1" w:rsidRDefault="000B51E1">
            <w:pPr>
              <w:pStyle w:val="NoSpacing"/>
              <w:numPr>
                <w:ilvl w:val="0"/>
                <w:numId w:val="45"/>
              </w:numPr>
              <w:rPr>
                <w:rFonts w:ascii="Garamond" w:hAnsi="Garamond"/>
                <w:sz w:val="20"/>
                <w:szCs w:val="20"/>
              </w:rPr>
            </w:pPr>
            <w:r w:rsidRPr="007C6C50">
              <w:rPr>
                <w:rFonts w:ascii="Garamond" w:hAnsi="Garamond"/>
                <w:sz w:val="20"/>
                <w:szCs w:val="20"/>
              </w:rPr>
              <w:t xml:space="preserve">Task occurs within a meaningful and engaging context. </w:t>
            </w:r>
          </w:p>
          <w:p w14:paraId="7A812893" w14:textId="03A67471" w:rsidR="000B51E1" w:rsidRDefault="000B51E1">
            <w:pPr>
              <w:pStyle w:val="NoSpacing"/>
              <w:numPr>
                <w:ilvl w:val="0"/>
                <w:numId w:val="45"/>
              </w:numPr>
              <w:rPr>
                <w:rFonts w:ascii="Garamond" w:hAnsi="Garamond"/>
                <w:sz w:val="20"/>
                <w:szCs w:val="20"/>
              </w:rPr>
            </w:pPr>
            <w:r>
              <w:rPr>
                <w:rFonts w:ascii="Garamond" w:hAnsi="Garamond"/>
                <w:sz w:val="20"/>
                <w:szCs w:val="20"/>
              </w:rPr>
              <w:t>Task</w:t>
            </w:r>
            <w:r w:rsidRPr="007C6C50">
              <w:rPr>
                <w:rFonts w:ascii="Garamond" w:hAnsi="Garamond"/>
                <w:sz w:val="20"/>
                <w:szCs w:val="20"/>
              </w:rPr>
              <w:t xml:space="preserve"> addresses the objective in a creative wa</w:t>
            </w:r>
            <w:r>
              <w:rPr>
                <w:rFonts w:ascii="Garamond" w:hAnsi="Garamond"/>
                <w:sz w:val="20"/>
                <w:szCs w:val="20"/>
              </w:rPr>
              <w:t>y</w:t>
            </w:r>
          </w:p>
          <w:p w14:paraId="57773BC5" w14:textId="3198A24D" w:rsidR="000B51E1" w:rsidRPr="00DC7A10" w:rsidRDefault="000B51E1">
            <w:pPr>
              <w:pStyle w:val="NoSpacing"/>
              <w:numPr>
                <w:ilvl w:val="0"/>
                <w:numId w:val="45"/>
              </w:numPr>
              <w:rPr>
                <w:rFonts w:ascii="Garamond" w:hAnsi="Garamond"/>
                <w:sz w:val="20"/>
                <w:szCs w:val="20"/>
              </w:rPr>
            </w:pPr>
            <w:r>
              <w:rPr>
                <w:rFonts w:ascii="Garamond" w:hAnsi="Garamond"/>
                <w:sz w:val="20"/>
                <w:szCs w:val="20"/>
              </w:rPr>
              <w:t xml:space="preserve">Task </w:t>
            </w:r>
            <w:r w:rsidRPr="007C6C50">
              <w:rPr>
                <w:rFonts w:ascii="Garamond" w:hAnsi="Garamond"/>
                <w:sz w:val="20"/>
                <w:szCs w:val="20"/>
              </w:rPr>
              <w:t>includes appropriate linguistic and cultural knowledge and communication strategies to be used</w:t>
            </w:r>
          </w:p>
        </w:tc>
        <w:tc>
          <w:tcPr>
            <w:tcW w:w="2389" w:type="dxa"/>
          </w:tcPr>
          <w:p w14:paraId="143CCAD0" w14:textId="77777777" w:rsidR="00FF4E45" w:rsidRPr="00DC7A10" w:rsidRDefault="00FF4E45" w:rsidP="0066540C">
            <w:pPr>
              <w:rPr>
                <w:rFonts w:ascii="Garamond" w:hAnsi="Garamond"/>
                <w:sz w:val="20"/>
                <w:szCs w:val="20"/>
              </w:rPr>
            </w:pPr>
          </w:p>
        </w:tc>
      </w:tr>
      <w:tr w:rsidR="00FF4E45" w:rsidRPr="00DC7A10" w14:paraId="1FDF27D7" w14:textId="77777777" w:rsidTr="0066540C">
        <w:tc>
          <w:tcPr>
            <w:tcW w:w="7825" w:type="dxa"/>
          </w:tcPr>
          <w:p w14:paraId="785989C6" w14:textId="718D0218" w:rsidR="00FF4E45" w:rsidRPr="00FD6B9B" w:rsidRDefault="00FF4E45" w:rsidP="004174E4">
            <w:pPr>
              <w:pStyle w:val="NoSpacing"/>
              <w:rPr>
                <w:rFonts w:ascii="Garamond" w:hAnsi="Garamond"/>
                <w:sz w:val="20"/>
                <w:szCs w:val="20"/>
              </w:rPr>
            </w:pPr>
            <w:r w:rsidRPr="00DC7A10">
              <w:rPr>
                <w:rFonts w:ascii="Garamond" w:hAnsi="Garamond"/>
                <w:b/>
                <w:bCs/>
                <w:sz w:val="20"/>
                <w:szCs w:val="20"/>
              </w:rPr>
              <w:t xml:space="preserve">Part 2: </w:t>
            </w:r>
            <w:r w:rsidR="00034343">
              <w:rPr>
                <w:rFonts w:ascii="Garamond" w:hAnsi="Garamond"/>
                <w:b/>
                <w:bCs/>
                <w:sz w:val="20"/>
                <w:szCs w:val="20"/>
              </w:rPr>
              <w:t xml:space="preserve">Nature of Task &amp; Linguistic Level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w:t>
            </w:r>
            <w:r>
              <w:rPr>
                <w:rFonts w:ascii="Garamond" w:hAnsi="Garamond"/>
                <w:b/>
                <w:bCs/>
                <w:sz w:val="20"/>
                <w:szCs w:val="20"/>
              </w:rPr>
              <w:t xml:space="preserve"> </w:t>
            </w:r>
            <w:r w:rsidR="006F75D5">
              <w:rPr>
                <w:rFonts w:ascii="Garamond" w:hAnsi="Garamond"/>
                <w:sz w:val="20"/>
                <w:szCs w:val="20"/>
              </w:rPr>
              <w:t>Teacher creates a r</w:t>
            </w:r>
            <w:r w:rsidR="004174E4" w:rsidRPr="004174E4">
              <w:rPr>
                <w:rFonts w:ascii="Garamond" w:hAnsi="Garamond"/>
                <w:sz w:val="20"/>
                <w:szCs w:val="20"/>
              </w:rPr>
              <w:t>eal-world task</w:t>
            </w:r>
            <w:r w:rsidR="009D6685">
              <w:rPr>
                <w:rFonts w:ascii="Garamond" w:hAnsi="Garamond"/>
                <w:sz w:val="20"/>
                <w:szCs w:val="20"/>
              </w:rPr>
              <w:t xml:space="preserve"> that</w:t>
            </w:r>
            <w:r w:rsidR="004174E4" w:rsidRPr="004174E4">
              <w:rPr>
                <w:rFonts w:ascii="Garamond" w:hAnsi="Garamond"/>
                <w:sz w:val="20"/>
                <w:szCs w:val="20"/>
              </w:rPr>
              <w:t xml:space="preserve"> motivates learners to communicate at an appropriate level. Learners must listen to</w:t>
            </w:r>
            <w:r w:rsidR="004174E4">
              <w:rPr>
                <w:rFonts w:ascii="Garamond" w:hAnsi="Garamond"/>
                <w:sz w:val="20"/>
                <w:szCs w:val="20"/>
              </w:rPr>
              <w:t xml:space="preserve"> </w:t>
            </w:r>
            <w:r w:rsidR="004174E4" w:rsidRPr="004174E4">
              <w:rPr>
                <w:rFonts w:ascii="Garamond" w:hAnsi="Garamond"/>
                <w:sz w:val="20"/>
                <w:szCs w:val="20"/>
              </w:rPr>
              <w:t>one another and negotiate meaning to complete task.</w:t>
            </w:r>
          </w:p>
        </w:tc>
        <w:tc>
          <w:tcPr>
            <w:tcW w:w="2389" w:type="dxa"/>
          </w:tcPr>
          <w:p w14:paraId="1E0779FA" w14:textId="77777777" w:rsidR="00FF4E45" w:rsidRPr="00DC7A10" w:rsidRDefault="00FF4E45" w:rsidP="0066540C">
            <w:pPr>
              <w:rPr>
                <w:rFonts w:ascii="Garamond" w:hAnsi="Garamond"/>
                <w:sz w:val="20"/>
                <w:szCs w:val="20"/>
              </w:rPr>
            </w:pPr>
          </w:p>
        </w:tc>
      </w:tr>
      <w:tr w:rsidR="00FF4E45" w:rsidRPr="00DC7A10" w14:paraId="199BEF34" w14:textId="77777777" w:rsidTr="0066540C">
        <w:tc>
          <w:tcPr>
            <w:tcW w:w="7825" w:type="dxa"/>
          </w:tcPr>
          <w:p w14:paraId="4F08298A" w14:textId="4CF86DD1" w:rsidR="00FF4E45" w:rsidRPr="00DC7A10" w:rsidRDefault="00FF4E45" w:rsidP="0066540C">
            <w:pPr>
              <w:pStyle w:val="NoSpacing"/>
              <w:rPr>
                <w:rFonts w:ascii="Garamond" w:hAnsi="Garamond"/>
                <w:spacing w:val="-2"/>
                <w:sz w:val="20"/>
                <w:szCs w:val="20"/>
              </w:rPr>
            </w:pPr>
            <w:r w:rsidRPr="00DC7A10">
              <w:rPr>
                <w:rFonts w:ascii="Garamond" w:hAnsi="Garamond"/>
                <w:b/>
                <w:bCs/>
                <w:sz w:val="20"/>
                <w:szCs w:val="20"/>
              </w:rPr>
              <w:t xml:space="preserve">Part 3: Preparation for </w:t>
            </w:r>
            <w:r w:rsidR="00764ABE">
              <w:rPr>
                <w:rFonts w:ascii="Garamond" w:hAnsi="Garamond"/>
                <w:b/>
                <w:bCs/>
                <w:sz w:val="20"/>
                <w:szCs w:val="20"/>
              </w:rPr>
              <w:t>the Interpersonal Task</w:t>
            </w:r>
            <w:r>
              <w:rPr>
                <w:rFonts w:ascii="Garamond" w:hAnsi="Garamond"/>
                <w:b/>
                <w:bCs/>
                <w:sz w:val="20"/>
                <w:szCs w:val="20"/>
              </w:rPr>
              <w:t xml:space="preserve">—PRE-Task Stage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 xml:space="preserve">%): </w:t>
            </w:r>
            <w:r w:rsidRPr="007C6C50">
              <w:rPr>
                <w:rFonts w:ascii="Garamond" w:hAnsi="Garamond"/>
                <w:sz w:val="20"/>
                <w:szCs w:val="20"/>
              </w:rPr>
              <w:t xml:space="preserve">Teacher activates background knowledge and language needed for </w:t>
            </w:r>
            <w:r w:rsidR="006F75D5">
              <w:rPr>
                <w:rFonts w:ascii="Garamond" w:hAnsi="Garamond"/>
                <w:sz w:val="20"/>
                <w:szCs w:val="20"/>
              </w:rPr>
              <w:t>task in a learner-centered and interesting way</w:t>
            </w:r>
            <w:r w:rsidRPr="007C6C50">
              <w:rPr>
                <w:rFonts w:ascii="Garamond" w:hAnsi="Garamond"/>
                <w:sz w:val="20"/>
                <w:szCs w:val="20"/>
              </w:rPr>
              <w:t>.</w:t>
            </w:r>
            <w:r w:rsidR="00C34DB6">
              <w:rPr>
                <w:rFonts w:ascii="Garamond" w:hAnsi="Garamond"/>
                <w:sz w:val="20"/>
                <w:szCs w:val="20"/>
              </w:rPr>
              <w:t xml:space="preserve"> Teacher provides some pre-task scaffolding.</w:t>
            </w:r>
          </w:p>
        </w:tc>
        <w:tc>
          <w:tcPr>
            <w:tcW w:w="2389" w:type="dxa"/>
          </w:tcPr>
          <w:p w14:paraId="072E6316" w14:textId="77777777" w:rsidR="00FF4E45" w:rsidRPr="00DC7A10" w:rsidRDefault="00FF4E45" w:rsidP="0066540C">
            <w:pPr>
              <w:rPr>
                <w:rFonts w:ascii="Garamond" w:hAnsi="Garamond"/>
                <w:sz w:val="20"/>
                <w:szCs w:val="20"/>
              </w:rPr>
            </w:pPr>
          </w:p>
        </w:tc>
      </w:tr>
      <w:tr w:rsidR="00FF4E45" w:rsidRPr="00DC7A10" w14:paraId="33C46847" w14:textId="77777777" w:rsidTr="0066540C">
        <w:tc>
          <w:tcPr>
            <w:tcW w:w="7825" w:type="dxa"/>
          </w:tcPr>
          <w:p w14:paraId="0E3457D0" w14:textId="63AF6A86" w:rsidR="00FF4E45" w:rsidRPr="00DC7A10" w:rsidRDefault="00FF4E45" w:rsidP="0066540C">
            <w:pPr>
              <w:pStyle w:val="NoSpacing"/>
              <w:rPr>
                <w:rFonts w:ascii="Garamond" w:hAnsi="Garamond"/>
                <w:sz w:val="20"/>
                <w:szCs w:val="20"/>
              </w:rPr>
            </w:pPr>
            <w:r w:rsidRPr="00DC7A10">
              <w:rPr>
                <w:rFonts w:ascii="Garamond" w:hAnsi="Garamond"/>
                <w:b/>
                <w:bCs/>
                <w:sz w:val="20"/>
                <w:szCs w:val="20"/>
              </w:rPr>
              <w:t xml:space="preserve">Part 3: </w:t>
            </w:r>
            <w:r w:rsidR="00C34DB6">
              <w:rPr>
                <w:rFonts w:ascii="Garamond" w:hAnsi="Garamond"/>
                <w:b/>
                <w:bCs/>
                <w:sz w:val="20"/>
                <w:szCs w:val="20"/>
              </w:rPr>
              <w:t>Conducting/Management of Task</w:t>
            </w:r>
            <w:r>
              <w:rPr>
                <w:rFonts w:ascii="Garamond" w:hAnsi="Garamond"/>
                <w:b/>
                <w:bCs/>
                <w:sz w:val="20"/>
                <w:szCs w:val="20"/>
              </w:rPr>
              <w:t>—DURING-Task Stage</w:t>
            </w:r>
            <w:r w:rsidRPr="007C6C50">
              <w:rPr>
                <w:rFonts w:ascii="Garamond" w:hAnsi="Garamond"/>
                <w:b/>
                <w:bCs/>
                <w:sz w:val="20"/>
                <w:szCs w:val="20"/>
              </w:rPr>
              <w:t xml:space="preserve">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 xml:space="preserve">%): </w:t>
            </w:r>
            <w:r w:rsidR="0084135A">
              <w:rPr>
                <w:rFonts w:ascii="Garamond" w:hAnsi="Garamond"/>
                <w:sz w:val="20"/>
                <w:szCs w:val="20"/>
              </w:rPr>
              <w:t xml:space="preserve">Teacher provides instructions for task as well as model. </w:t>
            </w:r>
            <w:r w:rsidR="00C34DB6">
              <w:rPr>
                <w:rFonts w:ascii="Garamond" w:hAnsi="Garamond"/>
                <w:sz w:val="20"/>
                <w:szCs w:val="20"/>
              </w:rPr>
              <w:t xml:space="preserve">Teacher creates an authentic environment for two-way communication. </w:t>
            </w:r>
            <w:r w:rsidR="009462B9">
              <w:rPr>
                <w:rFonts w:ascii="Garamond" w:hAnsi="Garamond"/>
                <w:sz w:val="20"/>
                <w:szCs w:val="20"/>
              </w:rPr>
              <w:t xml:space="preserve">Teacher creates a graphic organizer or other type of scaffolding to ensure students have to do something with the information they are exchanging. </w:t>
            </w:r>
            <w:r w:rsidR="00E81023">
              <w:rPr>
                <w:rFonts w:ascii="Garamond" w:hAnsi="Garamond"/>
                <w:sz w:val="20"/>
                <w:szCs w:val="20"/>
              </w:rPr>
              <w:t xml:space="preserve">Teacher has a plan for monitoring the task and providing assistance as needed. </w:t>
            </w:r>
          </w:p>
        </w:tc>
        <w:tc>
          <w:tcPr>
            <w:tcW w:w="2389" w:type="dxa"/>
          </w:tcPr>
          <w:p w14:paraId="091989B4" w14:textId="77777777" w:rsidR="00FF4E45" w:rsidRPr="00DC7A10" w:rsidRDefault="00FF4E45" w:rsidP="0066540C">
            <w:pPr>
              <w:rPr>
                <w:rFonts w:ascii="Garamond" w:hAnsi="Garamond"/>
                <w:sz w:val="20"/>
                <w:szCs w:val="20"/>
              </w:rPr>
            </w:pPr>
          </w:p>
        </w:tc>
      </w:tr>
      <w:tr w:rsidR="00FF4E45" w:rsidRPr="00DC7A10" w14:paraId="6DCACAFB" w14:textId="77777777" w:rsidTr="0066540C">
        <w:tc>
          <w:tcPr>
            <w:tcW w:w="7825" w:type="dxa"/>
          </w:tcPr>
          <w:p w14:paraId="10E133E1" w14:textId="26E75BBF" w:rsidR="00FF4E45" w:rsidRPr="00DC7A10" w:rsidRDefault="00FF4E45" w:rsidP="0066540C">
            <w:pPr>
              <w:pStyle w:val="NoSpacing"/>
              <w:rPr>
                <w:rFonts w:ascii="Garamond" w:hAnsi="Garamond"/>
                <w:sz w:val="20"/>
                <w:szCs w:val="20"/>
              </w:rPr>
            </w:pPr>
            <w:r w:rsidRPr="00DC7A10">
              <w:rPr>
                <w:rFonts w:ascii="Garamond" w:hAnsi="Garamond"/>
                <w:b/>
                <w:bCs/>
                <w:sz w:val="20"/>
                <w:szCs w:val="20"/>
              </w:rPr>
              <w:t xml:space="preserve">Part 4: </w:t>
            </w:r>
            <w:r w:rsidR="009C2C64">
              <w:rPr>
                <w:rFonts w:ascii="Garamond" w:hAnsi="Garamond"/>
                <w:b/>
                <w:bCs/>
                <w:sz w:val="20"/>
                <w:szCs w:val="20"/>
              </w:rPr>
              <w:t>Follow up activity</w:t>
            </w:r>
            <w:r>
              <w:rPr>
                <w:rFonts w:ascii="Garamond" w:hAnsi="Garamond"/>
                <w:b/>
                <w:bCs/>
                <w:sz w:val="20"/>
                <w:szCs w:val="20"/>
              </w:rPr>
              <w:t>—AFTER-Task Stage</w:t>
            </w:r>
            <w:r w:rsidRPr="007C6C50">
              <w:rPr>
                <w:rFonts w:ascii="Garamond" w:hAnsi="Garamond"/>
                <w:b/>
                <w:bCs/>
                <w:sz w:val="20"/>
                <w:szCs w:val="20"/>
              </w:rPr>
              <w:t xml:space="preserve">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 xml:space="preserve">%): </w:t>
            </w:r>
            <w:r w:rsidR="00984BB8">
              <w:rPr>
                <w:rFonts w:ascii="Garamond" w:hAnsi="Garamond"/>
                <w:sz w:val="20"/>
                <w:szCs w:val="20"/>
              </w:rPr>
              <w:t xml:space="preserve">Teacher creates a real-world follow-up activity that </w:t>
            </w:r>
            <w:r w:rsidR="007670BC">
              <w:rPr>
                <w:rFonts w:ascii="Garamond" w:hAnsi="Garamond"/>
                <w:sz w:val="20"/>
                <w:szCs w:val="20"/>
              </w:rPr>
              <w:t xml:space="preserve">is engaging. The follow-up activity should require learners to share information from the interpersonal task in a creative way. </w:t>
            </w:r>
          </w:p>
        </w:tc>
        <w:tc>
          <w:tcPr>
            <w:tcW w:w="2389" w:type="dxa"/>
          </w:tcPr>
          <w:p w14:paraId="2A8FE82D" w14:textId="77777777" w:rsidR="00FF4E45" w:rsidRPr="00DC7A10" w:rsidRDefault="00FF4E45" w:rsidP="0066540C">
            <w:pPr>
              <w:rPr>
                <w:rFonts w:ascii="Garamond" w:hAnsi="Garamond"/>
                <w:sz w:val="20"/>
                <w:szCs w:val="20"/>
              </w:rPr>
            </w:pPr>
          </w:p>
        </w:tc>
      </w:tr>
      <w:tr w:rsidR="00FF4E45" w:rsidRPr="00DC7A10" w14:paraId="74DCF9FA" w14:textId="77777777" w:rsidTr="0066540C">
        <w:tc>
          <w:tcPr>
            <w:tcW w:w="7825" w:type="dxa"/>
          </w:tcPr>
          <w:p w14:paraId="17D9E7B6" w14:textId="481EC3E4" w:rsidR="00FF4E45" w:rsidRPr="00DC7A10" w:rsidRDefault="00FF4E45" w:rsidP="0066540C">
            <w:pPr>
              <w:pStyle w:val="NoSpacing"/>
              <w:rPr>
                <w:rFonts w:ascii="Garamond" w:hAnsi="Garamond"/>
                <w:b/>
                <w:bCs/>
                <w:sz w:val="20"/>
                <w:szCs w:val="20"/>
              </w:rPr>
            </w:pPr>
            <w:r w:rsidRPr="00DC7A10">
              <w:rPr>
                <w:rFonts w:ascii="Garamond" w:hAnsi="Garamond"/>
                <w:b/>
                <w:bCs/>
                <w:sz w:val="20"/>
                <w:szCs w:val="20"/>
              </w:rPr>
              <w:t xml:space="preserve">Other aspects of </w:t>
            </w:r>
            <w:r w:rsidR="001C4DF7">
              <w:rPr>
                <w:rFonts w:ascii="Garamond" w:hAnsi="Garamond"/>
                <w:b/>
                <w:bCs/>
                <w:sz w:val="20"/>
                <w:szCs w:val="20"/>
              </w:rPr>
              <w:t>the activity</w:t>
            </w:r>
            <w:r w:rsidRPr="00DC7A10">
              <w:rPr>
                <w:rFonts w:ascii="Garamond" w:hAnsi="Garamond"/>
                <w:b/>
                <w:bCs/>
                <w:sz w:val="20"/>
                <w:szCs w:val="20"/>
              </w:rPr>
              <w:t xml:space="preserve"> (10%)</w:t>
            </w:r>
          </w:p>
          <w:p w14:paraId="1D9AF395" w14:textId="77777777" w:rsidR="00FF4E45" w:rsidRPr="00DC7A10" w:rsidRDefault="00FF4E45" w:rsidP="0066540C">
            <w:pPr>
              <w:pStyle w:val="NoSpacing"/>
              <w:numPr>
                <w:ilvl w:val="1"/>
                <w:numId w:val="39"/>
              </w:numPr>
              <w:rPr>
                <w:rFonts w:ascii="Garamond" w:hAnsi="Garamond"/>
                <w:sz w:val="20"/>
                <w:szCs w:val="20"/>
              </w:rPr>
            </w:pPr>
            <w:r w:rsidRPr="00DC7A10">
              <w:rPr>
                <w:rFonts w:ascii="Garamond" w:hAnsi="Garamond"/>
                <w:sz w:val="20"/>
                <w:szCs w:val="20"/>
              </w:rPr>
              <w:t>Includes active student involvement</w:t>
            </w:r>
          </w:p>
          <w:p w14:paraId="1BA0FA5A" w14:textId="77777777" w:rsidR="00FF4E45" w:rsidRPr="00DC7A10" w:rsidRDefault="00FF4E45" w:rsidP="0066540C">
            <w:pPr>
              <w:pStyle w:val="NoSpacing"/>
              <w:numPr>
                <w:ilvl w:val="1"/>
                <w:numId w:val="39"/>
              </w:numPr>
              <w:rPr>
                <w:rFonts w:ascii="Garamond" w:hAnsi="Garamond"/>
                <w:sz w:val="20"/>
                <w:szCs w:val="20"/>
              </w:rPr>
            </w:pPr>
            <w:r w:rsidRPr="00DC7A10">
              <w:rPr>
                <w:rFonts w:ascii="Garamond" w:hAnsi="Garamond"/>
                <w:sz w:val="20"/>
                <w:szCs w:val="20"/>
              </w:rPr>
              <w:t>Clearly written (able to replicate)</w:t>
            </w:r>
          </w:p>
          <w:p w14:paraId="09B11B20" w14:textId="5E21BECF" w:rsidR="00FF4E45" w:rsidRPr="00DC7A10" w:rsidRDefault="001108FE" w:rsidP="0066540C">
            <w:pPr>
              <w:pStyle w:val="NoSpacing"/>
              <w:numPr>
                <w:ilvl w:val="1"/>
                <w:numId w:val="39"/>
              </w:numPr>
              <w:rPr>
                <w:rFonts w:ascii="Garamond" w:hAnsi="Garamond"/>
                <w:sz w:val="20"/>
                <w:szCs w:val="20"/>
              </w:rPr>
            </w:pPr>
            <w:r>
              <w:rPr>
                <w:rFonts w:ascii="Garamond" w:hAnsi="Garamond"/>
                <w:sz w:val="20"/>
                <w:szCs w:val="20"/>
              </w:rPr>
              <w:t>Possible c</w:t>
            </w:r>
            <w:r w:rsidR="00FF4E45" w:rsidRPr="00DC7A10">
              <w:rPr>
                <w:rFonts w:ascii="Garamond" w:hAnsi="Garamond"/>
                <w:sz w:val="20"/>
                <w:szCs w:val="20"/>
              </w:rPr>
              <w:t>ultural tie or basis</w:t>
            </w:r>
          </w:p>
          <w:p w14:paraId="6A6A5897" w14:textId="77777777" w:rsidR="00FF4E45" w:rsidRPr="00DC7A10" w:rsidRDefault="00FF4E45" w:rsidP="0066540C">
            <w:pPr>
              <w:pStyle w:val="NoSpacing"/>
              <w:numPr>
                <w:ilvl w:val="1"/>
                <w:numId w:val="39"/>
              </w:numPr>
              <w:rPr>
                <w:rFonts w:ascii="Garamond" w:hAnsi="Garamond"/>
                <w:sz w:val="20"/>
                <w:szCs w:val="20"/>
              </w:rPr>
            </w:pPr>
            <w:r w:rsidRPr="00DC7A10">
              <w:rPr>
                <w:rFonts w:ascii="Garamond" w:hAnsi="Garamond"/>
                <w:sz w:val="20"/>
                <w:szCs w:val="20"/>
              </w:rPr>
              <w:t>Interesting/creative plan</w:t>
            </w:r>
          </w:p>
        </w:tc>
        <w:tc>
          <w:tcPr>
            <w:tcW w:w="2389" w:type="dxa"/>
          </w:tcPr>
          <w:p w14:paraId="0CD57B04" w14:textId="77777777" w:rsidR="00FF4E45" w:rsidRPr="00DC7A10" w:rsidRDefault="00FF4E45" w:rsidP="0066540C">
            <w:pPr>
              <w:rPr>
                <w:rFonts w:ascii="Garamond" w:hAnsi="Garamond"/>
                <w:sz w:val="20"/>
                <w:szCs w:val="20"/>
              </w:rPr>
            </w:pPr>
          </w:p>
        </w:tc>
      </w:tr>
      <w:tr w:rsidR="00FF4E45" w:rsidRPr="00DC7A10" w14:paraId="1301E387" w14:textId="77777777" w:rsidTr="0066540C">
        <w:tc>
          <w:tcPr>
            <w:tcW w:w="7825" w:type="dxa"/>
          </w:tcPr>
          <w:p w14:paraId="5C6EEE7E" w14:textId="77777777" w:rsidR="00FF4E45" w:rsidRPr="00DC7A10" w:rsidRDefault="00FF4E45" w:rsidP="0066540C">
            <w:pPr>
              <w:rPr>
                <w:rFonts w:ascii="Garamond" w:hAnsi="Garamond"/>
                <w:sz w:val="20"/>
                <w:szCs w:val="20"/>
              </w:rPr>
            </w:pPr>
            <w:r w:rsidRPr="00DC7A10">
              <w:rPr>
                <w:rFonts w:ascii="Garamond" w:hAnsi="Garamond"/>
                <w:sz w:val="20"/>
                <w:szCs w:val="20"/>
              </w:rPr>
              <w:t xml:space="preserve">Comments: </w:t>
            </w:r>
          </w:p>
          <w:p w14:paraId="26C04F96" w14:textId="77777777" w:rsidR="00FF4E45" w:rsidRPr="00DC7A10" w:rsidRDefault="00FF4E45" w:rsidP="0066540C">
            <w:pPr>
              <w:rPr>
                <w:rFonts w:ascii="Garamond" w:hAnsi="Garamond"/>
                <w:sz w:val="20"/>
                <w:szCs w:val="20"/>
              </w:rPr>
            </w:pPr>
          </w:p>
          <w:p w14:paraId="3AB9F1FA" w14:textId="77777777" w:rsidR="00FF4E45" w:rsidRPr="00DC7A10" w:rsidRDefault="00FF4E45" w:rsidP="0066540C">
            <w:pPr>
              <w:rPr>
                <w:rFonts w:ascii="Garamond" w:hAnsi="Garamond"/>
                <w:sz w:val="20"/>
                <w:szCs w:val="20"/>
              </w:rPr>
            </w:pPr>
          </w:p>
          <w:p w14:paraId="0A84DE6A" w14:textId="77777777" w:rsidR="00FF4E45" w:rsidRPr="00DC7A10" w:rsidRDefault="00FF4E45" w:rsidP="0066540C">
            <w:pPr>
              <w:rPr>
                <w:rFonts w:ascii="Garamond" w:hAnsi="Garamond"/>
                <w:sz w:val="20"/>
                <w:szCs w:val="20"/>
              </w:rPr>
            </w:pPr>
          </w:p>
          <w:p w14:paraId="26552CC6" w14:textId="77777777" w:rsidR="00FF4E45" w:rsidRPr="00DC7A10" w:rsidRDefault="00FF4E45" w:rsidP="0066540C">
            <w:pPr>
              <w:rPr>
                <w:rFonts w:ascii="Garamond" w:hAnsi="Garamond"/>
                <w:sz w:val="20"/>
                <w:szCs w:val="20"/>
              </w:rPr>
            </w:pPr>
          </w:p>
          <w:p w14:paraId="2CA37E79" w14:textId="77777777" w:rsidR="00FF4E45" w:rsidRPr="00DC7A10" w:rsidRDefault="00FF4E45" w:rsidP="0066540C">
            <w:pPr>
              <w:rPr>
                <w:rFonts w:ascii="Garamond" w:hAnsi="Garamond"/>
                <w:sz w:val="20"/>
                <w:szCs w:val="20"/>
              </w:rPr>
            </w:pPr>
          </w:p>
          <w:p w14:paraId="1737B9EE" w14:textId="77777777" w:rsidR="00FF4E45" w:rsidRPr="00DC7A10" w:rsidRDefault="00FF4E45" w:rsidP="0066540C">
            <w:pPr>
              <w:rPr>
                <w:rFonts w:ascii="Garamond" w:hAnsi="Garamond"/>
                <w:sz w:val="20"/>
                <w:szCs w:val="20"/>
              </w:rPr>
            </w:pPr>
          </w:p>
        </w:tc>
        <w:tc>
          <w:tcPr>
            <w:tcW w:w="2389" w:type="dxa"/>
          </w:tcPr>
          <w:p w14:paraId="4FE4AE5C" w14:textId="77777777" w:rsidR="00FF4E45" w:rsidRPr="00DC7A10" w:rsidRDefault="00FF4E45" w:rsidP="0066540C">
            <w:pPr>
              <w:rPr>
                <w:rFonts w:ascii="Garamond" w:hAnsi="Garamond"/>
                <w:sz w:val="20"/>
                <w:szCs w:val="20"/>
              </w:rPr>
            </w:pPr>
            <w:r w:rsidRPr="00DC7A10">
              <w:rPr>
                <w:rFonts w:ascii="Garamond" w:hAnsi="Garamond"/>
                <w:sz w:val="20"/>
                <w:szCs w:val="20"/>
              </w:rPr>
              <w:t>Score:</w:t>
            </w:r>
          </w:p>
        </w:tc>
      </w:tr>
    </w:tbl>
    <w:p w14:paraId="1A8DCB19" w14:textId="77777777" w:rsidR="00FF4E45" w:rsidRDefault="00FF4E45" w:rsidP="007C6C50">
      <w:pPr>
        <w:jc w:val="center"/>
        <w:rPr>
          <w:rFonts w:ascii="Garamond" w:hAnsi="Garamond"/>
          <w:b/>
          <w:bCs/>
          <w:sz w:val="20"/>
          <w:szCs w:val="20"/>
        </w:rPr>
      </w:pPr>
    </w:p>
    <w:p w14:paraId="16561F15" w14:textId="0BB04E1A" w:rsidR="007C6C50" w:rsidRPr="00DC7A10" w:rsidRDefault="000B51E1" w:rsidP="007C6C50">
      <w:pPr>
        <w:jc w:val="center"/>
        <w:rPr>
          <w:rFonts w:ascii="Garamond" w:hAnsi="Garamond"/>
          <w:b/>
          <w:bCs/>
          <w:sz w:val="20"/>
          <w:szCs w:val="20"/>
        </w:rPr>
      </w:pPr>
      <w:r>
        <w:rPr>
          <w:rFonts w:ascii="Garamond" w:hAnsi="Garamond"/>
          <w:b/>
          <w:bCs/>
          <w:sz w:val="20"/>
          <w:szCs w:val="20"/>
        </w:rPr>
        <w:t>7</w:t>
      </w:r>
      <w:r w:rsidR="007C6C50" w:rsidRPr="00DC7A10">
        <w:rPr>
          <w:rFonts w:ascii="Garamond" w:hAnsi="Garamond"/>
          <w:b/>
          <w:bCs/>
          <w:sz w:val="20"/>
          <w:szCs w:val="20"/>
        </w:rPr>
        <w:t xml:space="preserve">. </w:t>
      </w:r>
      <w:r>
        <w:rPr>
          <w:rFonts w:ascii="Garamond" w:hAnsi="Garamond"/>
          <w:b/>
          <w:bCs/>
          <w:sz w:val="20"/>
          <w:szCs w:val="20"/>
        </w:rPr>
        <w:t>Presentational</w:t>
      </w:r>
      <w:r w:rsidR="00FF4E45">
        <w:rPr>
          <w:rFonts w:ascii="Garamond" w:hAnsi="Garamond"/>
          <w:b/>
          <w:bCs/>
          <w:sz w:val="20"/>
          <w:szCs w:val="20"/>
        </w:rPr>
        <w:t xml:space="preserve"> </w:t>
      </w:r>
      <w:r w:rsidR="007C6C50">
        <w:rPr>
          <w:rFonts w:ascii="Garamond" w:hAnsi="Garamond"/>
          <w:b/>
          <w:bCs/>
          <w:sz w:val="20"/>
          <w:szCs w:val="20"/>
        </w:rPr>
        <w:t>Activity Rubric</w:t>
      </w:r>
    </w:p>
    <w:p w14:paraId="00F31870" w14:textId="77777777" w:rsidR="007C6C50" w:rsidRPr="00DC7A10" w:rsidRDefault="007C6C50" w:rsidP="007C6C50">
      <w:pPr>
        <w:jc w:val="center"/>
        <w:rPr>
          <w:rFonts w:ascii="Garamond" w:hAnsi="Garamond"/>
          <w:b/>
          <w:bCs/>
          <w:sz w:val="20"/>
          <w:szCs w:val="20"/>
        </w:rPr>
      </w:pPr>
    </w:p>
    <w:tbl>
      <w:tblPr>
        <w:tblStyle w:val="TableGrid"/>
        <w:tblW w:w="0" w:type="auto"/>
        <w:tblLook w:val="04A0" w:firstRow="1" w:lastRow="0" w:firstColumn="1" w:lastColumn="0" w:noHBand="0" w:noVBand="1"/>
      </w:tblPr>
      <w:tblGrid>
        <w:gridCol w:w="7825"/>
        <w:gridCol w:w="2389"/>
      </w:tblGrid>
      <w:tr w:rsidR="007C6C50" w:rsidRPr="00DC7A10" w14:paraId="286FB719" w14:textId="77777777" w:rsidTr="0066540C">
        <w:tc>
          <w:tcPr>
            <w:tcW w:w="7825" w:type="dxa"/>
          </w:tcPr>
          <w:p w14:paraId="08FD2FD2" w14:textId="36A79050" w:rsidR="007C6C50" w:rsidRPr="00DC7A10" w:rsidRDefault="007C6C50" w:rsidP="0066540C">
            <w:pPr>
              <w:rPr>
                <w:rFonts w:ascii="Garamond" w:hAnsi="Garamond"/>
                <w:b/>
                <w:bCs/>
                <w:sz w:val="20"/>
                <w:szCs w:val="20"/>
              </w:rPr>
            </w:pPr>
            <w:r w:rsidRPr="00DC7A10">
              <w:rPr>
                <w:rFonts w:ascii="Garamond" w:hAnsi="Garamond"/>
                <w:b/>
                <w:bCs/>
                <w:sz w:val="20"/>
                <w:szCs w:val="20"/>
              </w:rPr>
              <w:t>Part 1</w:t>
            </w:r>
            <w:r w:rsidRPr="00DC7A10">
              <w:rPr>
                <w:rFonts w:ascii="Garamond" w:hAnsi="Garamond"/>
                <w:sz w:val="20"/>
                <w:szCs w:val="20"/>
              </w:rPr>
              <w:t xml:space="preserve">: </w:t>
            </w:r>
            <w:r w:rsidR="00D6551F">
              <w:rPr>
                <w:rFonts w:ascii="Garamond" w:hAnsi="Garamond"/>
                <w:b/>
                <w:bCs/>
                <w:sz w:val="20"/>
                <w:szCs w:val="20"/>
              </w:rPr>
              <w:t>Activity</w:t>
            </w:r>
            <w:r w:rsidRPr="00DC7A10">
              <w:rPr>
                <w:rFonts w:ascii="Garamond" w:hAnsi="Garamond"/>
                <w:b/>
                <w:bCs/>
                <w:sz w:val="20"/>
                <w:szCs w:val="20"/>
              </w:rPr>
              <w:t xml:space="preserve"> Introduction (10%):</w:t>
            </w:r>
          </w:p>
          <w:p w14:paraId="7420486E" w14:textId="77777777" w:rsidR="007C6C50" w:rsidRPr="00DC7A10" w:rsidRDefault="007C6C50">
            <w:pPr>
              <w:pStyle w:val="NoSpacing"/>
              <w:numPr>
                <w:ilvl w:val="0"/>
                <w:numId w:val="46"/>
              </w:numPr>
              <w:rPr>
                <w:rFonts w:ascii="Garamond" w:hAnsi="Garamond"/>
                <w:sz w:val="20"/>
                <w:szCs w:val="20"/>
              </w:rPr>
            </w:pPr>
            <w:r w:rsidRPr="00DC7A10">
              <w:rPr>
                <w:rFonts w:ascii="Garamond" w:hAnsi="Garamond"/>
                <w:sz w:val="20"/>
                <w:szCs w:val="20"/>
              </w:rPr>
              <w:t>Lesson title</w:t>
            </w:r>
          </w:p>
          <w:p w14:paraId="158791B2" w14:textId="77777777" w:rsidR="007C6C50" w:rsidRPr="00DC7A10" w:rsidRDefault="007C6C50">
            <w:pPr>
              <w:pStyle w:val="NoSpacing"/>
              <w:numPr>
                <w:ilvl w:val="0"/>
                <w:numId w:val="46"/>
              </w:numPr>
              <w:rPr>
                <w:rFonts w:ascii="Garamond" w:hAnsi="Garamond"/>
                <w:sz w:val="20"/>
                <w:szCs w:val="20"/>
              </w:rPr>
            </w:pPr>
            <w:r w:rsidRPr="00DC7A10">
              <w:rPr>
                <w:rFonts w:ascii="Garamond" w:hAnsi="Garamond"/>
                <w:sz w:val="20"/>
                <w:szCs w:val="20"/>
              </w:rPr>
              <w:t xml:space="preserve">Class level </w:t>
            </w:r>
          </w:p>
          <w:p w14:paraId="0CED20ED" w14:textId="77777777" w:rsidR="007C6C50" w:rsidRPr="00DC7A10" w:rsidRDefault="007C6C50">
            <w:pPr>
              <w:pStyle w:val="NoSpacing"/>
              <w:numPr>
                <w:ilvl w:val="0"/>
                <w:numId w:val="46"/>
              </w:numPr>
              <w:rPr>
                <w:rFonts w:ascii="Garamond" w:hAnsi="Garamond"/>
                <w:sz w:val="20"/>
                <w:szCs w:val="20"/>
              </w:rPr>
            </w:pPr>
            <w:r w:rsidRPr="00DC7A10">
              <w:rPr>
                <w:rFonts w:ascii="Garamond" w:hAnsi="Garamond"/>
                <w:sz w:val="20"/>
                <w:szCs w:val="20"/>
              </w:rPr>
              <w:t>Theme and Essential Question</w:t>
            </w:r>
          </w:p>
          <w:p w14:paraId="0014CD9D" w14:textId="77777777" w:rsidR="007C6C50" w:rsidRPr="00DC7A10" w:rsidRDefault="007C6C50">
            <w:pPr>
              <w:pStyle w:val="NoSpacing"/>
              <w:numPr>
                <w:ilvl w:val="0"/>
                <w:numId w:val="46"/>
              </w:numPr>
              <w:rPr>
                <w:rFonts w:ascii="Garamond" w:hAnsi="Garamond"/>
                <w:sz w:val="20"/>
                <w:szCs w:val="20"/>
              </w:rPr>
            </w:pPr>
            <w:r w:rsidRPr="00DC7A10">
              <w:rPr>
                <w:rFonts w:ascii="Garamond" w:hAnsi="Garamond"/>
                <w:sz w:val="20"/>
                <w:szCs w:val="20"/>
              </w:rPr>
              <w:t>Objectives and Standards Targeted</w:t>
            </w:r>
          </w:p>
          <w:p w14:paraId="3920A546" w14:textId="77777777" w:rsidR="007C6C50" w:rsidRPr="00DC7A10" w:rsidRDefault="007C6C50">
            <w:pPr>
              <w:pStyle w:val="NoSpacing"/>
              <w:numPr>
                <w:ilvl w:val="0"/>
                <w:numId w:val="46"/>
              </w:numPr>
              <w:rPr>
                <w:rFonts w:ascii="Garamond" w:hAnsi="Garamond"/>
                <w:sz w:val="20"/>
                <w:szCs w:val="20"/>
              </w:rPr>
            </w:pPr>
            <w:r w:rsidRPr="00DC7A10">
              <w:rPr>
                <w:rFonts w:ascii="Garamond" w:hAnsi="Garamond"/>
                <w:sz w:val="20"/>
                <w:szCs w:val="20"/>
              </w:rPr>
              <w:t>List of materials needed and activities used</w:t>
            </w:r>
          </w:p>
          <w:p w14:paraId="0D962ACC" w14:textId="77777777" w:rsidR="007C6C50" w:rsidRDefault="007C6C50">
            <w:pPr>
              <w:pStyle w:val="NoSpacing"/>
              <w:numPr>
                <w:ilvl w:val="0"/>
                <w:numId w:val="46"/>
              </w:numPr>
              <w:rPr>
                <w:rFonts w:ascii="Garamond" w:hAnsi="Garamond"/>
                <w:sz w:val="20"/>
                <w:szCs w:val="20"/>
              </w:rPr>
            </w:pPr>
            <w:r w:rsidRPr="00DC7A10">
              <w:rPr>
                <w:rFonts w:ascii="Garamond" w:hAnsi="Garamond"/>
                <w:sz w:val="20"/>
                <w:szCs w:val="20"/>
              </w:rPr>
              <w:t xml:space="preserve">Brief </w:t>
            </w:r>
            <w:r>
              <w:rPr>
                <w:rFonts w:ascii="Garamond" w:hAnsi="Garamond"/>
                <w:sz w:val="20"/>
                <w:szCs w:val="20"/>
              </w:rPr>
              <w:t>explanation of activity</w:t>
            </w:r>
          </w:p>
          <w:p w14:paraId="434A5F71" w14:textId="77777777" w:rsidR="007C6C50" w:rsidRDefault="007C6C50">
            <w:pPr>
              <w:pStyle w:val="NoSpacing"/>
              <w:numPr>
                <w:ilvl w:val="0"/>
                <w:numId w:val="46"/>
              </w:numPr>
              <w:rPr>
                <w:rFonts w:ascii="Garamond" w:hAnsi="Garamond"/>
                <w:sz w:val="20"/>
                <w:szCs w:val="20"/>
              </w:rPr>
            </w:pPr>
            <w:r w:rsidRPr="007C6C50">
              <w:rPr>
                <w:rFonts w:ascii="Garamond" w:hAnsi="Garamond"/>
                <w:sz w:val="20"/>
                <w:szCs w:val="20"/>
              </w:rPr>
              <w:t xml:space="preserve">Task occurs within a meaningful and engaging context. </w:t>
            </w:r>
          </w:p>
          <w:p w14:paraId="443D5E4E" w14:textId="23CDD836" w:rsidR="007C6C50" w:rsidRDefault="007C6C50">
            <w:pPr>
              <w:pStyle w:val="NoSpacing"/>
              <w:numPr>
                <w:ilvl w:val="0"/>
                <w:numId w:val="46"/>
              </w:numPr>
              <w:rPr>
                <w:rFonts w:ascii="Garamond" w:hAnsi="Garamond"/>
                <w:sz w:val="20"/>
                <w:szCs w:val="20"/>
              </w:rPr>
            </w:pPr>
            <w:r>
              <w:rPr>
                <w:rFonts w:ascii="Garamond" w:hAnsi="Garamond"/>
                <w:sz w:val="20"/>
                <w:szCs w:val="20"/>
              </w:rPr>
              <w:t>Task</w:t>
            </w:r>
            <w:r w:rsidRPr="007C6C50">
              <w:rPr>
                <w:rFonts w:ascii="Garamond" w:hAnsi="Garamond"/>
                <w:sz w:val="20"/>
                <w:szCs w:val="20"/>
              </w:rPr>
              <w:t xml:space="preserve"> addresses the objective in a creative wa</w:t>
            </w:r>
            <w:r>
              <w:rPr>
                <w:rFonts w:ascii="Garamond" w:hAnsi="Garamond"/>
                <w:sz w:val="20"/>
                <w:szCs w:val="20"/>
              </w:rPr>
              <w:t>y</w:t>
            </w:r>
          </w:p>
          <w:p w14:paraId="347152D6" w14:textId="5D6E5F38" w:rsidR="007C6C50" w:rsidRPr="007C6C50" w:rsidRDefault="007C6C50">
            <w:pPr>
              <w:pStyle w:val="NoSpacing"/>
              <w:numPr>
                <w:ilvl w:val="0"/>
                <w:numId w:val="46"/>
              </w:numPr>
              <w:rPr>
                <w:rFonts w:ascii="Garamond" w:hAnsi="Garamond"/>
                <w:sz w:val="20"/>
                <w:szCs w:val="20"/>
              </w:rPr>
            </w:pPr>
            <w:r w:rsidRPr="007C6C50">
              <w:rPr>
                <w:rFonts w:ascii="Garamond" w:hAnsi="Garamond"/>
                <w:sz w:val="20"/>
                <w:szCs w:val="20"/>
              </w:rPr>
              <w:t xml:space="preserve"> </w:t>
            </w:r>
            <w:r>
              <w:rPr>
                <w:rFonts w:ascii="Garamond" w:hAnsi="Garamond"/>
                <w:sz w:val="20"/>
                <w:szCs w:val="20"/>
              </w:rPr>
              <w:t xml:space="preserve">Task </w:t>
            </w:r>
            <w:r w:rsidRPr="007C6C50">
              <w:rPr>
                <w:rFonts w:ascii="Garamond" w:hAnsi="Garamond"/>
                <w:sz w:val="20"/>
                <w:szCs w:val="20"/>
              </w:rPr>
              <w:t>includes appropriate linguistic and cultural knowledge and communication strategies to be used</w:t>
            </w:r>
          </w:p>
        </w:tc>
        <w:tc>
          <w:tcPr>
            <w:tcW w:w="2389" w:type="dxa"/>
          </w:tcPr>
          <w:p w14:paraId="7A83AC23" w14:textId="77777777" w:rsidR="007C6C50" w:rsidRPr="00DC7A10" w:rsidRDefault="007C6C50" w:rsidP="0066540C">
            <w:pPr>
              <w:rPr>
                <w:rFonts w:ascii="Garamond" w:hAnsi="Garamond"/>
                <w:sz w:val="20"/>
                <w:szCs w:val="20"/>
              </w:rPr>
            </w:pPr>
          </w:p>
        </w:tc>
      </w:tr>
      <w:tr w:rsidR="007C6C50" w:rsidRPr="00DC7A10" w14:paraId="55E07FD9" w14:textId="77777777" w:rsidTr="0066540C">
        <w:tc>
          <w:tcPr>
            <w:tcW w:w="7825" w:type="dxa"/>
          </w:tcPr>
          <w:p w14:paraId="60D001A3" w14:textId="0A3E4DDA" w:rsidR="007C6C50" w:rsidRPr="007C6C50" w:rsidRDefault="007C6C50" w:rsidP="007C6C50">
            <w:pPr>
              <w:pStyle w:val="NoSpacing"/>
              <w:rPr>
                <w:rFonts w:ascii="Garamond" w:hAnsi="Garamond"/>
                <w:sz w:val="20"/>
                <w:szCs w:val="20"/>
              </w:rPr>
            </w:pPr>
            <w:r w:rsidRPr="00DC7A10">
              <w:rPr>
                <w:rFonts w:ascii="Garamond" w:hAnsi="Garamond"/>
                <w:b/>
                <w:bCs/>
                <w:sz w:val="20"/>
                <w:szCs w:val="20"/>
              </w:rPr>
              <w:lastRenderedPageBreak/>
              <w:t xml:space="preserve">Part 2: </w:t>
            </w:r>
            <w:r w:rsidR="000B51E1">
              <w:rPr>
                <w:rFonts w:ascii="Garamond" w:hAnsi="Garamond"/>
                <w:b/>
                <w:bCs/>
                <w:sz w:val="20"/>
                <w:szCs w:val="20"/>
              </w:rPr>
              <w:t>Backward Design—Reflection</w:t>
            </w:r>
            <w:r w:rsidR="00FF4E45">
              <w:rPr>
                <w:rFonts w:ascii="Garamond" w:hAnsi="Garamond"/>
                <w:b/>
                <w:bCs/>
                <w:sz w:val="20"/>
                <w:szCs w:val="20"/>
              </w:rPr>
              <w:t xml:space="preserve">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w:t>
            </w:r>
            <w:r>
              <w:rPr>
                <w:rFonts w:ascii="Garamond" w:hAnsi="Garamond"/>
                <w:b/>
                <w:bCs/>
                <w:sz w:val="20"/>
                <w:szCs w:val="20"/>
              </w:rPr>
              <w:t xml:space="preserve"> </w:t>
            </w:r>
            <w:r w:rsidR="000B51E1" w:rsidRPr="000E6D09">
              <w:rPr>
                <w:rFonts w:ascii="Garamond" w:eastAsia="Times New Roman" w:hAnsi="Garamond" w:cs="Times New Roman"/>
                <w:sz w:val="20"/>
                <w:szCs w:val="20"/>
              </w:rPr>
              <w:t xml:space="preserve">First, </w:t>
            </w:r>
            <w:r w:rsidR="00A42A58">
              <w:rPr>
                <w:rFonts w:ascii="Garamond" w:eastAsia="Times New Roman" w:hAnsi="Garamond" w:cs="Times New Roman"/>
                <w:sz w:val="20"/>
                <w:szCs w:val="20"/>
              </w:rPr>
              <w:t xml:space="preserve">teacher </w:t>
            </w:r>
            <w:r w:rsidR="000B51E1" w:rsidRPr="000E6D09">
              <w:rPr>
                <w:rFonts w:ascii="Garamond" w:eastAsia="Times New Roman" w:hAnsi="Garamond" w:cs="Times New Roman"/>
                <w:sz w:val="20"/>
                <w:szCs w:val="20"/>
              </w:rPr>
              <w:t>describe</w:t>
            </w:r>
            <w:r w:rsidR="00A42A58">
              <w:rPr>
                <w:rFonts w:ascii="Garamond" w:eastAsia="Times New Roman" w:hAnsi="Garamond" w:cs="Times New Roman"/>
                <w:sz w:val="20"/>
                <w:szCs w:val="20"/>
              </w:rPr>
              <w:t>s</w:t>
            </w:r>
            <w:r w:rsidR="000B51E1" w:rsidRPr="000E6D09">
              <w:rPr>
                <w:rFonts w:ascii="Garamond" w:eastAsia="Times New Roman" w:hAnsi="Garamond" w:cs="Times New Roman"/>
                <w:sz w:val="20"/>
                <w:szCs w:val="20"/>
              </w:rPr>
              <w:t xml:space="preserve"> a product that </w:t>
            </w:r>
            <w:r w:rsidR="00A42A58">
              <w:rPr>
                <w:rFonts w:ascii="Garamond" w:eastAsia="Times New Roman" w:hAnsi="Garamond" w:cs="Times New Roman"/>
                <w:sz w:val="20"/>
                <w:szCs w:val="20"/>
              </w:rPr>
              <w:t>they</w:t>
            </w:r>
            <w:r w:rsidR="000B51E1" w:rsidRPr="000E6D09">
              <w:rPr>
                <w:rFonts w:ascii="Garamond" w:eastAsia="Times New Roman" w:hAnsi="Garamond" w:cs="Times New Roman"/>
                <w:sz w:val="20"/>
                <w:szCs w:val="20"/>
              </w:rPr>
              <w:t xml:space="preserve"> want students to develop for their presentation. Next, </w:t>
            </w:r>
            <w:r w:rsidR="00A42A58">
              <w:rPr>
                <w:rFonts w:ascii="Garamond" w:eastAsia="Times New Roman" w:hAnsi="Garamond" w:cs="Times New Roman"/>
                <w:sz w:val="20"/>
                <w:szCs w:val="20"/>
              </w:rPr>
              <w:t xml:space="preserve">they </w:t>
            </w:r>
            <w:r w:rsidR="000B51E1" w:rsidRPr="000E6D09">
              <w:rPr>
                <w:rFonts w:ascii="Garamond" w:eastAsia="Times New Roman" w:hAnsi="Garamond" w:cs="Times New Roman"/>
                <w:sz w:val="20"/>
                <w:szCs w:val="20"/>
              </w:rPr>
              <w:t>determine who the audience would be and why they would be interested. Then</w:t>
            </w:r>
            <w:r w:rsidR="00A42A58">
              <w:rPr>
                <w:rFonts w:ascii="Garamond" w:eastAsia="Times New Roman" w:hAnsi="Garamond" w:cs="Times New Roman"/>
                <w:sz w:val="20"/>
                <w:szCs w:val="20"/>
              </w:rPr>
              <w:t xml:space="preserve"> they</w:t>
            </w:r>
            <w:r w:rsidR="000B51E1" w:rsidRPr="000E6D09">
              <w:rPr>
                <w:rFonts w:ascii="Garamond" w:eastAsia="Times New Roman" w:hAnsi="Garamond" w:cs="Times New Roman"/>
                <w:sz w:val="20"/>
                <w:szCs w:val="20"/>
              </w:rPr>
              <w:t xml:space="preserve"> decide whether students will be working individually or in groups. Finally, based on the description of product and audience, </w:t>
            </w:r>
            <w:r w:rsidR="00A42A58">
              <w:rPr>
                <w:rFonts w:ascii="Garamond" w:eastAsia="Times New Roman" w:hAnsi="Garamond" w:cs="Times New Roman"/>
                <w:sz w:val="20"/>
                <w:szCs w:val="20"/>
              </w:rPr>
              <w:t>they discuss</w:t>
            </w:r>
            <w:r w:rsidR="000B51E1" w:rsidRPr="000E6D09">
              <w:rPr>
                <w:rFonts w:ascii="Garamond" w:eastAsia="Times New Roman" w:hAnsi="Garamond" w:cs="Times New Roman"/>
                <w:sz w:val="20"/>
                <w:szCs w:val="20"/>
              </w:rPr>
              <w:t xml:space="preserve"> how you would assess that product</w:t>
            </w:r>
            <w:r w:rsidR="00A42A58">
              <w:rPr>
                <w:rFonts w:ascii="Garamond" w:eastAsia="Times New Roman" w:hAnsi="Garamond" w:cs="Times New Roman"/>
                <w:sz w:val="20"/>
                <w:szCs w:val="20"/>
              </w:rPr>
              <w:t xml:space="preserve"> (i.e., backward design)</w:t>
            </w:r>
            <w:r w:rsidR="000B51E1" w:rsidRPr="000E6D09">
              <w:rPr>
                <w:rFonts w:ascii="Garamond" w:eastAsia="Times New Roman" w:hAnsi="Garamond" w:cs="Times New Roman"/>
                <w:sz w:val="20"/>
                <w:szCs w:val="20"/>
              </w:rPr>
              <w:t xml:space="preserve">. </w:t>
            </w:r>
          </w:p>
        </w:tc>
        <w:tc>
          <w:tcPr>
            <w:tcW w:w="2389" w:type="dxa"/>
          </w:tcPr>
          <w:p w14:paraId="26DBB5F7" w14:textId="77777777" w:rsidR="007C6C50" w:rsidRPr="00DC7A10" w:rsidRDefault="007C6C50" w:rsidP="0066540C">
            <w:pPr>
              <w:rPr>
                <w:rFonts w:ascii="Garamond" w:hAnsi="Garamond"/>
                <w:sz w:val="20"/>
                <w:szCs w:val="20"/>
              </w:rPr>
            </w:pPr>
          </w:p>
        </w:tc>
      </w:tr>
      <w:tr w:rsidR="007C6C50" w:rsidRPr="00DC7A10" w14:paraId="418FF151" w14:textId="77777777" w:rsidTr="0066540C">
        <w:tc>
          <w:tcPr>
            <w:tcW w:w="7825" w:type="dxa"/>
          </w:tcPr>
          <w:p w14:paraId="20958DBD" w14:textId="50A0B4A3" w:rsidR="007C6C50" w:rsidRPr="007C6C50" w:rsidRDefault="007C6C50" w:rsidP="007C6C50">
            <w:pPr>
              <w:pStyle w:val="NoSpacing"/>
              <w:rPr>
                <w:rFonts w:ascii="Garamond" w:hAnsi="Garamond"/>
                <w:sz w:val="20"/>
                <w:szCs w:val="20"/>
              </w:rPr>
            </w:pPr>
            <w:r w:rsidRPr="00DC7A10">
              <w:rPr>
                <w:rFonts w:ascii="Garamond" w:hAnsi="Garamond"/>
                <w:b/>
                <w:bCs/>
                <w:sz w:val="20"/>
                <w:szCs w:val="20"/>
              </w:rPr>
              <w:t xml:space="preserve">Part 3: </w:t>
            </w:r>
            <w:r w:rsidR="000B51E1">
              <w:rPr>
                <w:rFonts w:ascii="Garamond" w:hAnsi="Garamond"/>
                <w:b/>
                <w:bCs/>
                <w:sz w:val="20"/>
                <w:szCs w:val="20"/>
              </w:rPr>
              <w:t>Pre-writing Phase</w:t>
            </w:r>
            <w:r>
              <w:rPr>
                <w:rFonts w:ascii="Garamond" w:hAnsi="Garamond"/>
                <w:b/>
                <w:bCs/>
                <w:sz w:val="20"/>
                <w:szCs w:val="20"/>
              </w:rPr>
              <w:t xml:space="preserve">—PRE-Task Stage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 xml:space="preserve">%): </w:t>
            </w:r>
            <w:r w:rsidR="00E24473">
              <w:rPr>
                <w:rFonts w:ascii="Garamond" w:hAnsi="Garamond"/>
                <w:sz w:val="20"/>
                <w:szCs w:val="20"/>
              </w:rPr>
              <w:t>Teacher d</w:t>
            </w:r>
            <w:r w:rsidR="000B51E1" w:rsidRPr="000E6D09">
              <w:rPr>
                <w:rFonts w:ascii="Garamond" w:eastAsia="Times New Roman" w:hAnsi="Garamond" w:cs="Times New Roman"/>
                <w:sz w:val="20"/>
                <w:szCs w:val="20"/>
              </w:rPr>
              <w:t>esign</w:t>
            </w:r>
            <w:r w:rsidR="00E24473">
              <w:rPr>
                <w:rFonts w:ascii="Garamond" w:eastAsia="Times New Roman" w:hAnsi="Garamond" w:cs="Times New Roman"/>
                <w:sz w:val="20"/>
                <w:szCs w:val="20"/>
              </w:rPr>
              <w:t>s</w:t>
            </w:r>
            <w:r w:rsidR="000B51E1" w:rsidRPr="000E6D09">
              <w:rPr>
                <w:rFonts w:ascii="Garamond" w:eastAsia="Times New Roman" w:hAnsi="Garamond" w:cs="Times New Roman"/>
                <w:sz w:val="20"/>
                <w:szCs w:val="20"/>
              </w:rPr>
              <w:t xml:space="preserve"> a prewriting activity (with prompts) that engages students in the language and topic before they begin to develop the final product. </w:t>
            </w:r>
          </w:p>
        </w:tc>
        <w:tc>
          <w:tcPr>
            <w:tcW w:w="2389" w:type="dxa"/>
          </w:tcPr>
          <w:p w14:paraId="246B4056" w14:textId="77777777" w:rsidR="007C6C50" w:rsidRPr="00DC7A10" w:rsidRDefault="007C6C50" w:rsidP="0066540C">
            <w:pPr>
              <w:rPr>
                <w:rFonts w:ascii="Garamond" w:hAnsi="Garamond"/>
                <w:sz w:val="20"/>
                <w:szCs w:val="20"/>
              </w:rPr>
            </w:pPr>
          </w:p>
        </w:tc>
      </w:tr>
      <w:tr w:rsidR="007C6C50" w:rsidRPr="00DC7A10" w14:paraId="2A37652D" w14:textId="77777777" w:rsidTr="0066540C">
        <w:tc>
          <w:tcPr>
            <w:tcW w:w="7825" w:type="dxa"/>
          </w:tcPr>
          <w:p w14:paraId="4A29949B" w14:textId="443D1728" w:rsidR="007C6C50" w:rsidRPr="00DC7A10" w:rsidRDefault="007C6C50" w:rsidP="00FF4E45">
            <w:pPr>
              <w:pStyle w:val="NoSpacing"/>
              <w:rPr>
                <w:rFonts w:ascii="Garamond" w:hAnsi="Garamond"/>
                <w:sz w:val="20"/>
                <w:szCs w:val="20"/>
              </w:rPr>
            </w:pPr>
            <w:r w:rsidRPr="00DC7A10">
              <w:rPr>
                <w:rFonts w:ascii="Garamond" w:hAnsi="Garamond"/>
                <w:b/>
                <w:bCs/>
                <w:sz w:val="20"/>
                <w:szCs w:val="20"/>
              </w:rPr>
              <w:t xml:space="preserve">Part 3: </w:t>
            </w:r>
            <w:r w:rsidR="000B51E1">
              <w:rPr>
                <w:rFonts w:ascii="Garamond" w:hAnsi="Garamond"/>
                <w:b/>
                <w:bCs/>
                <w:sz w:val="20"/>
                <w:szCs w:val="20"/>
              </w:rPr>
              <w:t>Drafting Phase</w:t>
            </w:r>
            <w:r>
              <w:rPr>
                <w:rFonts w:ascii="Garamond" w:hAnsi="Garamond"/>
                <w:b/>
                <w:bCs/>
                <w:sz w:val="20"/>
                <w:szCs w:val="20"/>
              </w:rPr>
              <w:t>—DURING-Task Stage</w:t>
            </w:r>
            <w:r w:rsidRPr="007C6C50">
              <w:rPr>
                <w:rFonts w:ascii="Garamond" w:hAnsi="Garamond"/>
                <w:b/>
                <w:bCs/>
                <w:sz w:val="20"/>
                <w:szCs w:val="20"/>
              </w:rPr>
              <w:t xml:space="preserve"> </w:t>
            </w:r>
            <w:r w:rsidRPr="00DC7A10">
              <w:rPr>
                <w:rFonts w:ascii="Garamond" w:hAnsi="Garamond"/>
                <w:b/>
                <w:bCs/>
                <w:sz w:val="20"/>
                <w:szCs w:val="20"/>
              </w:rPr>
              <w:t>(</w:t>
            </w:r>
            <w:r w:rsidR="008E2AC6">
              <w:rPr>
                <w:rFonts w:ascii="Garamond" w:hAnsi="Garamond"/>
                <w:b/>
                <w:bCs/>
                <w:sz w:val="20"/>
                <w:szCs w:val="20"/>
              </w:rPr>
              <w:t>20</w:t>
            </w:r>
            <w:r w:rsidRPr="00DC7A10">
              <w:rPr>
                <w:rFonts w:ascii="Garamond" w:hAnsi="Garamond"/>
                <w:b/>
                <w:bCs/>
                <w:sz w:val="20"/>
                <w:szCs w:val="20"/>
              </w:rPr>
              <w:t xml:space="preserve">%): </w:t>
            </w:r>
            <w:r w:rsidR="00E24473">
              <w:rPr>
                <w:rFonts w:ascii="Garamond" w:hAnsi="Garamond"/>
                <w:sz w:val="20"/>
                <w:szCs w:val="20"/>
              </w:rPr>
              <w:t>Teacher p</w:t>
            </w:r>
            <w:r w:rsidR="000B51E1" w:rsidRPr="000E6D09">
              <w:rPr>
                <w:rFonts w:ascii="Garamond" w:eastAsia="Times New Roman" w:hAnsi="Garamond" w:cs="Times New Roman"/>
                <w:sz w:val="20"/>
                <w:szCs w:val="20"/>
              </w:rPr>
              <w:t>repare</w:t>
            </w:r>
            <w:r w:rsidR="00E24473">
              <w:rPr>
                <w:rFonts w:ascii="Garamond" w:eastAsia="Times New Roman" w:hAnsi="Garamond" w:cs="Times New Roman"/>
                <w:sz w:val="20"/>
                <w:szCs w:val="20"/>
              </w:rPr>
              <w:t>s</w:t>
            </w:r>
            <w:r w:rsidR="000B51E1" w:rsidRPr="000E6D09">
              <w:rPr>
                <w:rFonts w:ascii="Garamond" w:eastAsia="Times New Roman" w:hAnsi="Garamond" w:cs="Times New Roman"/>
                <w:sz w:val="20"/>
                <w:szCs w:val="20"/>
              </w:rPr>
              <w:t xml:space="preserve"> instructions for how students should write their first drafts. </w:t>
            </w:r>
            <w:r w:rsidR="00E24473">
              <w:rPr>
                <w:rFonts w:ascii="Garamond" w:eastAsia="Times New Roman" w:hAnsi="Garamond" w:cs="Times New Roman"/>
                <w:sz w:val="20"/>
                <w:szCs w:val="20"/>
              </w:rPr>
              <w:t>For example, w</w:t>
            </w:r>
            <w:r w:rsidR="000B51E1" w:rsidRPr="000E6D09">
              <w:rPr>
                <w:rFonts w:ascii="Garamond" w:eastAsia="Times New Roman" w:hAnsi="Garamond" w:cs="Times New Roman"/>
                <w:sz w:val="20"/>
                <w:szCs w:val="20"/>
              </w:rPr>
              <w:t>hat resources may they use? How much time will they have? Will they be working on this in class with your assistance, or will they do some of it at home? Is there a model they could look at that can serve as a benchmark?</w:t>
            </w:r>
          </w:p>
        </w:tc>
        <w:tc>
          <w:tcPr>
            <w:tcW w:w="2389" w:type="dxa"/>
          </w:tcPr>
          <w:p w14:paraId="3836D287" w14:textId="77777777" w:rsidR="007C6C50" w:rsidRPr="00DC7A10" w:rsidRDefault="007C6C50" w:rsidP="0066540C">
            <w:pPr>
              <w:rPr>
                <w:rFonts w:ascii="Garamond" w:hAnsi="Garamond"/>
                <w:sz w:val="20"/>
                <w:szCs w:val="20"/>
              </w:rPr>
            </w:pPr>
          </w:p>
        </w:tc>
      </w:tr>
      <w:tr w:rsidR="007C6C50" w:rsidRPr="00DC7A10" w14:paraId="4CB2F70C" w14:textId="77777777" w:rsidTr="0066540C">
        <w:tc>
          <w:tcPr>
            <w:tcW w:w="7825" w:type="dxa"/>
          </w:tcPr>
          <w:p w14:paraId="2A314AE9" w14:textId="7370363A" w:rsidR="007C6C50" w:rsidRPr="00DC7A10" w:rsidRDefault="007C6C50" w:rsidP="0066540C">
            <w:pPr>
              <w:pStyle w:val="NoSpacing"/>
              <w:rPr>
                <w:rFonts w:ascii="Garamond" w:hAnsi="Garamond"/>
                <w:sz w:val="20"/>
                <w:szCs w:val="20"/>
              </w:rPr>
            </w:pPr>
            <w:r w:rsidRPr="00DC7A10">
              <w:rPr>
                <w:rFonts w:ascii="Garamond" w:hAnsi="Garamond"/>
                <w:b/>
                <w:bCs/>
                <w:sz w:val="20"/>
                <w:szCs w:val="20"/>
              </w:rPr>
              <w:t xml:space="preserve">Part 4: </w:t>
            </w:r>
            <w:r w:rsidR="008E2AC6">
              <w:rPr>
                <w:rFonts w:ascii="Garamond" w:hAnsi="Garamond"/>
                <w:b/>
                <w:bCs/>
                <w:sz w:val="20"/>
                <w:szCs w:val="20"/>
              </w:rPr>
              <w:t>Editing/Feedback Stage</w:t>
            </w:r>
            <w:r>
              <w:rPr>
                <w:rFonts w:ascii="Garamond" w:hAnsi="Garamond"/>
                <w:b/>
                <w:bCs/>
                <w:sz w:val="20"/>
                <w:szCs w:val="20"/>
              </w:rPr>
              <w:t>—AFTER-Task Stage</w:t>
            </w:r>
            <w:r w:rsidRPr="007C6C50">
              <w:rPr>
                <w:rFonts w:ascii="Garamond" w:hAnsi="Garamond"/>
                <w:b/>
                <w:bCs/>
                <w:sz w:val="20"/>
                <w:szCs w:val="20"/>
              </w:rPr>
              <w:t xml:space="preserve"> </w:t>
            </w:r>
            <w:r w:rsidRPr="00DC7A10">
              <w:rPr>
                <w:rFonts w:ascii="Garamond" w:hAnsi="Garamond"/>
                <w:b/>
                <w:bCs/>
                <w:sz w:val="20"/>
                <w:szCs w:val="20"/>
              </w:rPr>
              <w:t>(</w:t>
            </w:r>
            <w:r w:rsidR="008E2AC6">
              <w:rPr>
                <w:rFonts w:ascii="Garamond" w:hAnsi="Garamond"/>
                <w:b/>
                <w:bCs/>
                <w:sz w:val="20"/>
                <w:szCs w:val="20"/>
              </w:rPr>
              <w:t>1</w:t>
            </w:r>
            <w:r>
              <w:rPr>
                <w:rFonts w:ascii="Garamond" w:hAnsi="Garamond"/>
                <w:b/>
                <w:bCs/>
                <w:sz w:val="20"/>
                <w:szCs w:val="20"/>
              </w:rPr>
              <w:t>0</w:t>
            </w:r>
            <w:r w:rsidRPr="00DC7A10">
              <w:rPr>
                <w:rFonts w:ascii="Garamond" w:hAnsi="Garamond"/>
                <w:b/>
                <w:bCs/>
                <w:sz w:val="20"/>
                <w:szCs w:val="20"/>
              </w:rPr>
              <w:t xml:space="preserve">%): </w:t>
            </w:r>
            <w:r w:rsidR="00E24473">
              <w:rPr>
                <w:rFonts w:ascii="Garamond" w:hAnsi="Garamond"/>
                <w:sz w:val="20"/>
                <w:szCs w:val="20"/>
              </w:rPr>
              <w:t>Teacher d</w:t>
            </w:r>
            <w:r w:rsidR="008E2AC6" w:rsidRPr="000E6D09">
              <w:rPr>
                <w:rFonts w:ascii="Garamond" w:eastAsia="Times New Roman" w:hAnsi="Garamond" w:cs="Times New Roman"/>
                <w:sz w:val="20"/>
                <w:szCs w:val="20"/>
              </w:rPr>
              <w:t>escribe</w:t>
            </w:r>
            <w:r w:rsidR="00E24473">
              <w:rPr>
                <w:rFonts w:ascii="Garamond" w:eastAsia="Times New Roman" w:hAnsi="Garamond" w:cs="Times New Roman"/>
                <w:sz w:val="20"/>
                <w:szCs w:val="20"/>
              </w:rPr>
              <w:t>s</w:t>
            </w:r>
            <w:r w:rsidR="008E2AC6" w:rsidRPr="000E6D09">
              <w:rPr>
                <w:rFonts w:ascii="Garamond" w:eastAsia="Times New Roman" w:hAnsi="Garamond" w:cs="Times New Roman"/>
                <w:sz w:val="20"/>
                <w:szCs w:val="20"/>
              </w:rPr>
              <w:t xml:space="preserve"> how students will get feedback on their first draft. For example, will they be peer editing, receiving feedback from you, or a combination of both? Will the feedback be given in the form of written edits to their draft, or will you have a discussion about their work? Also, how will the feedback balance issues of language accuracy and information?</w:t>
            </w:r>
          </w:p>
        </w:tc>
        <w:tc>
          <w:tcPr>
            <w:tcW w:w="2389" w:type="dxa"/>
          </w:tcPr>
          <w:p w14:paraId="4013A523" w14:textId="77777777" w:rsidR="007C6C50" w:rsidRPr="00DC7A10" w:rsidRDefault="007C6C50" w:rsidP="0066540C">
            <w:pPr>
              <w:rPr>
                <w:rFonts w:ascii="Garamond" w:hAnsi="Garamond"/>
                <w:sz w:val="20"/>
                <w:szCs w:val="20"/>
              </w:rPr>
            </w:pPr>
          </w:p>
        </w:tc>
      </w:tr>
      <w:tr w:rsidR="008E2AC6" w:rsidRPr="00DC7A10" w14:paraId="2DD736E9" w14:textId="77777777" w:rsidTr="0066540C">
        <w:tc>
          <w:tcPr>
            <w:tcW w:w="7825" w:type="dxa"/>
          </w:tcPr>
          <w:p w14:paraId="035E2FFA" w14:textId="5F62034A" w:rsidR="008E2AC6" w:rsidRPr="00DC7A10" w:rsidRDefault="008E2AC6" w:rsidP="0066540C">
            <w:pPr>
              <w:pStyle w:val="NoSpacing"/>
              <w:rPr>
                <w:rFonts w:ascii="Garamond" w:hAnsi="Garamond"/>
                <w:b/>
                <w:bCs/>
                <w:sz w:val="20"/>
                <w:szCs w:val="20"/>
              </w:rPr>
            </w:pPr>
            <w:r w:rsidRPr="00DC7A10">
              <w:rPr>
                <w:rFonts w:ascii="Garamond" w:hAnsi="Garamond"/>
                <w:b/>
                <w:bCs/>
                <w:sz w:val="20"/>
                <w:szCs w:val="20"/>
              </w:rPr>
              <w:t xml:space="preserve">Part 4: </w:t>
            </w:r>
            <w:r>
              <w:rPr>
                <w:rFonts w:ascii="Garamond" w:hAnsi="Garamond"/>
                <w:b/>
                <w:bCs/>
                <w:sz w:val="20"/>
                <w:szCs w:val="20"/>
              </w:rPr>
              <w:t>Revision/Publication Stage—AFTER-Task Stage (10</w:t>
            </w:r>
            <w:r w:rsidRPr="00DC7A10">
              <w:rPr>
                <w:rFonts w:ascii="Garamond" w:hAnsi="Garamond"/>
                <w:b/>
                <w:bCs/>
                <w:sz w:val="20"/>
                <w:szCs w:val="20"/>
              </w:rPr>
              <w:t>%)</w:t>
            </w:r>
            <w:r>
              <w:rPr>
                <w:rFonts w:ascii="Garamond" w:hAnsi="Garamond"/>
                <w:b/>
                <w:bCs/>
                <w:sz w:val="20"/>
                <w:szCs w:val="20"/>
              </w:rPr>
              <w:t xml:space="preserve">: </w:t>
            </w:r>
            <w:r w:rsidR="001C4DF7">
              <w:rPr>
                <w:rFonts w:ascii="Garamond" w:hAnsi="Garamond"/>
                <w:sz w:val="20"/>
                <w:szCs w:val="20"/>
              </w:rPr>
              <w:t>Teacher d</w:t>
            </w:r>
            <w:r w:rsidRPr="000E6D09">
              <w:rPr>
                <w:rFonts w:ascii="Garamond" w:eastAsia="Times New Roman" w:hAnsi="Garamond" w:cs="Times New Roman"/>
                <w:sz w:val="20"/>
                <w:szCs w:val="20"/>
              </w:rPr>
              <w:t>escribe</w:t>
            </w:r>
            <w:r w:rsidR="001C4DF7">
              <w:rPr>
                <w:rFonts w:ascii="Garamond" w:eastAsia="Times New Roman" w:hAnsi="Garamond" w:cs="Times New Roman"/>
                <w:sz w:val="20"/>
                <w:szCs w:val="20"/>
              </w:rPr>
              <w:t>s</w:t>
            </w:r>
            <w:r w:rsidRPr="000E6D09">
              <w:rPr>
                <w:rFonts w:ascii="Garamond" w:eastAsia="Times New Roman" w:hAnsi="Garamond" w:cs="Times New Roman"/>
                <w:sz w:val="20"/>
                <w:szCs w:val="20"/>
              </w:rPr>
              <w:t xml:space="preserve"> how </w:t>
            </w:r>
            <w:r w:rsidR="001C4DF7">
              <w:rPr>
                <w:rFonts w:ascii="Garamond" w:eastAsia="Times New Roman" w:hAnsi="Garamond" w:cs="Times New Roman"/>
                <w:sz w:val="20"/>
                <w:szCs w:val="20"/>
              </w:rPr>
              <w:t>they</w:t>
            </w:r>
            <w:r w:rsidRPr="000E6D09">
              <w:rPr>
                <w:rFonts w:ascii="Garamond" w:eastAsia="Times New Roman" w:hAnsi="Garamond" w:cs="Times New Roman"/>
                <w:sz w:val="20"/>
                <w:szCs w:val="20"/>
              </w:rPr>
              <w:t xml:space="preserve"> will expect students to revise and complete their presentation. For example, will they have additional opportunities to receive feedback? Also, because presentational tasks are intended for audiences beyond the classroom, they lend themselves to publication or display. Knowing that their work will be shown to a wider audience can encourage students to target their work more precisely to the intended audience and use language more accurately. Therefore,</w:t>
            </w:r>
            <w:r w:rsidR="001C4DF7">
              <w:rPr>
                <w:rFonts w:ascii="Garamond" w:eastAsia="Times New Roman" w:hAnsi="Garamond" w:cs="Times New Roman"/>
                <w:sz w:val="20"/>
                <w:szCs w:val="20"/>
              </w:rPr>
              <w:t xml:space="preserve"> teacher</w:t>
            </w:r>
            <w:r w:rsidRPr="000E6D09">
              <w:rPr>
                <w:rFonts w:ascii="Garamond" w:eastAsia="Times New Roman" w:hAnsi="Garamond" w:cs="Times New Roman"/>
                <w:sz w:val="20"/>
                <w:szCs w:val="20"/>
              </w:rPr>
              <w:t xml:space="preserve"> conclude</w:t>
            </w:r>
            <w:r w:rsidR="001C4DF7">
              <w:rPr>
                <w:rFonts w:ascii="Garamond" w:eastAsia="Times New Roman" w:hAnsi="Garamond" w:cs="Times New Roman"/>
                <w:sz w:val="20"/>
                <w:szCs w:val="20"/>
              </w:rPr>
              <w:t>s</w:t>
            </w:r>
            <w:r w:rsidRPr="000E6D09">
              <w:rPr>
                <w:rFonts w:ascii="Garamond" w:eastAsia="Times New Roman" w:hAnsi="Garamond" w:cs="Times New Roman"/>
                <w:sz w:val="20"/>
                <w:szCs w:val="20"/>
              </w:rPr>
              <w:t xml:space="preserve"> by describing how </w:t>
            </w:r>
            <w:r w:rsidR="001C4DF7">
              <w:rPr>
                <w:rFonts w:ascii="Garamond" w:eastAsia="Times New Roman" w:hAnsi="Garamond" w:cs="Times New Roman"/>
                <w:sz w:val="20"/>
                <w:szCs w:val="20"/>
              </w:rPr>
              <w:t>they</w:t>
            </w:r>
            <w:r w:rsidRPr="000E6D09">
              <w:rPr>
                <w:rFonts w:ascii="Garamond" w:eastAsia="Times New Roman" w:hAnsi="Garamond" w:cs="Times New Roman"/>
                <w:sz w:val="20"/>
                <w:szCs w:val="20"/>
              </w:rPr>
              <w:t xml:space="preserve"> will expect students to publish (display) their work for the intended audience.</w:t>
            </w:r>
          </w:p>
        </w:tc>
        <w:tc>
          <w:tcPr>
            <w:tcW w:w="2389" w:type="dxa"/>
          </w:tcPr>
          <w:p w14:paraId="4F634191" w14:textId="77777777" w:rsidR="008E2AC6" w:rsidRPr="00DC7A10" w:rsidRDefault="008E2AC6" w:rsidP="0066540C">
            <w:pPr>
              <w:rPr>
                <w:rFonts w:ascii="Garamond" w:hAnsi="Garamond"/>
                <w:sz w:val="20"/>
                <w:szCs w:val="20"/>
              </w:rPr>
            </w:pPr>
          </w:p>
        </w:tc>
      </w:tr>
      <w:tr w:rsidR="007C6C50" w:rsidRPr="00DC7A10" w14:paraId="3D6FDEBE" w14:textId="77777777" w:rsidTr="0066540C">
        <w:tc>
          <w:tcPr>
            <w:tcW w:w="7825" w:type="dxa"/>
          </w:tcPr>
          <w:p w14:paraId="08BC5E34" w14:textId="29B2E97F" w:rsidR="007C6C50" w:rsidRPr="00DC7A10" w:rsidRDefault="007C6C50" w:rsidP="0066540C">
            <w:pPr>
              <w:pStyle w:val="NoSpacing"/>
              <w:rPr>
                <w:rFonts w:ascii="Garamond" w:hAnsi="Garamond"/>
                <w:b/>
                <w:bCs/>
                <w:sz w:val="20"/>
                <w:szCs w:val="20"/>
              </w:rPr>
            </w:pPr>
            <w:r w:rsidRPr="00DC7A10">
              <w:rPr>
                <w:rFonts w:ascii="Garamond" w:hAnsi="Garamond"/>
                <w:b/>
                <w:bCs/>
                <w:sz w:val="20"/>
                <w:szCs w:val="20"/>
              </w:rPr>
              <w:t xml:space="preserve">Other aspects of </w:t>
            </w:r>
            <w:r w:rsidR="001C4DF7">
              <w:rPr>
                <w:rFonts w:ascii="Garamond" w:hAnsi="Garamond"/>
                <w:b/>
                <w:bCs/>
                <w:sz w:val="20"/>
                <w:szCs w:val="20"/>
              </w:rPr>
              <w:t xml:space="preserve">activity </w:t>
            </w:r>
            <w:r w:rsidRPr="00DC7A10">
              <w:rPr>
                <w:rFonts w:ascii="Garamond" w:hAnsi="Garamond"/>
                <w:b/>
                <w:bCs/>
                <w:sz w:val="20"/>
                <w:szCs w:val="20"/>
              </w:rPr>
              <w:t>(10%)</w:t>
            </w:r>
          </w:p>
          <w:p w14:paraId="5B93F787" w14:textId="155B2E2D" w:rsidR="001C4DF7" w:rsidRDefault="001C4DF7" w:rsidP="0066540C">
            <w:pPr>
              <w:pStyle w:val="NoSpacing"/>
              <w:numPr>
                <w:ilvl w:val="1"/>
                <w:numId w:val="39"/>
              </w:numPr>
              <w:rPr>
                <w:rFonts w:ascii="Garamond" w:hAnsi="Garamond"/>
                <w:sz w:val="20"/>
                <w:szCs w:val="20"/>
              </w:rPr>
            </w:pPr>
            <w:r>
              <w:rPr>
                <w:rFonts w:ascii="Garamond" w:hAnsi="Garamond"/>
                <w:sz w:val="20"/>
                <w:szCs w:val="20"/>
              </w:rPr>
              <w:t>Teacher creates the actual activity</w:t>
            </w:r>
          </w:p>
          <w:p w14:paraId="3D76B85F" w14:textId="4FB48660" w:rsidR="007C6C50" w:rsidRPr="00DC7A10" w:rsidRDefault="007C6C50" w:rsidP="0066540C">
            <w:pPr>
              <w:pStyle w:val="NoSpacing"/>
              <w:numPr>
                <w:ilvl w:val="1"/>
                <w:numId w:val="39"/>
              </w:numPr>
              <w:rPr>
                <w:rFonts w:ascii="Garamond" w:hAnsi="Garamond"/>
                <w:sz w:val="20"/>
                <w:szCs w:val="20"/>
              </w:rPr>
            </w:pPr>
            <w:r w:rsidRPr="00DC7A10">
              <w:rPr>
                <w:rFonts w:ascii="Garamond" w:hAnsi="Garamond"/>
                <w:sz w:val="20"/>
                <w:szCs w:val="20"/>
              </w:rPr>
              <w:t>Includes active student involvement</w:t>
            </w:r>
          </w:p>
          <w:p w14:paraId="0E8BF94B" w14:textId="65EE63B2" w:rsidR="007C6C50" w:rsidRPr="00DC7A10" w:rsidRDefault="007C6C50" w:rsidP="0066540C">
            <w:pPr>
              <w:pStyle w:val="NoSpacing"/>
              <w:numPr>
                <w:ilvl w:val="1"/>
                <w:numId w:val="39"/>
              </w:numPr>
              <w:rPr>
                <w:rFonts w:ascii="Garamond" w:hAnsi="Garamond"/>
                <w:sz w:val="20"/>
                <w:szCs w:val="20"/>
              </w:rPr>
            </w:pPr>
            <w:r w:rsidRPr="00DC7A10">
              <w:rPr>
                <w:rFonts w:ascii="Garamond" w:hAnsi="Garamond"/>
                <w:sz w:val="20"/>
                <w:szCs w:val="20"/>
              </w:rPr>
              <w:t xml:space="preserve">Good pace and change in activities </w:t>
            </w:r>
          </w:p>
          <w:p w14:paraId="2AE7717D" w14:textId="77777777" w:rsidR="007C6C50" w:rsidRPr="00DC7A10" w:rsidRDefault="007C6C50" w:rsidP="0066540C">
            <w:pPr>
              <w:pStyle w:val="NoSpacing"/>
              <w:numPr>
                <w:ilvl w:val="1"/>
                <w:numId w:val="39"/>
              </w:numPr>
              <w:rPr>
                <w:rFonts w:ascii="Garamond" w:hAnsi="Garamond"/>
                <w:sz w:val="20"/>
                <w:szCs w:val="20"/>
              </w:rPr>
            </w:pPr>
            <w:r w:rsidRPr="00DC7A10">
              <w:rPr>
                <w:rFonts w:ascii="Garamond" w:hAnsi="Garamond"/>
                <w:sz w:val="20"/>
                <w:szCs w:val="20"/>
              </w:rPr>
              <w:t>Clearly written (able to replicate)</w:t>
            </w:r>
          </w:p>
          <w:p w14:paraId="7ED2F0F5" w14:textId="0C3D7766" w:rsidR="007C6C50" w:rsidRPr="001108FE" w:rsidRDefault="001108FE" w:rsidP="001108FE">
            <w:pPr>
              <w:pStyle w:val="NoSpacing"/>
              <w:numPr>
                <w:ilvl w:val="1"/>
                <w:numId w:val="39"/>
              </w:numPr>
              <w:rPr>
                <w:rFonts w:ascii="Garamond" w:hAnsi="Garamond"/>
                <w:sz w:val="20"/>
                <w:szCs w:val="20"/>
              </w:rPr>
            </w:pPr>
            <w:r>
              <w:rPr>
                <w:rFonts w:ascii="Garamond" w:hAnsi="Garamond"/>
                <w:sz w:val="20"/>
                <w:szCs w:val="20"/>
              </w:rPr>
              <w:t>Possible c</w:t>
            </w:r>
            <w:r w:rsidR="007C6C50" w:rsidRPr="00DC7A10">
              <w:rPr>
                <w:rFonts w:ascii="Garamond" w:hAnsi="Garamond"/>
                <w:sz w:val="20"/>
                <w:szCs w:val="20"/>
              </w:rPr>
              <w:t>ultural tie or basis</w:t>
            </w:r>
          </w:p>
        </w:tc>
        <w:tc>
          <w:tcPr>
            <w:tcW w:w="2389" w:type="dxa"/>
          </w:tcPr>
          <w:p w14:paraId="7D72F00B" w14:textId="77777777" w:rsidR="007C6C50" w:rsidRPr="00DC7A10" w:rsidRDefault="007C6C50" w:rsidP="0066540C">
            <w:pPr>
              <w:rPr>
                <w:rFonts w:ascii="Garamond" w:hAnsi="Garamond"/>
                <w:sz w:val="20"/>
                <w:szCs w:val="20"/>
              </w:rPr>
            </w:pPr>
          </w:p>
        </w:tc>
      </w:tr>
      <w:tr w:rsidR="007C6C50" w:rsidRPr="00DC7A10" w14:paraId="5A972792" w14:textId="77777777" w:rsidTr="0066540C">
        <w:tc>
          <w:tcPr>
            <w:tcW w:w="7825" w:type="dxa"/>
          </w:tcPr>
          <w:p w14:paraId="07C0E589" w14:textId="77777777" w:rsidR="007C6C50" w:rsidRPr="00DC7A10" w:rsidRDefault="007C6C50" w:rsidP="0066540C">
            <w:pPr>
              <w:rPr>
                <w:rFonts w:ascii="Garamond" w:hAnsi="Garamond"/>
                <w:sz w:val="20"/>
                <w:szCs w:val="20"/>
              </w:rPr>
            </w:pPr>
            <w:r w:rsidRPr="00DC7A10">
              <w:rPr>
                <w:rFonts w:ascii="Garamond" w:hAnsi="Garamond"/>
                <w:sz w:val="20"/>
                <w:szCs w:val="20"/>
              </w:rPr>
              <w:t xml:space="preserve">Comments: </w:t>
            </w:r>
          </w:p>
          <w:p w14:paraId="0E326954" w14:textId="77777777" w:rsidR="007C6C50" w:rsidRPr="00DC7A10" w:rsidRDefault="007C6C50" w:rsidP="0066540C">
            <w:pPr>
              <w:rPr>
                <w:rFonts w:ascii="Garamond" w:hAnsi="Garamond"/>
                <w:sz w:val="20"/>
                <w:szCs w:val="20"/>
              </w:rPr>
            </w:pPr>
          </w:p>
          <w:p w14:paraId="3EFF639A" w14:textId="77777777" w:rsidR="007C6C50" w:rsidRPr="00DC7A10" w:rsidRDefault="007C6C50" w:rsidP="0066540C">
            <w:pPr>
              <w:rPr>
                <w:rFonts w:ascii="Garamond" w:hAnsi="Garamond"/>
                <w:sz w:val="20"/>
                <w:szCs w:val="20"/>
              </w:rPr>
            </w:pPr>
          </w:p>
          <w:p w14:paraId="669CEB9A" w14:textId="77777777" w:rsidR="007C6C50" w:rsidRPr="00DC7A10" w:rsidRDefault="007C6C50" w:rsidP="0066540C">
            <w:pPr>
              <w:rPr>
                <w:rFonts w:ascii="Garamond" w:hAnsi="Garamond"/>
                <w:sz w:val="20"/>
                <w:szCs w:val="20"/>
              </w:rPr>
            </w:pPr>
          </w:p>
          <w:p w14:paraId="2D0758ED" w14:textId="77777777" w:rsidR="007C6C50" w:rsidRPr="00DC7A10" w:rsidRDefault="007C6C50" w:rsidP="0066540C">
            <w:pPr>
              <w:rPr>
                <w:rFonts w:ascii="Garamond" w:hAnsi="Garamond"/>
                <w:sz w:val="20"/>
                <w:szCs w:val="20"/>
              </w:rPr>
            </w:pPr>
          </w:p>
          <w:p w14:paraId="0DEB37BE" w14:textId="77777777" w:rsidR="007C6C50" w:rsidRPr="00DC7A10" w:rsidRDefault="007C6C50" w:rsidP="0066540C">
            <w:pPr>
              <w:rPr>
                <w:rFonts w:ascii="Garamond" w:hAnsi="Garamond"/>
                <w:sz w:val="20"/>
                <w:szCs w:val="20"/>
              </w:rPr>
            </w:pPr>
          </w:p>
          <w:p w14:paraId="13C63DFB" w14:textId="77777777" w:rsidR="007C6C50" w:rsidRPr="00DC7A10" w:rsidRDefault="007C6C50" w:rsidP="0066540C">
            <w:pPr>
              <w:rPr>
                <w:rFonts w:ascii="Garamond" w:hAnsi="Garamond"/>
                <w:sz w:val="20"/>
                <w:szCs w:val="20"/>
              </w:rPr>
            </w:pPr>
          </w:p>
        </w:tc>
        <w:tc>
          <w:tcPr>
            <w:tcW w:w="2389" w:type="dxa"/>
          </w:tcPr>
          <w:p w14:paraId="37448460" w14:textId="77777777" w:rsidR="007C6C50" w:rsidRPr="00DC7A10" w:rsidRDefault="007C6C50" w:rsidP="0066540C">
            <w:pPr>
              <w:rPr>
                <w:rFonts w:ascii="Garamond" w:hAnsi="Garamond"/>
                <w:sz w:val="20"/>
                <w:szCs w:val="20"/>
              </w:rPr>
            </w:pPr>
            <w:r w:rsidRPr="00DC7A10">
              <w:rPr>
                <w:rFonts w:ascii="Garamond" w:hAnsi="Garamond"/>
                <w:sz w:val="20"/>
                <w:szCs w:val="20"/>
              </w:rPr>
              <w:t>Score:</w:t>
            </w:r>
          </w:p>
        </w:tc>
      </w:tr>
    </w:tbl>
    <w:p w14:paraId="3EC77AF1" w14:textId="0EDD26DC" w:rsidR="001A0FFE" w:rsidRDefault="001A0FFE" w:rsidP="00607917">
      <w:pPr>
        <w:rPr>
          <w:rFonts w:ascii="Garamond" w:hAnsi="Garamond"/>
          <w:sz w:val="20"/>
          <w:szCs w:val="20"/>
        </w:rPr>
      </w:pPr>
    </w:p>
    <w:p w14:paraId="469005D3" w14:textId="17E65B55" w:rsidR="008E2AC6" w:rsidRPr="00DC7A10" w:rsidRDefault="008E2AC6" w:rsidP="008E2AC6">
      <w:pPr>
        <w:jc w:val="center"/>
        <w:rPr>
          <w:rFonts w:ascii="Garamond" w:hAnsi="Garamond"/>
          <w:b/>
          <w:bCs/>
          <w:sz w:val="20"/>
          <w:szCs w:val="20"/>
        </w:rPr>
      </w:pPr>
      <w:r>
        <w:rPr>
          <w:rFonts w:ascii="Garamond" w:hAnsi="Garamond"/>
          <w:b/>
          <w:bCs/>
          <w:sz w:val="20"/>
          <w:szCs w:val="20"/>
        </w:rPr>
        <w:t>8</w:t>
      </w:r>
      <w:r w:rsidRPr="00DC7A10">
        <w:rPr>
          <w:rFonts w:ascii="Garamond" w:hAnsi="Garamond"/>
          <w:b/>
          <w:bCs/>
          <w:sz w:val="20"/>
          <w:szCs w:val="20"/>
        </w:rPr>
        <w:t xml:space="preserve">. </w:t>
      </w:r>
      <w:r>
        <w:rPr>
          <w:rFonts w:ascii="Garamond" w:hAnsi="Garamond"/>
          <w:b/>
          <w:bCs/>
          <w:sz w:val="20"/>
          <w:szCs w:val="20"/>
        </w:rPr>
        <w:t>IMAGE Model Lesson</w:t>
      </w:r>
      <w:r w:rsidR="009C2B36">
        <w:rPr>
          <w:rFonts w:ascii="Garamond" w:hAnsi="Garamond"/>
          <w:b/>
          <w:bCs/>
          <w:sz w:val="20"/>
          <w:szCs w:val="20"/>
        </w:rPr>
        <w:t xml:space="preserve"> Rubric</w:t>
      </w:r>
    </w:p>
    <w:p w14:paraId="1E3C4AD8" w14:textId="77777777" w:rsidR="008E2AC6" w:rsidRPr="00DC7A10" w:rsidRDefault="008E2AC6" w:rsidP="008E2AC6">
      <w:pPr>
        <w:jc w:val="center"/>
        <w:rPr>
          <w:rFonts w:ascii="Garamond" w:hAnsi="Garamond"/>
          <w:b/>
          <w:bCs/>
          <w:sz w:val="20"/>
          <w:szCs w:val="20"/>
        </w:rPr>
      </w:pPr>
    </w:p>
    <w:tbl>
      <w:tblPr>
        <w:tblStyle w:val="TableGrid"/>
        <w:tblW w:w="0" w:type="auto"/>
        <w:tblLook w:val="04A0" w:firstRow="1" w:lastRow="0" w:firstColumn="1" w:lastColumn="0" w:noHBand="0" w:noVBand="1"/>
      </w:tblPr>
      <w:tblGrid>
        <w:gridCol w:w="7825"/>
        <w:gridCol w:w="2389"/>
      </w:tblGrid>
      <w:tr w:rsidR="008E2AC6" w:rsidRPr="00DC7A10" w14:paraId="330261AE" w14:textId="77777777" w:rsidTr="0066540C">
        <w:tc>
          <w:tcPr>
            <w:tcW w:w="7825" w:type="dxa"/>
          </w:tcPr>
          <w:p w14:paraId="0A0FF61F" w14:textId="77777777" w:rsidR="008E2AC6" w:rsidRPr="00DC7A10" w:rsidRDefault="008E2AC6" w:rsidP="0066540C">
            <w:pPr>
              <w:rPr>
                <w:rFonts w:ascii="Garamond" w:hAnsi="Garamond"/>
                <w:b/>
                <w:bCs/>
                <w:sz w:val="20"/>
                <w:szCs w:val="20"/>
              </w:rPr>
            </w:pPr>
            <w:r w:rsidRPr="00DC7A10">
              <w:rPr>
                <w:rFonts w:ascii="Garamond" w:hAnsi="Garamond"/>
                <w:b/>
                <w:bCs/>
                <w:sz w:val="20"/>
                <w:szCs w:val="20"/>
              </w:rPr>
              <w:t>Part 1</w:t>
            </w:r>
            <w:r w:rsidRPr="00DC7A10">
              <w:rPr>
                <w:rFonts w:ascii="Garamond" w:hAnsi="Garamond"/>
                <w:sz w:val="20"/>
                <w:szCs w:val="20"/>
              </w:rPr>
              <w:t xml:space="preserve">: </w:t>
            </w:r>
            <w:r w:rsidRPr="00DC7A10">
              <w:rPr>
                <w:rFonts w:ascii="Garamond" w:hAnsi="Garamond"/>
                <w:b/>
                <w:bCs/>
                <w:sz w:val="20"/>
                <w:szCs w:val="20"/>
              </w:rPr>
              <w:t>Lesson Introduction (10%):</w:t>
            </w:r>
          </w:p>
          <w:p w14:paraId="2161B8D6" w14:textId="77777777" w:rsidR="008E2AC6" w:rsidRPr="00DC7A10" w:rsidRDefault="008E2AC6">
            <w:pPr>
              <w:pStyle w:val="NoSpacing"/>
              <w:numPr>
                <w:ilvl w:val="0"/>
                <w:numId w:val="47"/>
              </w:numPr>
              <w:rPr>
                <w:rFonts w:ascii="Garamond" w:hAnsi="Garamond"/>
                <w:sz w:val="20"/>
                <w:szCs w:val="20"/>
              </w:rPr>
            </w:pPr>
            <w:r w:rsidRPr="00DC7A10">
              <w:rPr>
                <w:rFonts w:ascii="Garamond" w:hAnsi="Garamond"/>
                <w:sz w:val="20"/>
                <w:szCs w:val="20"/>
              </w:rPr>
              <w:t>Lesson title</w:t>
            </w:r>
          </w:p>
          <w:p w14:paraId="3CFCBEB6" w14:textId="77777777" w:rsidR="008E2AC6" w:rsidRPr="00DC7A10" w:rsidRDefault="008E2AC6">
            <w:pPr>
              <w:pStyle w:val="NoSpacing"/>
              <w:numPr>
                <w:ilvl w:val="0"/>
                <w:numId w:val="47"/>
              </w:numPr>
              <w:rPr>
                <w:rFonts w:ascii="Garamond" w:hAnsi="Garamond"/>
                <w:sz w:val="20"/>
                <w:szCs w:val="20"/>
              </w:rPr>
            </w:pPr>
            <w:r w:rsidRPr="00DC7A10">
              <w:rPr>
                <w:rFonts w:ascii="Garamond" w:hAnsi="Garamond"/>
                <w:sz w:val="20"/>
                <w:szCs w:val="20"/>
              </w:rPr>
              <w:t xml:space="preserve">Class level </w:t>
            </w:r>
          </w:p>
          <w:p w14:paraId="472D2535" w14:textId="77777777" w:rsidR="008E2AC6" w:rsidRPr="00DC7A10" w:rsidRDefault="008E2AC6">
            <w:pPr>
              <w:pStyle w:val="NoSpacing"/>
              <w:numPr>
                <w:ilvl w:val="0"/>
                <w:numId w:val="47"/>
              </w:numPr>
              <w:rPr>
                <w:rFonts w:ascii="Garamond" w:hAnsi="Garamond"/>
                <w:sz w:val="20"/>
                <w:szCs w:val="20"/>
              </w:rPr>
            </w:pPr>
            <w:r w:rsidRPr="00DC7A10">
              <w:rPr>
                <w:rFonts w:ascii="Garamond" w:hAnsi="Garamond"/>
                <w:sz w:val="20"/>
                <w:szCs w:val="20"/>
              </w:rPr>
              <w:t>Theme and Essential Question</w:t>
            </w:r>
          </w:p>
          <w:p w14:paraId="29F93AF8" w14:textId="77777777" w:rsidR="008E2AC6" w:rsidRPr="00DC7A10" w:rsidRDefault="008E2AC6">
            <w:pPr>
              <w:pStyle w:val="NoSpacing"/>
              <w:numPr>
                <w:ilvl w:val="0"/>
                <w:numId w:val="47"/>
              </w:numPr>
              <w:rPr>
                <w:rFonts w:ascii="Garamond" w:hAnsi="Garamond"/>
                <w:sz w:val="20"/>
                <w:szCs w:val="20"/>
              </w:rPr>
            </w:pPr>
            <w:r w:rsidRPr="00DC7A10">
              <w:rPr>
                <w:rFonts w:ascii="Garamond" w:hAnsi="Garamond"/>
                <w:sz w:val="20"/>
                <w:szCs w:val="20"/>
              </w:rPr>
              <w:t>Objectives and Standards Targeted</w:t>
            </w:r>
          </w:p>
          <w:p w14:paraId="59581854" w14:textId="77777777" w:rsidR="008E2AC6" w:rsidRPr="00DC7A10" w:rsidRDefault="008E2AC6">
            <w:pPr>
              <w:pStyle w:val="NoSpacing"/>
              <w:numPr>
                <w:ilvl w:val="0"/>
                <w:numId w:val="47"/>
              </w:numPr>
              <w:rPr>
                <w:rFonts w:ascii="Garamond" w:hAnsi="Garamond"/>
                <w:sz w:val="20"/>
                <w:szCs w:val="20"/>
              </w:rPr>
            </w:pPr>
            <w:r w:rsidRPr="00DC7A10">
              <w:rPr>
                <w:rFonts w:ascii="Garamond" w:hAnsi="Garamond"/>
                <w:sz w:val="20"/>
                <w:szCs w:val="20"/>
              </w:rPr>
              <w:t>List of materials needed and activities used</w:t>
            </w:r>
          </w:p>
          <w:p w14:paraId="23AA3F5C" w14:textId="77777777" w:rsidR="008E2AC6" w:rsidRDefault="008E2AC6">
            <w:pPr>
              <w:pStyle w:val="NoSpacing"/>
              <w:numPr>
                <w:ilvl w:val="0"/>
                <w:numId w:val="47"/>
              </w:numPr>
              <w:rPr>
                <w:rFonts w:ascii="Garamond" w:hAnsi="Garamond"/>
                <w:sz w:val="20"/>
                <w:szCs w:val="20"/>
              </w:rPr>
            </w:pPr>
            <w:r w:rsidRPr="00DC7A10">
              <w:rPr>
                <w:rFonts w:ascii="Garamond" w:hAnsi="Garamond"/>
                <w:sz w:val="20"/>
                <w:szCs w:val="20"/>
              </w:rPr>
              <w:t xml:space="preserve">Brief </w:t>
            </w:r>
            <w:r>
              <w:rPr>
                <w:rFonts w:ascii="Garamond" w:hAnsi="Garamond"/>
                <w:sz w:val="20"/>
                <w:szCs w:val="20"/>
              </w:rPr>
              <w:t>explanation of activity</w:t>
            </w:r>
          </w:p>
          <w:p w14:paraId="554D7507" w14:textId="77777777" w:rsidR="008E2AC6" w:rsidRDefault="008E2AC6">
            <w:pPr>
              <w:pStyle w:val="NoSpacing"/>
              <w:numPr>
                <w:ilvl w:val="0"/>
                <w:numId w:val="47"/>
              </w:numPr>
              <w:rPr>
                <w:rFonts w:ascii="Garamond" w:hAnsi="Garamond"/>
                <w:sz w:val="20"/>
                <w:szCs w:val="20"/>
              </w:rPr>
            </w:pPr>
            <w:r w:rsidRPr="007C6C50">
              <w:rPr>
                <w:rFonts w:ascii="Garamond" w:hAnsi="Garamond"/>
                <w:sz w:val="20"/>
                <w:szCs w:val="20"/>
              </w:rPr>
              <w:t xml:space="preserve">Task occurs within a meaningful and engaging context. </w:t>
            </w:r>
          </w:p>
          <w:p w14:paraId="178F67C2" w14:textId="2AEC5C32" w:rsidR="008E2AC6" w:rsidRDefault="008E2AC6">
            <w:pPr>
              <w:pStyle w:val="NoSpacing"/>
              <w:numPr>
                <w:ilvl w:val="0"/>
                <w:numId w:val="47"/>
              </w:numPr>
              <w:rPr>
                <w:rFonts w:ascii="Garamond" w:hAnsi="Garamond"/>
                <w:sz w:val="20"/>
                <w:szCs w:val="20"/>
              </w:rPr>
            </w:pPr>
            <w:r>
              <w:rPr>
                <w:rFonts w:ascii="Garamond" w:hAnsi="Garamond"/>
                <w:sz w:val="20"/>
                <w:szCs w:val="20"/>
              </w:rPr>
              <w:t>Task</w:t>
            </w:r>
            <w:r w:rsidRPr="007C6C50">
              <w:rPr>
                <w:rFonts w:ascii="Garamond" w:hAnsi="Garamond"/>
                <w:sz w:val="20"/>
                <w:szCs w:val="20"/>
              </w:rPr>
              <w:t xml:space="preserve"> addresses the objective in a creative wa</w:t>
            </w:r>
            <w:r>
              <w:rPr>
                <w:rFonts w:ascii="Garamond" w:hAnsi="Garamond"/>
                <w:sz w:val="20"/>
                <w:szCs w:val="20"/>
              </w:rPr>
              <w:t>y</w:t>
            </w:r>
          </w:p>
          <w:p w14:paraId="738C4BA0" w14:textId="77777777" w:rsidR="008E2AC6" w:rsidRPr="00DC7A10" w:rsidRDefault="008E2AC6">
            <w:pPr>
              <w:pStyle w:val="NoSpacing"/>
              <w:numPr>
                <w:ilvl w:val="0"/>
                <w:numId w:val="47"/>
              </w:numPr>
              <w:rPr>
                <w:rFonts w:ascii="Garamond" w:hAnsi="Garamond"/>
                <w:sz w:val="20"/>
                <w:szCs w:val="20"/>
              </w:rPr>
            </w:pPr>
            <w:r w:rsidRPr="007C6C50">
              <w:rPr>
                <w:rFonts w:ascii="Garamond" w:hAnsi="Garamond"/>
                <w:sz w:val="20"/>
                <w:szCs w:val="20"/>
              </w:rPr>
              <w:t xml:space="preserve"> </w:t>
            </w:r>
            <w:r>
              <w:rPr>
                <w:rFonts w:ascii="Garamond" w:hAnsi="Garamond"/>
                <w:sz w:val="20"/>
                <w:szCs w:val="20"/>
              </w:rPr>
              <w:t xml:space="preserve">Task </w:t>
            </w:r>
            <w:r w:rsidRPr="007C6C50">
              <w:rPr>
                <w:rFonts w:ascii="Garamond" w:hAnsi="Garamond"/>
                <w:sz w:val="20"/>
                <w:szCs w:val="20"/>
              </w:rPr>
              <w:t>includes appropriate linguistic and cultural knowledge and communication strategies to be used</w:t>
            </w:r>
          </w:p>
        </w:tc>
        <w:tc>
          <w:tcPr>
            <w:tcW w:w="2389" w:type="dxa"/>
          </w:tcPr>
          <w:p w14:paraId="683E2445" w14:textId="77777777" w:rsidR="008E2AC6" w:rsidRPr="00DC7A10" w:rsidRDefault="008E2AC6" w:rsidP="0066540C">
            <w:pPr>
              <w:rPr>
                <w:rFonts w:ascii="Garamond" w:hAnsi="Garamond"/>
                <w:sz w:val="20"/>
                <w:szCs w:val="20"/>
              </w:rPr>
            </w:pPr>
          </w:p>
        </w:tc>
      </w:tr>
      <w:tr w:rsidR="008E2AC6" w:rsidRPr="00DC7A10" w14:paraId="38BE2212" w14:textId="77777777" w:rsidTr="0066540C">
        <w:tc>
          <w:tcPr>
            <w:tcW w:w="7825" w:type="dxa"/>
          </w:tcPr>
          <w:p w14:paraId="7D6A184A" w14:textId="25365975" w:rsidR="008E2AC6" w:rsidRPr="008E2AC6" w:rsidRDefault="008E2AC6" w:rsidP="008E2AC6">
            <w:pPr>
              <w:rPr>
                <w:rFonts w:ascii="Garamond" w:hAnsi="Garamond"/>
                <w:sz w:val="20"/>
                <w:szCs w:val="20"/>
              </w:rPr>
            </w:pPr>
            <w:r w:rsidRPr="00DC7A10">
              <w:rPr>
                <w:rFonts w:ascii="Garamond" w:hAnsi="Garamond"/>
                <w:b/>
                <w:bCs/>
                <w:sz w:val="20"/>
                <w:szCs w:val="20"/>
              </w:rPr>
              <w:t xml:space="preserve">Part 2: </w:t>
            </w:r>
            <w:r>
              <w:rPr>
                <w:rFonts w:ascii="Garamond" w:hAnsi="Garamond"/>
                <w:b/>
                <w:bCs/>
                <w:sz w:val="20"/>
                <w:szCs w:val="20"/>
              </w:rPr>
              <w:t>Cultural Content of Lesson</w:t>
            </w:r>
            <w:r w:rsidRPr="00DC7A10">
              <w:rPr>
                <w:rFonts w:ascii="Garamond" w:hAnsi="Garamond"/>
                <w:b/>
                <w:bCs/>
                <w:sz w:val="20"/>
                <w:szCs w:val="20"/>
              </w:rPr>
              <w:t xml:space="preserve"> (</w:t>
            </w:r>
            <w:r>
              <w:rPr>
                <w:rFonts w:ascii="Garamond" w:hAnsi="Garamond"/>
                <w:b/>
                <w:bCs/>
                <w:sz w:val="20"/>
                <w:szCs w:val="20"/>
              </w:rPr>
              <w:t>20</w:t>
            </w:r>
            <w:r w:rsidRPr="00DC7A10">
              <w:rPr>
                <w:rFonts w:ascii="Garamond" w:hAnsi="Garamond"/>
                <w:b/>
                <w:bCs/>
                <w:sz w:val="20"/>
                <w:szCs w:val="20"/>
              </w:rPr>
              <w:t>%):</w:t>
            </w:r>
            <w:r>
              <w:rPr>
                <w:rFonts w:ascii="Garamond" w:hAnsi="Garamond"/>
                <w:b/>
                <w:bCs/>
                <w:sz w:val="20"/>
                <w:szCs w:val="20"/>
              </w:rPr>
              <w:t xml:space="preserve"> </w:t>
            </w:r>
            <w:r w:rsidRPr="008E2AC6">
              <w:rPr>
                <w:rFonts w:ascii="Garamond" w:hAnsi="Garamond"/>
                <w:sz w:val="20"/>
                <w:szCs w:val="20"/>
              </w:rPr>
              <w:t>Lesson features a</w:t>
            </w:r>
            <w:r>
              <w:rPr>
                <w:rFonts w:ascii="Garamond" w:hAnsi="Garamond"/>
                <w:sz w:val="20"/>
                <w:szCs w:val="20"/>
              </w:rPr>
              <w:t xml:space="preserve"> </w:t>
            </w:r>
            <w:r w:rsidRPr="008E2AC6">
              <w:rPr>
                <w:rFonts w:ascii="Garamond" w:hAnsi="Garamond"/>
                <w:sz w:val="20"/>
                <w:szCs w:val="20"/>
              </w:rPr>
              <w:t>cultural product</w:t>
            </w:r>
            <w:r>
              <w:rPr>
                <w:rFonts w:ascii="Garamond" w:hAnsi="Garamond"/>
                <w:sz w:val="20"/>
                <w:szCs w:val="20"/>
              </w:rPr>
              <w:t xml:space="preserve"> </w:t>
            </w:r>
            <w:r w:rsidRPr="008E2AC6">
              <w:rPr>
                <w:rFonts w:ascii="Garamond" w:hAnsi="Garamond"/>
                <w:sz w:val="20"/>
                <w:szCs w:val="20"/>
              </w:rPr>
              <w:t>and/or practice</w:t>
            </w:r>
            <w:r>
              <w:rPr>
                <w:rFonts w:ascii="Garamond" w:hAnsi="Garamond"/>
                <w:sz w:val="20"/>
                <w:szCs w:val="20"/>
              </w:rPr>
              <w:t xml:space="preserve"> </w:t>
            </w:r>
            <w:r w:rsidRPr="008E2AC6">
              <w:rPr>
                <w:rFonts w:ascii="Garamond" w:hAnsi="Garamond"/>
                <w:sz w:val="20"/>
                <w:szCs w:val="20"/>
              </w:rPr>
              <w:t>that convey(s) a</w:t>
            </w:r>
            <w:r>
              <w:rPr>
                <w:rFonts w:ascii="Garamond" w:hAnsi="Garamond"/>
                <w:sz w:val="20"/>
                <w:szCs w:val="20"/>
              </w:rPr>
              <w:t xml:space="preserve"> </w:t>
            </w:r>
            <w:r w:rsidRPr="008E2AC6">
              <w:rPr>
                <w:rFonts w:ascii="Garamond" w:hAnsi="Garamond"/>
                <w:sz w:val="20"/>
                <w:szCs w:val="20"/>
              </w:rPr>
              <w:t>cultural perspective.</w:t>
            </w:r>
            <w:r>
              <w:rPr>
                <w:rFonts w:ascii="Garamond" w:hAnsi="Garamond"/>
                <w:sz w:val="20"/>
                <w:szCs w:val="20"/>
              </w:rPr>
              <w:t xml:space="preserve"> </w:t>
            </w:r>
            <w:r w:rsidRPr="008E2AC6">
              <w:rPr>
                <w:rFonts w:ascii="Garamond" w:hAnsi="Garamond"/>
                <w:sz w:val="20"/>
                <w:szCs w:val="20"/>
              </w:rPr>
              <w:t>Content is engaging,</w:t>
            </w:r>
            <w:r>
              <w:rPr>
                <w:rFonts w:ascii="Garamond" w:hAnsi="Garamond"/>
                <w:sz w:val="20"/>
                <w:szCs w:val="20"/>
              </w:rPr>
              <w:t xml:space="preserve"> </w:t>
            </w:r>
            <w:r w:rsidRPr="008E2AC6">
              <w:rPr>
                <w:rFonts w:ascii="Garamond" w:hAnsi="Garamond"/>
                <w:sz w:val="20"/>
                <w:szCs w:val="20"/>
              </w:rPr>
              <w:t>interesting, and relevant to learners.</w:t>
            </w:r>
          </w:p>
        </w:tc>
        <w:tc>
          <w:tcPr>
            <w:tcW w:w="2389" w:type="dxa"/>
          </w:tcPr>
          <w:p w14:paraId="6A32C50B" w14:textId="77777777" w:rsidR="008E2AC6" w:rsidRPr="00DC7A10" w:rsidRDefault="008E2AC6" w:rsidP="0066540C">
            <w:pPr>
              <w:rPr>
                <w:rFonts w:ascii="Garamond" w:hAnsi="Garamond"/>
                <w:sz w:val="20"/>
                <w:szCs w:val="20"/>
              </w:rPr>
            </w:pPr>
          </w:p>
        </w:tc>
      </w:tr>
      <w:tr w:rsidR="008E2AC6" w:rsidRPr="00DC7A10" w14:paraId="4DFCCE7E" w14:textId="77777777" w:rsidTr="0066540C">
        <w:tc>
          <w:tcPr>
            <w:tcW w:w="7825" w:type="dxa"/>
          </w:tcPr>
          <w:p w14:paraId="712DD5AB" w14:textId="20C459E8" w:rsidR="008E2AC6" w:rsidRPr="008E2AC6" w:rsidRDefault="008E2AC6" w:rsidP="008E2AC6">
            <w:pPr>
              <w:rPr>
                <w:rFonts w:ascii="Garamond" w:hAnsi="Garamond"/>
                <w:sz w:val="20"/>
                <w:szCs w:val="20"/>
              </w:rPr>
            </w:pPr>
            <w:r w:rsidRPr="00DC7A10">
              <w:rPr>
                <w:rFonts w:ascii="Garamond" w:hAnsi="Garamond"/>
                <w:b/>
                <w:bCs/>
                <w:sz w:val="20"/>
                <w:szCs w:val="20"/>
              </w:rPr>
              <w:t xml:space="preserve">Part 3: </w:t>
            </w:r>
            <w:r>
              <w:rPr>
                <w:rFonts w:ascii="Garamond" w:hAnsi="Garamond"/>
                <w:b/>
                <w:bCs/>
                <w:sz w:val="20"/>
                <w:szCs w:val="20"/>
              </w:rPr>
              <w:t xml:space="preserve">Selection of Images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 xml:space="preserve">%): </w:t>
            </w:r>
            <w:r w:rsidRPr="008E2AC6">
              <w:rPr>
                <w:rFonts w:ascii="Garamond" w:hAnsi="Garamond"/>
                <w:sz w:val="20"/>
                <w:szCs w:val="20"/>
              </w:rPr>
              <w:t>Images are</w:t>
            </w:r>
            <w:r>
              <w:rPr>
                <w:rFonts w:ascii="Garamond" w:hAnsi="Garamond"/>
                <w:sz w:val="20"/>
                <w:szCs w:val="20"/>
              </w:rPr>
              <w:t xml:space="preserve"> </w:t>
            </w:r>
            <w:r w:rsidRPr="008E2AC6">
              <w:rPr>
                <w:rFonts w:ascii="Garamond" w:hAnsi="Garamond"/>
                <w:sz w:val="20"/>
                <w:szCs w:val="20"/>
              </w:rPr>
              <w:t>culturally authentic</w:t>
            </w:r>
            <w:r>
              <w:rPr>
                <w:rFonts w:ascii="Garamond" w:hAnsi="Garamond"/>
                <w:sz w:val="20"/>
                <w:szCs w:val="20"/>
              </w:rPr>
              <w:t xml:space="preserve"> </w:t>
            </w:r>
            <w:r w:rsidRPr="008E2AC6">
              <w:rPr>
                <w:rFonts w:ascii="Garamond" w:hAnsi="Garamond"/>
                <w:sz w:val="20"/>
                <w:szCs w:val="20"/>
              </w:rPr>
              <w:t>and illustrate a</w:t>
            </w:r>
            <w:r>
              <w:rPr>
                <w:rFonts w:ascii="Garamond" w:hAnsi="Garamond"/>
                <w:sz w:val="20"/>
                <w:szCs w:val="20"/>
              </w:rPr>
              <w:t xml:space="preserve"> c</w:t>
            </w:r>
            <w:r w:rsidRPr="008E2AC6">
              <w:rPr>
                <w:rFonts w:ascii="Garamond" w:hAnsi="Garamond"/>
                <w:sz w:val="20"/>
                <w:szCs w:val="20"/>
              </w:rPr>
              <w:t>ultural product</w:t>
            </w:r>
            <w:r>
              <w:rPr>
                <w:rFonts w:ascii="Garamond" w:hAnsi="Garamond"/>
                <w:sz w:val="20"/>
                <w:szCs w:val="20"/>
              </w:rPr>
              <w:t xml:space="preserve"> </w:t>
            </w:r>
            <w:r w:rsidRPr="008E2AC6">
              <w:rPr>
                <w:rFonts w:ascii="Garamond" w:hAnsi="Garamond"/>
                <w:sz w:val="20"/>
                <w:szCs w:val="20"/>
              </w:rPr>
              <w:t>and/or practice.</w:t>
            </w:r>
            <w:r>
              <w:rPr>
                <w:rFonts w:ascii="Garamond" w:hAnsi="Garamond"/>
                <w:sz w:val="20"/>
                <w:szCs w:val="20"/>
              </w:rPr>
              <w:t xml:space="preserve"> </w:t>
            </w:r>
            <w:r w:rsidRPr="008E2AC6">
              <w:rPr>
                <w:rFonts w:ascii="Garamond" w:hAnsi="Garamond"/>
                <w:sz w:val="20"/>
                <w:szCs w:val="20"/>
              </w:rPr>
              <w:t>Images provoke</w:t>
            </w:r>
            <w:r>
              <w:rPr>
                <w:rFonts w:ascii="Garamond" w:hAnsi="Garamond"/>
                <w:sz w:val="20"/>
                <w:szCs w:val="20"/>
              </w:rPr>
              <w:t xml:space="preserve"> </w:t>
            </w:r>
            <w:r w:rsidRPr="008E2AC6">
              <w:rPr>
                <w:rFonts w:ascii="Garamond" w:hAnsi="Garamond"/>
                <w:sz w:val="20"/>
                <w:szCs w:val="20"/>
              </w:rPr>
              <w:t>a reaction and</w:t>
            </w:r>
            <w:r>
              <w:rPr>
                <w:rFonts w:ascii="Garamond" w:hAnsi="Garamond"/>
                <w:sz w:val="20"/>
                <w:szCs w:val="20"/>
              </w:rPr>
              <w:t xml:space="preserve"> </w:t>
            </w:r>
            <w:r w:rsidRPr="008E2AC6">
              <w:rPr>
                <w:rFonts w:ascii="Garamond" w:hAnsi="Garamond"/>
                <w:sz w:val="20"/>
                <w:szCs w:val="20"/>
              </w:rPr>
              <w:t>stimulate interest</w:t>
            </w:r>
            <w:r>
              <w:rPr>
                <w:rFonts w:ascii="Garamond" w:hAnsi="Garamond"/>
                <w:sz w:val="20"/>
                <w:szCs w:val="20"/>
              </w:rPr>
              <w:t xml:space="preserve"> </w:t>
            </w:r>
            <w:r w:rsidRPr="008E2AC6">
              <w:rPr>
                <w:rFonts w:ascii="Garamond" w:hAnsi="Garamond"/>
                <w:sz w:val="20"/>
                <w:szCs w:val="20"/>
              </w:rPr>
              <w:t>and discussion.</w:t>
            </w:r>
          </w:p>
        </w:tc>
        <w:tc>
          <w:tcPr>
            <w:tcW w:w="2389" w:type="dxa"/>
          </w:tcPr>
          <w:p w14:paraId="066AE5C1" w14:textId="77777777" w:rsidR="008E2AC6" w:rsidRPr="00DC7A10" w:rsidRDefault="008E2AC6" w:rsidP="0066540C">
            <w:pPr>
              <w:rPr>
                <w:rFonts w:ascii="Garamond" w:hAnsi="Garamond"/>
                <w:sz w:val="20"/>
                <w:szCs w:val="20"/>
              </w:rPr>
            </w:pPr>
          </w:p>
        </w:tc>
      </w:tr>
      <w:tr w:rsidR="008E2AC6" w:rsidRPr="00DC7A10" w14:paraId="032F80F3" w14:textId="77777777" w:rsidTr="0066540C">
        <w:tc>
          <w:tcPr>
            <w:tcW w:w="7825" w:type="dxa"/>
          </w:tcPr>
          <w:p w14:paraId="536332F6" w14:textId="28B35F10" w:rsidR="008E2AC6" w:rsidRPr="008E2AC6" w:rsidRDefault="008E2AC6" w:rsidP="008E2AC6">
            <w:pPr>
              <w:rPr>
                <w:rFonts w:ascii="Garamond" w:hAnsi="Garamond"/>
                <w:sz w:val="20"/>
                <w:szCs w:val="20"/>
              </w:rPr>
            </w:pPr>
            <w:r w:rsidRPr="00DC7A10">
              <w:rPr>
                <w:rFonts w:ascii="Garamond" w:hAnsi="Garamond"/>
                <w:b/>
                <w:bCs/>
                <w:sz w:val="20"/>
                <w:szCs w:val="20"/>
              </w:rPr>
              <w:t xml:space="preserve">Part 3: </w:t>
            </w:r>
            <w:r>
              <w:rPr>
                <w:rFonts w:ascii="Garamond" w:hAnsi="Garamond"/>
                <w:b/>
                <w:bCs/>
                <w:sz w:val="20"/>
                <w:szCs w:val="20"/>
              </w:rPr>
              <w:t>Target Language Scaffolded for Learners</w:t>
            </w:r>
            <w:r w:rsidRPr="007C6C50">
              <w:rPr>
                <w:rFonts w:ascii="Garamond" w:hAnsi="Garamond"/>
                <w:b/>
                <w:bCs/>
                <w:sz w:val="20"/>
                <w:szCs w:val="20"/>
              </w:rPr>
              <w:t xml:space="preserve">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 xml:space="preserve">%): </w:t>
            </w:r>
            <w:r>
              <w:rPr>
                <w:rFonts w:ascii="Garamond" w:hAnsi="Garamond"/>
                <w:sz w:val="20"/>
                <w:szCs w:val="20"/>
              </w:rPr>
              <w:t>T</w:t>
            </w:r>
            <w:r w:rsidRPr="008E2AC6">
              <w:rPr>
                <w:rFonts w:ascii="Garamond" w:hAnsi="Garamond"/>
                <w:sz w:val="20"/>
                <w:szCs w:val="20"/>
              </w:rPr>
              <w:t>eacher scaffolds</w:t>
            </w:r>
            <w:r>
              <w:rPr>
                <w:rFonts w:ascii="Garamond" w:hAnsi="Garamond"/>
                <w:sz w:val="20"/>
                <w:szCs w:val="20"/>
              </w:rPr>
              <w:t xml:space="preserve"> </w:t>
            </w:r>
            <w:r w:rsidRPr="008E2AC6">
              <w:rPr>
                <w:rFonts w:ascii="Garamond" w:hAnsi="Garamond"/>
                <w:sz w:val="20"/>
                <w:szCs w:val="20"/>
              </w:rPr>
              <w:t>vocabulary</w:t>
            </w:r>
          </w:p>
          <w:p w14:paraId="768A8625" w14:textId="0E43417F" w:rsidR="008E2AC6" w:rsidRPr="00DC7A10" w:rsidRDefault="008E2AC6" w:rsidP="008E2AC6">
            <w:pPr>
              <w:rPr>
                <w:rFonts w:ascii="Garamond" w:hAnsi="Garamond"/>
                <w:sz w:val="20"/>
                <w:szCs w:val="20"/>
              </w:rPr>
            </w:pPr>
            <w:r w:rsidRPr="008E2AC6">
              <w:rPr>
                <w:rFonts w:ascii="Garamond" w:hAnsi="Garamond"/>
                <w:sz w:val="20"/>
                <w:szCs w:val="20"/>
              </w:rPr>
              <w:t>words, formulaic</w:t>
            </w:r>
            <w:r>
              <w:rPr>
                <w:rFonts w:ascii="Garamond" w:hAnsi="Garamond"/>
                <w:sz w:val="20"/>
                <w:szCs w:val="20"/>
              </w:rPr>
              <w:t xml:space="preserve"> </w:t>
            </w:r>
            <w:r w:rsidRPr="008E2AC6">
              <w:rPr>
                <w:rFonts w:ascii="Garamond" w:hAnsi="Garamond"/>
                <w:sz w:val="20"/>
                <w:szCs w:val="20"/>
              </w:rPr>
              <w:t>expressions, and</w:t>
            </w:r>
            <w:r>
              <w:rPr>
                <w:rFonts w:ascii="Garamond" w:hAnsi="Garamond"/>
                <w:sz w:val="20"/>
                <w:szCs w:val="20"/>
              </w:rPr>
              <w:t xml:space="preserve"> </w:t>
            </w:r>
            <w:r w:rsidRPr="008E2AC6">
              <w:rPr>
                <w:rFonts w:ascii="Garamond" w:hAnsi="Garamond"/>
                <w:sz w:val="20"/>
                <w:szCs w:val="20"/>
              </w:rPr>
              <w:t>grammar needed</w:t>
            </w:r>
            <w:r>
              <w:rPr>
                <w:rFonts w:ascii="Garamond" w:hAnsi="Garamond"/>
                <w:sz w:val="20"/>
                <w:szCs w:val="20"/>
              </w:rPr>
              <w:t xml:space="preserve"> </w:t>
            </w:r>
            <w:r w:rsidRPr="008E2AC6">
              <w:rPr>
                <w:rFonts w:ascii="Garamond" w:hAnsi="Garamond"/>
                <w:sz w:val="20"/>
                <w:szCs w:val="20"/>
              </w:rPr>
              <w:t>for students to</w:t>
            </w:r>
            <w:r>
              <w:rPr>
                <w:rFonts w:ascii="Garamond" w:hAnsi="Garamond"/>
                <w:sz w:val="20"/>
                <w:szCs w:val="20"/>
              </w:rPr>
              <w:t xml:space="preserve"> </w:t>
            </w:r>
            <w:r w:rsidRPr="008E2AC6">
              <w:rPr>
                <w:rFonts w:ascii="Garamond" w:hAnsi="Garamond"/>
                <w:sz w:val="20"/>
                <w:szCs w:val="20"/>
              </w:rPr>
              <w:t>participate in lesson.</w:t>
            </w:r>
            <w:r>
              <w:rPr>
                <w:rFonts w:ascii="Garamond" w:hAnsi="Garamond"/>
                <w:sz w:val="20"/>
                <w:szCs w:val="20"/>
              </w:rPr>
              <w:t xml:space="preserve"> </w:t>
            </w:r>
            <w:r w:rsidRPr="008E2AC6">
              <w:rPr>
                <w:rFonts w:ascii="Garamond" w:hAnsi="Garamond"/>
                <w:sz w:val="20"/>
                <w:szCs w:val="20"/>
              </w:rPr>
              <w:t>Teacher</w:t>
            </w:r>
            <w:r>
              <w:rPr>
                <w:rFonts w:ascii="Garamond" w:hAnsi="Garamond"/>
                <w:sz w:val="20"/>
                <w:szCs w:val="20"/>
              </w:rPr>
              <w:t xml:space="preserve"> </w:t>
            </w:r>
            <w:r w:rsidRPr="008E2AC6">
              <w:rPr>
                <w:rFonts w:ascii="Garamond" w:hAnsi="Garamond"/>
                <w:sz w:val="20"/>
                <w:szCs w:val="20"/>
              </w:rPr>
              <w:t>elicits and</w:t>
            </w:r>
            <w:r>
              <w:rPr>
                <w:rFonts w:ascii="Garamond" w:hAnsi="Garamond"/>
                <w:sz w:val="20"/>
                <w:szCs w:val="20"/>
              </w:rPr>
              <w:t xml:space="preserve"> </w:t>
            </w:r>
            <w:r w:rsidRPr="008E2AC6">
              <w:rPr>
                <w:rFonts w:ascii="Garamond" w:hAnsi="Garamond"/>
                <w:sz w:val="20"/>
                <w:szCs w:val="20"/>
              </w:rPr>
              <w:t>builds on students’</w:t>
            </w:r>
            <w:r>
              <w:rPr>
                <w:rFonts w:ascii="Garamond" w:hAnsi="Garamond"/>
                <w:sz w:val="20"/>
                <w:szCs w:val="20"/>
              </w:rPr>
              <w:t xml:space="preserve"> </w:t>
            </w:r>
            <w:r w:rsidRPr="008E2AC6">
              <w:rPr>
                <w:rFonts w:ascii="Garamond" w:hAnsi="Garamond"/>
                <w:sz w:val="20"/>
                <w:szCs w:val="20"/>
              </w:rPr>
              <w:t>previously learned</w:t>
            </w:r>
            <w:r>
              <w:rPr>
                <w:rFonts w:ascii="Garamond" w:hAnsi="Garamond"/>
                <w:sz w:val="20"/>
                <w:szCs w:val="20"/>
              </w:rPr>
              <w:t xml:space="preserve"> </w:t>
            </w:r>
            <w:r w:rsidRPr="008E2AC6">
              <w:rPr>
                <w:rFonts w:ascii="Garamond" w:hAnsi="Garamond"/>
                <w:sz w:val="20"/>
                <w:szCs w:val="20"/>
              </w:rPr>
              <w:t>language in the</w:t>
            </w:r>
            <w:r>
              <w:rPr>
                <w:rFonts w:ascii="Garamond" w:hAnsi="Garamond"/>
                <w:sz w:val="20"/>
                <w:szCs w:val="20"/>
              </w:rPr>
              <w:t xml:space="preserve"> </w:t>
            </w:r>
            <w:r w:rsidRPr="008E2AC6">
              <w:rPr>
                <w:rFonts w:ascii="Garamond" w:hAnsi="Garamond"/>
                <w:sz w:val="20"/>
                <w:szCs w:val="20"/>
              </w:rPr>
              <w:t>context of the</w:t>
            </w:r>
            <w:r>
              <w:rPr>
                <w:rFonts w:ascii="Garamond" w:hAnsi="Garamond"/>
                <w:sz w:val="20"/>
                <w:szCs w:val="20"/>
              </w:rPr>
              <w:t xml:space="preserve"> </w:t>
            </w:r>
            <w:r w:rsidRPr="008E2AC6">
              <w:rPr>
                <w:rFonts w:ascii="Garamond" w:hAnsi="Garamond"/>
                <w:sz w:val="20"/>
                <w:szCs w:val="20"/>
              </w:rPr>
              <w:t>lesson.</w:t>
            </w:r>
          </w:p>
        </w:tc>
        <w:tc>
          <w:tcPr>
            <w:tcW w:w="2389" w:type="dxa"/>
          </w:tcPr>
          <w:p w14:paraId="3B49397F" w14:textId="77777777" w:rsidR="008E2AC6" w:rsidRPr="00DC7A10" w:rsidRDefault="008E2AC6" w:rsidP="0066540C">
            <w:pPr>
              <w:rPr>
                <w:rFonts w:ascii="Garamond" w:hAnsi="Garamond"/>
                <w:sz w:val="20"/>
                <w:szCs w:val="20"/>
              </w:rPr>
            </w:pPr>
          </w:p>
        </w:tc>
      </w:tr>
      <w:tr w:rsidR="008E2AC6" w:rsidRPr="00DC7A10" w14:paraId="727879DF" w14:textId="77777777" w:rsidTr="0066540C">
        <w:tc>
          <w:tcPr>
            <w:tcW w:w="7825" w:type="dxa"/>
          </w:tcPr>
          <w:p w14:paraId="5072AC83" w14:textId="2F36CB3D" w:rsidR="008E2AC6" w:rsidRPr="00DC7A10" w:rsidRDefault="008E2AC6" w:rsidP="007B692D">
            <w:pPr>
              <w:rPr>
                <w:rFonts w:ascii="Garamond" w:hAnsi="Garamond"/>
                <w:sz w:val="20"/>
                <w:szCs w:val="20"/>
              </w:rPr>
            </w:pPr>
            <w:r w:rsidRPr="00DC7A10">
              <w:rPr>
                <w:rFonts w:ascii="Garamond" w:hAnsi="Garamond"/>
                <w:b/>
                <w:bCs/>
                <w:sz w:val="20"/>
                <w:szCs w:val="20"/>
              </w:rPr>
              <w:lastRenderedPageBreak/>
              <w:t xml:space="preserve">Part 4: </w:t>
            </w:r>
            <w:r w:rsidR="007B692D">
              <w:rPr>
                <w:rFonts w:ascii="Garamond" w:hAnsi="Garamond"/>
                <w:b/>
                <w:bCs/>
                <w:sz w:val="20"/>
                <w:szCs w:val="20"/>
              </w:rPr>
              <w:t>Guiding Learners to Cultural Perspective(s)</w:t>
            </w:r>
            <w:r w:rsidRPr="007C6C50">
              <w:rPr>
                <w:rFonts w:ascii="Garamond" w:hAnsi="Garamond"/>
                <w:b/>
                <w:bCs/>
                <w:sz w:val="20"/>
                <w:szCs w:val="20"/>
              </w:rPr>
              <w:t xml:space="preserve">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 xml:space="preserve">%): </w:t>
            </w:r>
            <w:r w:rsidR="007B692D" w:rsidRPr="007B692D">
              <w:rPr>
                <w:rFonts w:ascii="Garamond" w:hAnsi="Garamond"/>
                <w:sz w:val="20"/>
                <w:szCs w:val="20"/>
              </w:rPr>
              <w:t>Teacher asks questions sequenced from fact questions to open-ended thought questions.</w:t>
            </w:r>
            <w:r w:rsidR="007B692D">
              <w:rPr>
                <w:rFonts w:ascii="Garamond" w:hAnsi="Garamond"/>
                <w:sz w:val="20"/>
                <w:szCs w:val="20"/>
              </w:rPr>
              <w:t xml:space="preserve"> </w:t>
            </w:r>
            <w:r w:rsidR="007B692D" w:rsidRPr="007B692D">
              <w:rPr>
                <w:rFonts w:ascii="Garamond" w:hAnsi="Garamond"/>
                <w:sz w:val="20"/>
                <w:szCs w:val="20"/>
              </w:rPr>
              <w:t>Learner discussion, interaction, and hypothesizing about cultural perspectives are central to the lesson.</w:t>
            </w:r>
          </w:p>
        </w:tc>
        <w:tc>
          <w:tcPr>
            <w:tcW w:w="2389" w:type="dxa"/>
          </w:tcPr>
          <w:p w14:paraId="5A510D4F" w14:textId="77777777" w:rsidR="008E2AC6" w:rsidRPr="00DC7A10" w:rsidRDefault="008E2AC6" w:rsidP="0066540C">
            <w:pPr>
              <w:rPr>
                <w:rFonts w:ascii="Garamond" w:hAnsi="Garamond"/>
                <w:sz w:val="20"/>
                <w:szCs w:val="20"/>
              </w:rPr>
            </w:pPr>
          </w:p>
        </w:tc>
      </w:tr>
      <w:tr w:rsidR="008E2AC6" w:rsidRPr="00DC7A10" w14:paraId="3828F2E1" w14:textId="77777777" w:rsidTr="0066540C">
        <w:tc>
          <w:tcPr>
            <w:tcW w:w="7825" w:type="dxa"/>
          </w:tcPr>
          <w:p w14:paraId="12E8489D" w14:textId="77777777" w:rsidR="008E2AC6" w:rsidRPr="00DC7A10" w:rsidRDefault="008E2AC6" w:rsidP="0066540C">
            <w:pPr>
              <w:pStyle w:val="NoSpacing"/>
              <w:rPr>
                <w:rFonts w:ascii="Garamond" w:hAnsi="Garamond"/>
                <w:b/>
                <w:bCs/>
                <w:sz w:val="20"/>
                <w:szCs w:val="20"/>
              </w:rPr>
            </w:pPr>
            <w:r w:rsidRPr="00DC7A10">
              <w:rPr>
                <w:rFonts w:ascii="Garamond" w:hAnsi="Garamond"/>
                <w:b/>
                <w:bCs/>
                <w:sz w:val="20"/>
                <w:szCs w:val="20"/>
              </w:rPr>
              <w:t>Other aspects of plan (10%)</w:t>
            </w:r>
          </w:p>
          <w:p w14:paraId="74367863" w14:textId="77777777" w:rsidR="008E2AC6" w:rsidRPr="00DC7A10" w:rsidRDefault="008E2AC6" w:rsidP="0066540C">
            <w:pPr>
              <w:pStyle w:val="NoSpacing"/>
              <w:numPr>
                <w:ilvl w:val="1"/>
                <w:numId w:val="39"/>
              </w:numPr>
              <w:rPr>
                <w:rFonts w:ascii="Garamond" w:hAnsi="Garamond"/>
                <w:sz w:val="20"/>
                <w:szCs w:val="20"/>
              </w:rPr>
            </w:pPr>
            <w:r w:rsidRPr="00DC7A10">
              <w:rPr>
                <w:rFonts w:ascii="Garamond" w:hAnsi="Garamond"/>
                <w:sz w:val="20"/>
                <w:szCs w:val="20"/>
              </w:rPr>
              <w:t>Includes active student involvement</w:t>
            </w:r>
          </w:p>
          <w:p w14:paraId="68B5677F" w14:textId="04F51B37" w:rsidR="008E2AC6" w:rsidRPr="00DC7A10" w:rsidRDefault="008E2AC6" w:rsidP="0066540C">
            <w:pPr>
              <w:pStyle w:val="NoSpacing"/>
              <w:numPr>
                <w:ilvl w:val="1"/>
                <w:numId w:val="39"/>
              </w:numPr>
              <w:rPr>
                <w:rFonts w:ascii="Garamond" w:hAnsi="Garamond"/>
                <w:sz w:val="20"/>
                <w:szCs w:val="20"/>
              </w:rPr>
            </w:pPr>
            <w:r w:rsidRPr="00DC7A10">
              <w:rPr>
                <w:rFonts w:ascii="Garamond" w:hAnsi="Garamond"/>
                <w:sz w:val="20"/>
                <w:szCs w:val="20"/>
              </w:rPr>
              <w:t xml:space="preserve">Good pace and change in activities </w:t>
            </w:r>
          </w:p>
          <w:p w14:paraId="125064F5" w14:textId="77777777" w:rsidR="008E2AC6" w:rsidRPr="00DC7A10" w:rsidRDefault="008E2AC6" w:rsidP="0066540C">
            <w:pPr>
              <w:pStyle w:val="NoSpacing"/>
              <w:numPr>
                <w:ilvl w:val="1"/>
                <w:numId w:val="39"/>
              </w:numPr>
              <w:rPr>
                <w:rFonts w:ascii="Garamond" w:hAnsi="Garamond"/>
                <w:sz w:val="20"/>
                <w:szCs w:val="20"/>
              </w:rPr>
            </w:pPr>
            <w:r w:rsidRPr="00DC7A10">
              <w:rPr>
                <w:rFonts w:ascii="Garamond" w:hAnsi="Garamond"/>
                <w:sz w:val="20"/>
                <w:szCs w:val="20"/>
              </w:rPr>
              <w:t>Clearly written (able to replicate)</w:t>
            </w:r>
          </w:p>
          <w:p w14:paraId="313DBB1C" w14:textId="77777777" w:rsidR="008E2AC6" w:rsidRPr="00DC7A10" w:rsidRDefault="008E2AC6" w:rsidP="0066540C">
            <w:pPr>
              <w:pStyle w:val="NoSpacing"/>
              <w:numPr>
                <w:ilvl w:val="1"/>
                <w:numId w:val="39"/>
              </w:numPr>
              <w:rPr>
                <w:rFonts w:ascii="Garamond" w:hAnsi="Garamond"/>
                <w:sz w:val="20"/>
                <w:szCs w:val="20"/>
              </w:rPr>
            </w:pPr>
            <w:r w:rsidRPr="00DC7A10">
              <w:rPr>
                <w:rFonts w:ascii="Garamond" w:hAnsi="Garamond"/>
                <w:sz w:val="20"/>
                <w:szCs w:val="20"/>
              </w:rPr>
              <w:t>Cultural tie or basis</w:t>
            </w:r>
          </w:p>
          <w:p w14:paraId="283FEC2D" w14:textId="77777777" w:rsidR="008E2AC6" w:rsidRPr="00DC7A10" w:rsidRDefault="008E2AC6" w:rsidP="0066540C">
            <w:pPr>
              <w:pStyle w:val="NoSpacing"/>
              <w:numPr>
                <w:ilvl w:val="1"/>
                <w:numId w:val="39"/>
              </w:numPr>
              <w:rPr>
                <w:rFonts w:ascii="Garamond" w:hAnsi="Garamond"/>
                <w:sz w:val="20"/>
                <w:szCs w:val="20"/>
              </w:rPr>
            </w:pPr>
            <w:r w:rsidRPr="00DC7A10">
              <w:rPr>
                <w:rFonts w:ascii="Garamond" w:hAnsi="Garamond"/>
                <w:sz w:val="20"/>
                <w:szCs w:val="20"/>
              </w:rPr>
              <w:t>Interesting/creative plan</w:t>
            </w:r>
          </w:p>
        </w:tc>
        <w:tc>
          <w:tcPr>
            <w:tcW w:w="2389" w:type="dxa"/>
          </w:tcPr>
          <w:p w14:paraId="37544D5E" w14:textId="77777777" w:rsidR="008E2AC6" w:rsidRPr="00DC7A10" w:rsidRDefault="008E2AC6" w:rsidP="0066540C">
            <w:pPr>
              <w:rPr>
                <w:rFonts w:ascii="Garamond" w:hAnsi="Garamond"/>
                <w:sz w:val="20"/>
                <w:szCs w:val="20"/>
              </w:rPr>
            </w:pPr>
          </w:p>
        </w:tc>
      </w:tr>
      <w:tr w:rsidR="008E2AC6" w:rsidRPr="00DC7A10" w14:paraId="7E03AD55" w14:textId="77777777" w:rsidTr="0066540C">
        <w:tc>
          <w:tcPr>
            <w:tcW w:w="7825" w:type="dxa"/>
          </w:tcPr>
          <w:p w14:paraId="15FA7284" w14:textId="77777777" w:rsidR="008E2AC6" w:rsidRPr="00DC7A10" w:rsidRDefault="008E2AC6" w:rsidP="0066540C">
            <w:pPr>
              <w:rPr>
                <w:rFonts w:ascii="Garamond" w:hAnsi="Garamond"/>
                <w:sz w:val="20"/>
                <w:szCs w:val="20"/>
              </w:rPr>
            </w:pPr>
            <w:r w:rsidRPr="00DC7A10">
              <w:rPr>
                <w:rFonts w:ascii="Garamond" w:hAnsi="Garamond"/>
                <w:sz w:val="20"/>
                <w:szCs w:val="20"/>
              </w:rPr>
              <w:t xml:space="preserve">Comments: </w:t>
            </w:r>
          </w:p>
          <w:p w14:paraId="4407DE16" w14:textId="77777777" w:rsidR="008E2AC6" w:rsidRPr="00DC7A10" w:rsidRDefault="008E2AC6" w:rsidP="0066540C">
            <w:pPr>
              <w:rPr>
                <w:rFonts w:ascii="Garamond" w:hAnsi="Garamond"/>
                <w:sz w:val="20"/>
                <w:szCs w:val="20"/>
              </w:rPr>
            </w:pPr>
          </w:p>
          <w:p w14:paraId="7CDFCB4E" w14:textId="77777777" w:rsidR="008E2AC6" w:rsidRPr="00DC7A10" w:rsidRDefault="008E2AC6" w:rsidP="0066540C">
            <w:pPr>
              <w:rPr>
                <w:rFonts w:ascii="Garamond" w:hAnsi="Garamond"/>
                <w:sz w:val="20"/>
                <w:szCs w:val="20"/>
              </w:rPr>
            </w:pPr>
          </w:p>
          <w:p w14:paraId="30875CF5" w14:textId="77777777" w:rsidR="008E2AC6" w:rsidRPr="00DC7A10" w:rsidRDefault="008E2AC6" w:rsidP="0066540C">
            <w:pPr>
              <w:rPr>
                <w:rFonts w:ascii="Garamond" w:hAnsi="Garamond"/>
                <w:sz w:val="20"/>
                <w:szCs w:val="20"/>
              </w:rPr>
            </w:pPr>
          </w:p>
          <w:p w14:paraId="5405F2F4" w14:textId="77777777" w:rsidR="008E2AC6" w:rsidRPr="00DC7A10" w:rsidRDefault="008E2AC6" w:rsidP="0066540C">
            <w:pPr>
              <w:rPr>
                <w:rFonts w:ascii="Garamond" w:hAnsi="Garamond"/>
                <w:sz w:val="20"/>
                <w:szCs w:val="20"/>
              </w:rPr>
            </w:pPr>
          </w:p>
          <w:p w14:paraId="03464D37" w14:textId="77777777" w:rsidR="008E2AC6" w:rsidRPr="00DC7A10" w:rsidRDefault="008E2AC6" w:rsidP="0066540C">
            <w:pPr>
              <w:rPr>
                <w:rFonts w:ascii="Garamond" w:hAnsi="Garamond"/>
                <w:sz w:val="20"/>
                <w:szCs w:val="20"/>
              </w:rPr>
            </w:pPr>
          </w:p>
          <w:p w14:paraId="3B0CF0E7" w14:textId="77777777" w:rsidR="008E2AC6" w:rsidRPr="00DC7A10" w:rsidRDefault="008E2AC6" w:rsidP="0066540C">
            <w:pPr>
              <w:rPr>
                <w:rFonts w:ascii="Garamond" w:hAnsi="Garamond"/>
                <w:sz w:val="20"/>
                <w:szCs w:val="20"/>
              </w:rPr>
            </w:pPr>
          </w:p>
        </w:tc>
        <w:tc>
          <w:tcPr>
            <w:tcW w:w="2389" w:type="dxa"/>
          </w:tcPr>
          <w:p w14:paraId="7A82910E" w14:textId="77777777" w:rsidR="008E2AC6" w:rsidRPr="00DC7A10" w:rsidRDefault="008E2AC6" w:rsidP="0066540C">
            <w:pPr>
              <w:rPr>
                <w:rFonts w:ascii="Garamond" w:hAnsi="Garamond"/>
                <w:sz w:val="20"/>
                <w:szCs w:val="20"/>
              </w:rPr>
            </w:pPr>
            <w:r w:rsidRPr="00DC7A10">
              <w:rPr>
                <w:rFonts w:ascii="Garamond" w:hAnsi="Garamond"/>
                <w:sz w:val="20"/>
                <w:szCs w:val="20"/>
              </w:rPr>
              <w:t>Score:</w:t>
            </w:r>
          </w:p>
        </w:tc>
      </w:tr>
    </w:tbl>
    <w:p w14:paraId="5528750D" w14:textId="39AD00A3" w:rsidR="007C6C50" w:rsidRDefault="007C6C50" w:rsidP="00607917">
      <w:pPr>
        <w:rPr>
          <w:rFonts w:ascii="Garamond" w:hAnsi="Garamond"/>
          <w:sz w:val="20"/>
          <w:szCs w:val="20"/>
        </w:rPr>
      </w:pPr>
    </w:p>
    <w:p w14:paraId="15774392" w14:textId="30F96723" w:rsidR="008E2AC6" w:rsidRDefault="00CE7F0B" w:rsidP="009C2B36">
      <w:pPr>
        <w:jc w:val="center"/>
        <w:rPr>
          <w:rFonts w:ascii="Garamond" w:hAnsi="Garamond"/>
          <w:b/>
          <w:bCs/>
          <w:sz w:val="20"/>
          <w:szCs w:val="20"/>
        </w:rPr>
      </w:pPr>
      <w:r>
        <w:rPr>
          <w:rFonts w:ascii="Garamond" w:hAnsi="Garamond"/>
          <w:b/>
          <w:bCs/>
          <w:sz w:val="20"/>
          <w:szCs w:val="20"/>
        </w:rPr>
        <w:t>9</w:t>
      </w:r>
      <w:r w:rsidR="009C2B36" w:rsidRPr="00DC7A10">
        <w:rPr>
          <w:rFonts w:ascii="Garamond" w:hAnsi="Garamond"/>
          <w:b/>
          <w:bCs/>
          <w:sz w:val="20"/>
          <w:szCs w:val="20"/>
        </w:rPr>
        <w:t xml:space="preserve">. </w:t>
      </w:r>
      <w:r w:rsidR="009C2B36">
        <w:rPr>
          <w:rFonts w:ascii="Garamond" w:hAnsi="Garamond"/>
          <w:b/>
          <w:bCs/>
          <w:sz w:val="20"/>
          <w:szCs w:val="20"/>
        </w:rPr>
        <w:t>IPA Case Studies Reflection Rubric</w:t>
      </w:r>
    </w:p>
    <w:p w14:paraId="41AFE86D" w14:textId="010C6821" w:rsidR="00692D3B" w:rsidRDefault="00692D3B" w:rsidP="00692D3B">
      <w:pPr>
        <w:rPr>
          <w:rFonts w:ascii="Garamond" w:hAnsi="Garamond"/>
          <w:sz w:val="20"/>
          <w:szCs w:val="20"/>
        </w:rPr>
      </w:pPr>
    </w:p>
    <w:tbl>
      <w:tblPr>
        <w:tblStyle w:val="TableGrid"/>
        <w:tblW w:w="0" w:type="auto"/>
        <w:tblLook w:val="04A0" w:firstRow="1" w:lastRow="0" w:firstColumn="1" w:lastColumn="0" w:noHBand="0" w:noVBand="1"/>
      </w:tblPr>
      <w:tblGrid>
        <w:gridCol w:w="7825"/>
        <w:gridCol w:w="2389"/>
      </w:tblGrid>
      <w:tr w:rsidR="00692D3B" w:rsidRPr="00DC7A10" w14:paraId="6B7DCC4A" w14:textId="77777777" w:rsidTr="0066540C">
        <w:tc>
          <w:tcPr>
            <w:tcW w:w="7825" w:type="dxa"/>
          </w:tcPr>
          <w:p w14:paraId="3F7A6410" w14:textId="0D107044" w:rsidR="00692D3B" w:rsidRDefault="00692D3B" w:rsidP="00692D3B">
            <w:pPr>
              <w:rPr>
                <w:rFonts w:ascii="Garamond" w:hAnsi="Garamond"/>
                <w:b/>
                <w:bCs/>
                <w:sz w:val="20"/>
                <w:szCs w:val="20"/>
              </w:rPr>
            </w:pPr>
            <w:r w:rsidRPr="00DC7A10">
              <w:rPr>
                <w:rFonts w:ascii="Garamond" w:hAnsi="Garamond"/>
                <w:b/>
                <w:bCs/>
                <w:sz w:val="20"/>
                <w:szCs w:val="20"/>
              </w:rPr>
              <w:t>Part 1</w:t>
            </w:r>
            <w:r w:rsidRPr="00DC7A10">
              <w:rPr>
                <w:rFonts w:ascii="Garamond" w:hAnsi="Garamond"/>
                <w:sz w:val="20"/>
                <w:szCs w:val="20"/>
              </w:rPr>
              <w:t xml:space="preserve">: </w:t>
            </w:r>
            <w:r w:rsidRPr="00692D3B">
              <w:rPr>
                <w:rFonts w:ascii="Garamond" w:hAnsi="Garamond"/>
                <w:b/>
                <w:bCs/>
                <w:sz w:val="20"/>
                <w:szCs w:val="20"/>
              </w:rPr>
              <w:t xml:space="preserve">Analyzing an IPA—Focusing on </w:t>
            </w:r>
            <w:r w:rsidRPr="00692D3B">
              <w:rPr>
                <w:rFonts w:ascii="Garamond" w:hAnsi="Garamond"/>
                <w:b/>
                <w:bCs/>
                <w:sz w:val="20"/>
                <w:szCs w:val="20"/>
                <w:u w:val="single"/>
              </w:rPr>
              <w:t>Interpretive</w:t>
            </w:r>
            <w:r w:rsidRPr="00692D3B">
              <w:rPr>
                <w:rFonts w:ascii="Garamond" w:hAnsi="Garamond"/>
                <w:b/>
                <w:bCs/>
                <w:sz w:val="20"/>
                <w:szCs w:val="20"/>
              </w:rPr>
              <w:t xml:space="preserve"> Task(s)</w:t>
            </w:r>
            <w:r>
              <w:rPr>
                <w:rFonts w:ascii="Garamond" w:hAnsi="Garamond"/>
                <w:b/>
                <w:bCs/>
                <w:sz w:val="20"/>
                <w:szCs w:val="20"/>
              </w:rPr>
              <w:t xml:space="preserve"> (50%)</w:t>
            </w:r>
          </w:p>
          <w:p w14:paraId="5A71B167" w14:textId="61B0D83C" w:rsidR="00692D3B" w:rsidRPr="00692D3B" w:rsidRDefault="00692D3B">
            <w:pPr>
              <w:pStyle w:val="ListParagraph"/>
              <w:numPr>
                <w:ilvl w:val="0"/>
                <w:numId w:val="48"/>
              </w:numPr>
              <w:rPr>
                <w:rFonts w:ascii="Garamond" w:hAnsi="Garamond"/>
                <w:b/>
                <w:bCs/>
                <w:sz w:val="20"/>
                <w:szCs w:val="20"/>
              </w:rPr>
            </w:pPr>
            <w:r>
              <w:rPr>
                <w:rFonts w:ascii="Garamond" w:hAnsi="Garamond"/>
                <w:sz w:val="20"/>
                <w:szCs w:val="20"/>
              </w:rPr>
              <w:t xml:space="preserve">Teacher identifies language/theme. </w:t>
            </w:r>
          </w:p>
          <w:p w14:paraId="3412753D" w14:textId="1B80CFB1" w:rsidR="00692D3B" w:rsidRPr="00692D3B" w:rsidRDefault="00692D3B">
            <w:pPr>
              <w:pStyle w:val="ListParagraph"/>
              <w:numPr>
                <w:ilvl w:val="0"/>
                <w:numId w:val="48"/>
              </w:numPr>
              <w:rPr>
                <w:rFonts w:ascii="Garamond" w:hAnsi="Garamond"/>
                <w:b/>
                <w:bCs/>
                <w:sz w:val="20"/>
                <w:szCs w:val="20"/>
              </w:rPr>
            </w:pPr>
            <w:r>
              <w:rPr>
                <w:rFonts w:ascii="Garamond" w:hAnsi="Garamond"/>
                <w:sz w:val="20"/>
                <w:szCs w:val="20"/>
              </w:rPr>
              <w:t>Teacher identifies the targeted proficiency levels.</w:t>
            </w:r>
          </w:p>
          <w:p w14:paraId="56E2C5F4" w14:textId="6DC4753A" w:rsidR="00692D3B" w:rsidRDefault="00692D3B">
            <w:pPr>
              <w:pStyle w:val="ListParagraph"/>
              <w:numPr>
                <w:ilvl w:val="0"/>
                <w:numId w:val="48"/>
              </w:numPr>
              <w:rPr>
                <w:rFonts w:ascii="Garamond" w:hAnsi="Garamond"/>
                <w:sz w:val="20"/>
                <w:szCs w:val="20"/>
              </w:rPr>
            </w:pPr>
            <w:r>
              <w:rPr>
                <w:rFonts w:ascii="Garamond" w:hAnsi="Garamond"/>
                <w:sz w:val="20"/>
                <w:szCs w:val="20"/>
              </w:rPr>
              <w:t>Teacher s</w:t>
            </w:r>
            <w:r w:rsidRPr="00692D3B">
              <w:rPr>
                <w:rFonts w:ascii="Garamond" w:hAnsi="Garamond"/>
                <w:sz w:val="20"/>
                <w:szCs w:val="20"/>
              </w:rPr>
              <w:t>ummarize</w:t>
            </w:r>
            <w:r>
              <w:rPr>
                <w:rFonts w:ascii="Garamond" w:hAnsi="Garamond"/>
                <w:sz w:val="20"/>
                <w:szCs w:val="20"/>
              </w:rPr>
              <w:t>s</w:t>
            </w:r>
            <w:r w:rsidRPr="00692D3B">
              <w:rPr>
                <w:rFonts w:ascii="Garamond" w:hAnsi="Garamond"/>
                <w:sz w:val="20"/>
                <w:szCs w:val="20"/>
              </w:rPr>
              <w:t xml:space="preserve"> the task overview (i.e., what students will have to do in all three tasks)</w:t>
            </w:r>
          </w:p>
          <w:p w14:paraId="0B847206" w14:textId="44EC8B84" w:rsidR="00692D3B" w:rsidRDefault="00692D3B">
            <w:pPr>
              <w:pStyle w:val="ListParagraph"/>
              <w:numPr>
                <w:ilvl w:val="0"/>
                <w:numId w:val="48"/>
              </w:numPr>
              <w:rPr>
                <w:rFonts w:ascii="Garamond" w:hAnsi="Garamond"/>
                <w:bCs/>
                <w:sz w:val="20"/>
                <w:szCs w:val="20"/>
              </w:rPr>
            </w:pPr>
            <w:r>
              <w:rPr>
                <w:rFonts w:ascii="Garamond" w:hAnsi="Garamond"/>
                <w:bCs/>
                <w:sz w:val="20"/>
                <w:szCs w:val="20"/>
              </w:rPr>
              <w:t>Teacher s</w:t>
            </w:r>
            <w:r w:rsidRPr="00692D3B">
              <w:rPr>
                <w:rFonts w:ascii="Garamond" w:hAnsi="Garamond"/>
                <w:bCs/>
                <w:sz w:val="20"/>
                <w:szCs w:val="20"/>
              </w:rPr>
              <w:t>pend</w:t>
            </w:r>
            <w:r>
              <w:rPr>
                <w:rFonts w:ascii="Garamond" w:hAnsi="Garamond"/>
                <w:bCs/>
                <w:sz w:val="20"/>
                <w:szCs w:val="20"/>
              </w:rPr>
              <w:t>s</w:t>
            </w:r>
            <w:r w:rsidRPr="00692D3B">
              <w:rPr>
                <w:rFonts w:ascii="Garamond" w:hAnsi="Garamond"/>
                <w:bCs/>
                <w:sz w:val="20"/>
                <w:szCs w:val="20"/>
              </w:rPr>
              <w:t xml:space="preserve"> the most time focusing on their </w:t>
            </w:r>
            <w:r w:rsidRPr="00692D3B">
              <w:rPr>
                <w:rFonts w:ascii="Garamond" w:hAnsi="Garamond"/>
                <w:bCs/>
                <w:sz w:val="20"/>
                <w:szCs w:val="20"/>
                <w:u w:val="single"/>
              </w:rPr>
              <w:t>interpretative</w:t>
            </w:r>
            <w:r w:rsidRPr="00692D3B">
              <w:rPr>
                <w:rFonts w:ascii="Garamond" w:hAnsi="Garamond"/>
                <w:bCs/>
                <w:sz w:val="20"/>
                <w:szCs w:val="20"/>
              </w:rPr>
              <w:t xml:space="preserve"> task. </w:t>
            </w:r>
            <w:r>
              <w:rPr>
                <w:rFonts w:ascii="Garamond" w:hAnsi="Garamond"/>
                <w:bCs/>
                <w:sz w:val="20"/>
                <w:szCs w:val="20"/>
              </w:rPr>
              <w:t>Teacher d</w:t>
            </w:r>
            <w:r w:rsidRPr="00692D3B">
              <w:rPr>
                <w:rFonts w:ascii="Garamond" w:hAnsi="Garamond"/>
                <w:bCs/>
                <w:sz w:val="20"/>
                <w:szCs w:val="20"/>
              </w:rPr>
              <w:t>escribe</w:t>
            </w:r>
            <w:r>
              <w:rPr>
                <w:rFonts w:ascii="Garamond" w:hAnsi="Garamond"/>
                <w:bCs/>
                <w:sz w:val="20"/>
                <w:szCs w:val="20"/>
              </w:rPr>
              <w:t>s: (1) w</w:t>
            </w:r>
            <w:r w:rsidRPr="00692D3B">
              <w:rPr>
                <w:rFonts w:ascii="Garamond" w:hAnsi="Garamond"/>
                <w:bCs/>
                <w:sz w:val="20"/>
                <w:szCs w:val="20"/>
              </w:rPr>
              <w:t>hat the students have to be able to do with the language in this task</w:t>
            </w:r>
            <w:r>
              <w:rPr>
                <w:rFonts w:ascii="Garamond" w:hAnsi="Garamond"/>
                <w:bCs/>
                <w:sz w:val="20"/>
                <w:szCs w:val="20"/>
              </w:rPr>
              <w:t xml:space="preserve">, (2) </w:t>
            </w:r>
            <w:r w:rsidRPr="00692D3B">
              <w:rPr>
                <w:rFonts w:ascii="Garamond" w:hAnsi="Garamond"/>
                <w:bCs/>
                <w:sz w:val="20"/>
                <w:szCs w:val="20"/>
              </w:rPr>
              <w:t xml:space="preserve">how </w:t>
            </w:r>
            <w:r>
              <w:rPr>
                <w:rFonts w:ascii="Garamond" w:hAnsi="Garamond"/>
                <w:bCs/>
                <w:sz w:val="20"/>
                <w:szCs w:val="20"/>
              </w:rPr>
              <w:t xml:space="preserve">the </w:t>
            </w:r>
            <w:r w:rsidRPr="00692D3B">
              <w:rPr>
                <w:rFonts w:ascii="Garamond" w:hAnsi="Garamond"/>
                <w:bCs/>
                <w:sz w:val="20"/>
                <w:szCs w:val="20"/>
              </w:rPr>
              <w:t>teacher scaffold</w:t>
            </w:r>
            <w:r>
              <w:rPr>
                <w:rFonts w:ascii="Garamond" w:hAnsi="Garamond"/>
                <w:bCs/>
                <w:sz w:val="20"/>
                <w:szCs w:val="20"/>
              </w:rPr>
              <w:t>s</w:t>
            </w:r>
            <w:r w:rsidRPr="00692D3B">
              <w:rPr>
                <w:rFonts w:ascii="Garamond" w:hAnsi="Garamond"/>
                <w:bCs/>
                <w:sz w:val="20"/>
                <w:szCs w:val="20"/>
              </w:rPr>
              <w:t xml:space="preserve"> </w:t>
            </w:r>
            <w:r>
              <w:rPr>
                <w:rFonts w:ascii="Garamond" w:hAnsi="Garamond"/>
                <w:bCs/>
                <w:sz w:val="20"/>
                <w:szCs w:val="20"/>
              </w:rPr>
              <w:t xml:space="preserve">student </w:t>
            </w:r>
            <w:r w:rsidRPr="00692D3B">
              <w:rPr>
                <w:rFonts w:ascii="Garamond" w:hAnsi="Garamond"/>
                <w:bCs/>
                <w:sz w:val="20"/>
                <w:szCs w:val="20"/>
              </w:rPr>
              <w:t>performance during the task</w:t>
            </w:r>
            <w:r>
              <w:rPr>
                <w:rFonts w:ascii="Garamond" w:hAnsi="Garamond"/>
                <w:bCs/>
                <w:sz w:val="20"/>
                <w:szCs w:val="20"/>
              </w:rPr>
              <w:t xml:space="preserve">, (i.e., </w:t>
            </w:r>
            <w:r w:rsidRPr="00692D3B">
              <w:rPr>
                <w:rFonts w:ascii="Garamond" w:hAnsi="Garamond"/>
                <w:bCs/>
                <w:sz w:val="20"/>
                <w:szCs w:val="20"/>
              </w:rPr>
              <w:t>how does the teacher break the big task down into mini-tasks in order to facilitate learning</w:t>
            </w:r>
            <w:r>
              <w:rPr>
                <w:rFonts w:ascii="Garamond" w:hAnsi="Garamond"/>
                <w:bCs/>
                <w:sz w:val="20"/>
                <w:szCs w:val="20"/>
              </w:rPr>
              <w:t xml:space="preserve">), (3) </w:t>
            </w:r>
            <w:r w:rsidRPr="00692D3B">
              <w:rPr>
                <w:rFonts w:ascii="Garamond" w:hAnsi="Garamond"/>
                <w:bCs/>
                <w:sz w:val="20"/>
                <w:szCs w:val="20"/>
              </w:rPr>
              <w:t>what they like about the interpretive task and reflects on how they think they could improve</w:t>
            </w:r>
            <w:r>
              <w:rPr>
                <w:rFonts w:ascii="Garamond" w:hAnsi="Garamond"/>
                <w:bCs/>
                <w:sz w:val="20"/>
                <w:szCs w:val="20"/>
              </w:rPr>
              <w:t>.</w:t>
            </w:r>
          </w:p>
          <w:p w14:paraId="41B12DD4" w14:textId="3360A1C7" w:rsidR="00692D3B" w:rsidRDefault="00692D3B">
            <w:pPr>
              <w:pStyle w:val="ListParagraph"/>
              <w:numPr>
                <w:ilvl w:val="0"/>
                <w:numId w:val="48"/>
              </w:numPr>
              <w:rPr>
                <w:rFonts w:ascii="Garamond" w:hAnsi="Garamond"/>
                <w:bCs/>
                <w:sz w:val="20"/>
                <w:szCs w:val="20"/>
              </w:rPr>
            </w:pPr>
            <w:r>
              <w:rPr>
                <w:rFonts w:ascii="Garamond" w:hAnsi="Garamond"/>
                <w:bCs/>
                <w:sz w:val="20"/>
                <w:szCs w:val="20"/>
              </w:rPr>
              <w:t xml:space="preserve">Teacher briefly describes the interpersonal task. </w:t>
            </w:r>
          </w:p>
          <w:p w14:paraId="101B781D" w14:textId="6CC5300C" w:rsidR="00692D3B" w:rsidRPr="00692D3B" w:rsidRDefault="00692D3B">
            <w:pPr>
              <w:pStyle w:val="ListParagraph"/>
              <w:numPr>
                <w:ilvl w:val="0"/>
                <w:numId w:val="48"/>
              </w:numPr>
              <w:rPr>
                <w:rFonts w:ascii="Garamond" w:hAnsi="Garamond"/>
                <w:bCs/>
                <w:sz w:val="20"/>
                <w:szCs w:val="20"/>
              </w:rPr>
            </w:pPr>
            <w:r>
              <w:rPr>
                <w:rFonts w:ascii="Garamond" w:hAnsi="Garamond"/>
                <w:bCs/>
                <w:sz w:val="20"/>
                <w:szCs w:val="20"/>
              </w:rPr>
              <w:t>Teacher briefly describes the presentational task.</w:t>
            </w:r>
          </w:p>
        </w:tc>
        <w:tc>
          <w:tcPr>
            <w:tcW w:w="2389" w:type="dxa"/>
          </w:tcPr>
          <w:p w14:paraId="08DB98B3" w14:textId="77777777" w:rsidR="00692D3B" w:rsidRPr="00DC7A10" w:rsidRDefault="00692D3B" w:rsidP="0066540C">
            <w:pPr>
              <w:rPr>
                <w:rFonts w:ascii="Garamond" w:hAnsi="Garamond"/>
                <w:sz w:val="20"/>
                <w:szCs w:val="20"/>
              </w:rPr>
            </w:pPr>
          </w:p>
        </w:tc>
      </w:tr>
      <w:tr w:rsidR="00692D3B" w:rsidRPr="00DC7A10" w14:paraId="1BA9212C" w14:textId="77777777" w:rsidTr="0066540C">
        <w:tc>
          <w:tcPr>
            <w:tcW w:w="7825" w:type="dxa"/>
          </w:tcPr>
          <w:p w14:paraId="536B5DB8" w14:textId="202395F3" w:rsidR="00692D3B" w:rsidRDefault="00692D3B" w:rsidP="00692D3B">
            <w:pPr>
              <w:rPr>
                <w:rFonts w:ascii="Garamond" w:hAnsi="Garamond"/>
                <w:b/>
                <w:bCs/>
                <w:sz w:val="20"/>
                <w:szCs w:val="20"/>
              </w:rPr>
            </w:pPr>
            <w:r w:rsidRPr="00DC7A10">
              <w:rPr>
                <w:rFonts w:ascii="Garamond" w:hAnsi="Garamond"/>
                <w:b/>
                <w:bCs/>
                <w:sz w:val="20"/>
                <w:szCs w:val="20"/>
              </w:rPr>
              <w:t xml:space="preserve">Part </w:t>
            </w:r>
            <w:r>
              <w:rPr>
                <w:rFonts w:ascii="Garamond" w:hAnsi="Garamond"/>
                <w:b/>
                <w:bCs/>
                <w:sz w:val="20"/>
                <w:szCs w:val="20"/>
              </w:rPr>
              <w:t>2</w:t>
            </w:r>
            <w:r w:rsidRPr="00DC7A10">
              <w:rPr>
                <w:rFonts w:ascii="Garamond" w:hAnsi="Garamond"/>
                <w:sz w:val="20"/>
                <w:szCs w:val="20"/>
              </w:rPr>
              <w:t xml:space="preserve">: </w:t>
            </w:r>
            <w:r w:rsidRPr="00692D3B">
              <w:rPr>
                <w:rFonts w:ascii="Garamond" w:hAnsi="Garamond"/>
                <w:b/>
                <w:bCs/>
                <w:sz w:val="20"/>
                <w:szCs w:val="20"/>
              </w:rPr>
              <w:t xml:space="preserve">Analyzing an IPA—Focusing on </w:t>
            </w:r>
            <w:r w:rsidRPr="00692D3B">
              <w:rPr>
                <w:rFonts w:ascii="Garamond" w:hAnsi="Garamond"/>
                <w:b/>
                <w:bCs/>
                <w:sz w:val="20"/>
                <w:szCs w:val="20"/>
                <w:u w:val="single"/>
              </w:rPr>
              <w:t>Inter</w:t>
            </w:r>
            <w:r>
              <w:rPr>
                <w:rFonts w:ascii="Garamond" w:hAnsi="Garamond"/>
                <w:b/>
                <w:bCs/>
                <w:sz w:val="20"/>
                <w:szCs w:val="20"/>
                <w:u w:val="single"/>
              </w:rPr>
              <w:t>personal</w:t>
            </w:r>
            <w:r>
              <w:rPr>
                <w:rFonts w:ascii="Garamond" w:hAnsi="Garamond"/>
                <w:b/>
                <w:bCs/>
                <w:sz w:val="20"/>
                <w:szCs w:val="20"/>
              </w:rPr>
              <w:t xml:space="preserve"> and </w:t>
            </w:r>
            <w:r>
              <w:rPr>
                <w:rFonts w:ascii="Garamond" w:hAnsi="Garamond"/>
                <w:b/>
                <w:bCs/>
                <w:sz w:val="20"/>
                <w:szCs w:val="20"/>
                <w:u w:val="single"/>
              </w:rPr>
              <w:t>Presentational</w:t>
            </w:r>
            <w:r w:rsidRPr="00692D3B">
              <w:rPr>
                <w:rFonts w:ascii="Garamond" w:hAnsi="Garamond"/>
                <w:b/>
                <w:bCs/>
                <w:sz w:val="20"/>
                <w:szCs w:val="20"/>
              </w:rPr>
              <w:t xml:space="preserve"> Task(s)</w:t>
            </w:r>
            <w:r>
              <w:rPr>
                <w:rFonts w:ascii="Garamond" w:hAnsi="Garamond"/>
                <w:b/>
                <w:bCs/>
                <w:sz w:val="20"/>
                <w:szCs w:val="20"/>
              </w:rPr>
              <w:t xml:space="preserve"> (50%)</w:t>
            </w:r>
          </w:p>
          <w:p w14:paraId="185E5DFE" w14:textId="77777777" w:rsidR="00692D3B" w:rsidRDefault="00692D3B" w:rsidP="0066540C">
            <w:pPr>
              <w:rPr>
                <w:rFonts w:ascii="Garamond" w:hAnsi="Garamond"/>
                <w:sz w:val="20"/>
                <w:szCs w:val="20"/>
              </w:rPr>
            </w:pPr>
            <w:r w:rsidRPr="008E2AC6">
              <w:rPr>
                <w:rFonts w:ascii="Garamond" w:hAnsi="Garamond"/>
                <w:sz w:val="20"/>
                <w:szCs w:val="20"/>
              </w:rPr>
              <w:t>Lesson features a</w:t>
            </w:r>
            <w:r>
              <w:rPr>
                <w:rFonts w:ascii="Garamond" w:hAnsi="Garamond"/>
                <w:sz w:val="20"/>
                <w:szCs w:val="20"/>
              </w:rPr>
              <w:t xml:space="preserve"> </w:t>
            </w:r>
            <w:r w:rsidRPr="008E2AC6">
              <w:rPr>
                <w:rFonts w:ascii="Garamond" w:hAnsi="Garamond"/>
                <w:sz w:val="20"/>
                <w:szCs w:val="20"/>
              </w:rPr>
              <w:t>cultural product</w:t>
            </w:r>
            <w:r>
              <w:rPr>
                <w:rFonts w:ascii="Garamond" w:hAnsi="Garamond"/>
                <w:sz w:val="20"/>
                <w:szCs w:val="20"/>
              </w:rPr>
              <w:t xml:space="preserve"> </w:t>
            </w:r>
            <w:r w:rsidRPr="008E2AC6">
              <w:rPr>
                <w:rFonts w:ascii="Garamond" w:hAnsi="Garamond"/>
                <w:sz w:val="20"/>
                <w:szCs w:val="20"/>
              </w:rPr>
              <w:t>and/or practice</w:t>
            </w:r>
            <w:r>
              <w:rPr>
                <w:rFonts w:ascii="Garamond" w:hAnsi="Garamond"/>
                <w:sz w:val="20"/>
                <w:szCs w:val="20"/>
              </w:rPr>
              <w:t xml:space="preserve"> </w:t>
            </w:r>
            <w:r w:rsidRPr="008E2AC6">
              <w:rPr>
                <w:rFonts w:ascii="Garamond" w:hAnsi="Garamond"/>
                <w:sz w:val="20"/>
                <w:szCs w:val="20"/>
              </w:rPr>
              <w:t>that convey(s) a</w:t>
            </w:r>
            <w:r>
              <w:rPr>
                <w:rFonts w:ascii="Garamond" w:hAnsi="Garamond"/>
                <w:sz w:val="20"/>
                <w:szCs w:val="20"/>
              </w:rPr>
              <w:t xml:space="preserve"> </w:t>
            </w:r>
            <w:r w:rsidRPr="008E2AC6">
              <w:rPr>
                <w:rFonts w:ascii="Garamond" w:hAnsi="Garamond"/>
                <w:sz w:val="20"/>
                <w:szCs w:val="20"/>
              </w:rPr>
              <w:t>cultural perspective.</w:t>
            </w:r>
            <w:r>
              <w:rPr>
                <w:rFonts w:ascii="Garamond" w:hAnsi="Garamond"/>
                <w:sz w:val="20"/>
                <w:szCs w:val="20"/>
              </w:rPr>
              <w:t xml:space="preserve"> </w:t>
            </w:r>
            <w:r w:rsidRPr="008E2AC6">
              <w:rPr>
                <w:rFonts w:ascii="Garamond" w:hAnsi="Garamond"/>
                <w:sz w:val="20"/>
                <w:szCs w:val="20"/>
              </w:rPr>
              <w:t>Content is engaging,</w:t>
            </w:r>
            <w:r>
              <w:rPr>
                <w:rFonts w:ascii="Garamond" w:hAnsi="Garamond"/>
                <w:sz w:val="20"/>
                <w:szCs w:val="20"/>
              </w:rPr>
              <w:t xml:space="preserve"> </w:t>
            </w:r>
            <w:r w:rsidRPr="008E2AC6">
              <w:rPr>
                <w:rFonts w:ascii="Garamond" w:hAnsi="Garamond"/>
                <w:sz w:val="20"/>
                <w:szCs w:val="20"/>
              </w:rPr>
              <w:t>interesting, and relevant to learners.</w:t>
            </w:r>
          </w:p>
          <w:p w14:paraId="774888A0" w14:textId="77777777" w:rsidR="00A7233D" w:rsidRPr="00692D3B" w:rsidRDefault="00A7233D">
            <w:pPr>
              <w:pStyle w:val="ListParagraph"/>
              <w:numPr>
                <w:ilvl w:val="0"/>
                <w:numId w:val="49"/>
              </w:numPr>
              <w:rPr>
                <w:rFonts w:ascii="Garamond" w:hAnsi="Garamond"/>
                <w:b/>
                <w:bCs/>
                <w:sz w:val="20"/>
                <w:szCs w:val="20"/>
              </w:rPr>
            </w:pPr>
            <w:r>
              <w:rPr>
                <w:rFonts w:ascii="Garamond" w:hAnsi="Garamond"/>
                <w:sz w:val="20"/>
                <w:szCs w:val="20"/>
              </w:rPr>
              <w:t xml:space="preserve">Teacher identifies language/theme. </w:t>
            </w:r>
          </w:p>
          <w:p w14:paraId="34AE5A89" w14:textId="77777777" w:rsidR="00A7233D" w:rsidRPr="00692D3B" w:rsidRDefault="00A7233D">
            <w:pPr>
              <w:pStyle w:val="ListParagraph"/>
              <w:numPr>
                <w:ilvl w:val="0"/>
                <w:numId w:val="49"/>
              </w:numPr>
              <w:rPr>
                <w:rFonts w:ascii="Garamond" w:hAnsi="Garamond"/>
                <w:b/>
                <w:bCs/>
                <w:sz w:val="20"/>
                <w:szCs w:val="20"/>
              </w:rPr>
            </w:pPr>
            <w:r>
              <w:rPr>
                <w:rFonts w:ascii="Garamond" w:hAnsi="Garamond"/>
                <w:sz w:val="20"/>
                <w:szCs w:val="20"/>
              </w:rPr>
              <w:t>Teacher identifies the targeted proficiency levels.</w:t>
            </w:r>
          </w:p>
          <w:p w14:paraId="1FD40FB7" w14:textId="780F1183" w:rsidR="00A7233D" w:rsidRDefault="00A7233D">
            <w:pPr>
              <w:pStyle w:val="ListParagraph"/>
              <w:numPr>
                <w:ilvl w:val="0"/>
                <w:numId w:val="49"/>
              </w:numPr>
              <w:rPr>
                <w:rFonts w:ascii="Garamond" w:hAnsi="Garamond"/>
                <w:sz w:val="20"/>
                <w:szCs w:val="20"/>
              </w:rPr>
            </w:pPr>
            <w:r>
              <w:rPr>
                <w:rFonts w:ascii="Garamond" w:hAnsi="Garamond"/>
                <w:sz w:val="20"/>
                <w:szCs w:val="20"/>
              </w:rPr>
              <w:t>Teacher s</w:t>
            </w:r>
            <w:r w:rsidRPr="00692D3B">
              <w:rPr>
                <w:rFonts w:ascii="Garamond" w:hAnsi="Garamond"/>
                <w:sz w:val="20"/>
                <w:szCs w:val="20"/>
              </w:rPr>
              <w:t>ummarize</w:t>
            </w:r>
            <w:r>
              <w:rPr>
                <w:rFonts w:ascii="Garamond" w:hAnsi="Garamond"/>
                <w:sz w:val="20"/>
                <w:szCs w:val="20"/>
              </w:rPr>
              <w:t>s</w:t>
            </w:r>
            <w:r w:rsidRPr="00692D3B">
              <w:rPr>
                <w:rFonts w:ascii="Garamond" w:hAnsi="Garamond"/>
                <w:sz w:val="20"/>
                <w:szCs w:val="20"/>
              </w:rPr>
              <w:t xml:space="preserve"> the task overview (i.e., what students will have to do in all three tasks)</w:t>
            </w:r>
            <w:r>
              <w:rPr>
                <w:rFonts w:ascii="Garamond" w:hAnsi="Garamond"/>
                <w:sz w:val="20"/>
                <w:szCs w:val="20"/>
              </w:rPr>
              <w:t>.</w:t>
            </w:r>
          </w:p>
          <w:p w14:paraId="751FC8CC" w14:textId="4992D44C" w:rsidR="00A7233D" w:rsidRPr="00A7233D" w:rsidRDefault="00A7233D">
            <w:pPr>
              <w:pStyle w:val="ListParagraph"/>
              <w:numPr>
                <w:ilvl w:val="0"/>
                <w:numId w:val="49"/>
              </w:numPr>
              <w:rPr>
                <w:rFonts w:ascii="Garamond" w:hAnsi="Garamond"/>
                <w:bCs/>
                <w:sz w:val="20"/>
                <w:szCs w:val="20"/>
              </w:rPr>
            </w:pPr>
            <w:r>
              <w:rPr>
                <w:rFonts w:ascii="Garamond" w:hAnsi="Garamond"/>
                <w:bCs/>
                <w:sz w:val="20"/>
                <w:szCs w:val="20"/>
              </w:rPr>
              <w:t xml:space="preserve">Teacher briefly describes the interpersonal task. </w:t>
            </w:r>
          </w:p>
          <w:p w14:paraId="541314BD" w14:textId="734230D6" w:rsidR="00A7233D" w:rsidRPr="00A7233D" w:rsidRDefault="00A7233D">
            <w:pPr>
              <w:pStyle w:val="ListParagraph"/>
              <w:numPr>
                <w:ilvl w:val="0"/>
                <w:numId w:val="49"/>
              </w:numPr>
              <w:rPr>
                <w:rFonts w:ascii="Garamond" w:hAnsi="Garamond"/>
                <w:bCs/>
                <w:sz w:val="20"/>
                <w:szCs w:val="20"/>
              </w:rPr>
            </w:pPr>
            <w:r>
              <w:rPr>
                <w:rFonts w:ascii="Garamond" w:hAnsi="Garamond"/>
                <w:bCs/>
                <w:sz w:val="20"/>
                <w:szCs w:val="20"/>
              </w:rPr>
              <w:t xml:space="preserve">Teacher focuses </w:t>
            </w:r>
            <w:r w:rsidRPr="00692D3B">
              <w:rPr>
                <w:rFonts w:ascii="Garamond" w:hAnsi="Garamond"/>
                <w:bCs/>
                <w:sz w:val="20"/>
                <w:szCs w:val="20"/>
              </w:rPr>
              <w:t xml:space="preserve">on their </w:t>
            </w:r>
            <w:r w:rsidRPr="00692D3B">
              <w:rPr>
                <w:rFonts w:ascii="Garamond" w:hAnsi="Garamond"/>
                <w:bCs/>
                <w:sz w:val="20"/>
                <w:szCs w:val="20"/>
                <w:u w:val="single"/>
              </w:rPr>
              <w:t>inter</w:t>
            </w:r>
            <w:r>
              <w:rPr>
                <w:rFonts w:ascii="Garamond" w:hAnsi="Garamond"/>
                <w:bCs/>
                <w:sz w:val="20"/>
                <w:szCs w:val="20"/>
                <w:u w:val="single"/>
              </w:rPr>
              <w:t>personal</w:t>
            </w:r>
            <w:r>
              <w:rPr>
                <w:rFonts w:ascii="Garamond" w:hAnsi="Garamond"/>
                <w:bCs/>
                <w:sz w:val="20"/>
                <w:szCs w:val="20"/>
              </w:rPr>
              <w:t xml:space="preserve"> and </w:t>
            </w:r>
            <w:r>
              <w:rPr>
                <w:rFonts w:ascii="Garamond" w:hAnsi="Garamond"/>
                <w:bCs/>
                <w:sz w:val="20"/>
                <w:szCs w:val="20"/>
                <w:u w:val="single"/>
              </w:rPr>
              <w:t>presentational</w:t>
            </w:r>
            <w:r w:rsidRPr="00692D3B">
              <w:rPr>
                <w:rFonts w:ascii="Garamond" w:hAnsi="Garamond"/>
                <w:bCs/>
                <w:sz w:val="20"/>
                <w:szCs w:val="20"/>
              </w:rPr>
              <w:t xml:space="preserve"> task</w:t>
            </w:r>
            <w:r>
              <w:rPr>
                <w:rFonts w:ascii="Garamond" w:hAnsi="Garamond"/>
                <w:bCs/>
                <w:sz w:val="20"/>
                <w:szCs w:val="20"/>
              </w:rPr>
              <w:t>(s) in detail</w:t>
            </w:r>
            <w:r w:rsidRPr="00692D3B">
              <w:rPr>
                <w:rFonts w:ascii="Garamond" w:hAnsi="Garamond"/>
                <w:bCs/>
                <w:sz w:val="20"/>
                <w:szCs w:val="20"/>
              </w:rPr>
              <w:t xml:space="preserve">. </w:t>
            </w:r>
            <w:r>
              <w:rPr>
                <w:rFonts w:ascii="Garamond" w:hAnsi="Garamond"/>
                <w:bCs/>
                <w:sz w:val="20"/>
                <w:szCs w:val="20"/>
              </w:rPr>
              <w:t>Teacher d</w:t>
            </w:r>
            <w:r w:rsidRPr="00692D3B">
              <w:rPr>
                <w:rFonts w:ascii="Garamond" w:hAnsi="Garamond"/>
                <w:bCs/>
                <w:sz w:val="20"/>
                <w:szCs w:val="20"/>
              </w:rPr>
              <w:t>escribe</w:t>
            </w:r>
            <w:r>
              <w:rPr>
                <w:rFonts w:ascii="Garamond" w:hAnsi="Garamond"/>
                <w:bCs/>
                <w:sz w:val="20"/>
                <w:szCs w:val="20"/>
              </w:rPr>
              <w:t>s: (1) w</w:t>
            </w:r>
            <w:r w:rsidRPr="00692D3B">
              <w:rPr>
                <w:rFonts w:ascii="Garamond" w:hAnsi="Garamond"/>
                <w:bCs/>
                <w:sz w:val="20"/>
                <w:szCs w:val="20"/>
              </w:rPr>
              <w:t>hat the students have to be able to do with the language in th</w:t>
            </w:r>
            <w:r>
              <w:rPr>
                <w:rFonts w:ascii="Garamond" w:hAnsi="Garamond"/>
                <w:bCs/>
                <w:sz w:val="20"/>
                <w:szCs w:val="20"/>
              </w:rPr>
              <w:t>ese</w:t>
            </w:r>
            <w:r w:rsidRPr="00692D3B">
              <w:rPr>
                <w:rFonts w:ascii="Garamond" w:hAnsi="Garamond"/>
                <w:bCs/>
                <w:sz w:val="20"/>
                <w:szCs w:val="20"/>
              </w:rPr>
              <w:t xml:space="preserve"> task</w:t>
            </w:r>
            <w:r>
              <w:rPr>
                <w:rFonts w:ascii="Garamond" w:hAnsi="Garamond"/>
                <w:bCs/>
                <w:sz w:val="20"/>
                <w:szCs w:val="20"/>
              </w:rPr>
              <w:t xml:space="preserve">s, (2) </w:t>
            </w:r>
            <w:r w:rsidRPr="00692D3B">
              <w:rPr>
                <w:rFonts w:ascii="Garamond" w:hAnsi="Garamond"/>
                <w:bCs/>
                <w:sz w:val="20"/>
                <w:szCs w:val="20"/>
              </w:rPr>
              <w:t xml:space="preserve">how </w:t>
            </w:r>
            <w:r>
              <w:rPr>
                <w:rFonts w:ascii="Garamond" w:hAnsi="Garamond"/>
                <w:bCs/>
                <w:sz w:val="20"/>
                <w:szCs w:val="20"/>
              </w:rPr>
              <w:t xml:space="preserve">the </w:t>
            </w:r>
            <w:r w:rsidRPr="00692D3B">
              <w:rPr>
                <w:rFonts w:ascii="Garamond" w:hAnsi="Garamond"/>
                <w:bCs/>
                <w:sz w:val="20"/>
                <w:szCs w:val="20"/>
              </w:rPr>
              <w:t>teacher scaffold</w:t>
            </w:r>
            <w:r>
              <w:rPr>
                <w:rFonts w:ascii="Garamond" w:hAnsi="Garamond"/>
                <w:bCs/>
                <w:sz w:val="20"/>
                <w:szCs w:val="20"/>
              </w:rPr>
              <w:t>s</w:t>
            </w:r>
            <w:r w:rsidRPr="00692D3B">
              <w:rPr>
                <w:rFonts w:ascii="Garamond" w:hAnsi="Garamond"/>
                <w:bCs/>
                <w:sz w:val="20"/>
                <w:szCs w:val="20"/>
              </w:rPr>
              <w:t xml:space="preserve"> </w:t>
            </w:r>
            <w:r>
              <w:rPr>
                <w:rFonts w:ascii="Garamond" w:hAnsi="Garamond"/>
                <w:bCs/>
                <w:sz w:val="20"/>
                <w:szCs w:val="20"/>
              </w:rPr>
              <w:t xml:space="preserve">student </w:t>
            </w:r>
            <w:r w:rsidRPr="00692D3B">
              <w:rPr>
                <w:rFonts w:ascii="Garamond" w:hAnsi="Garamond"/>
                <w:bCs/>
                <w:sz w:val="20"/>
                <w:szCs w:val="20"/>
              </w:rPr>
              <w:t>performance during the task</w:t>
            </w:r>
            <w:r>
              <w:rPr>
                <w:rFonts w:ascii="Garamond" w:hAnsi="Garamond"/>
                <w:bCs/>
                <w:sz w:val="20"/>
                <w:szCs w:val="20"/>
              </w:rPr>
              <w:t xml:space="preserve">s, (i.e., </w:t>
            </w:r>
            <w:r w:rsidRPr="00692D3B">
              <w:rPr>
                <w:rFonts w:ascii="Garamond" w:hAnsi="Garamond"/>
                <w:bCs/>
                <w:sz w:val="20"/>
                <w:szCs w:val="20"/>
              </w:rPr>
              <w:t>how does the teacher break the big task</w:t>
            </w:r>
            <w:r>
              <w:rPr>
                <w:rFonts w:ascii="Garamond" w:hAnsi="Garamond"/>
                <w:bCs/>
                <w:sz w:val="20"/>
                <w:szCs w:val="20"/>
              </w:rPr>
              <w:t>s</w:t>
            </w:r>
            <w:r w:rsidRPr="00692D3B">
              <w:rPr>
                <w:rFonts w:ascii="Garamond" w:hAnsi="Garamond"/>
                <w:bCs/>
                <w:sz w:val="20"/>
                <w:szCs w:val="20"/>
              </w:rPr>
              <w:t xml:space="preserve"> down into mini-tasks in order to facilitate learning</w:t>
            </w:r>
            <w:r>
              <w:rPr>
                <w:rFonts w:ascii="Garamond" w:hAnsi="Garamond"/>
                <w:bCs/>
                <w:sz w:val="20"/>
                <w:szCs w:val="20"/>
              </w:rPr>
              <w:t xml:space="preserve">), (3) </w:t>
            </w:r>
            <w:r w:rsidRPr="00692D3B">
              <w:rPr>
                <w:rFonts w:ascii="Garamond" w:hAnsi="Garamond"/>
                <w:bCs/>
                <w:sz w:val="20"/>
                <w:szCs w:val="20"/>
              </w:rPr>
              <w:t xml:space="preserve">what they like about the </w:t>
            </w:r>
            <w:r>
              <w:rPr>
                <w:rFonts w:ascii="Garamond" w:hAnsi="Garamond"/>
                <w:bCs/>
                <w:sz w:val="20"/>
                <w:szCs w:val="20"/>
              </w:rPr>
              <w:t xml:space="preserve">interpersonal and presentational </w:t>
            </w:r>
            <w:r w:rsidRPr="00692D3B">
              <w:rPr>
                <w:rFonts w:ascii="Garamond" w:hAnsi="Garamond"/>
                <w:bCs/>
                <w:sz w:val="20"/>
                <w:szCs w:val="20"/>
              </w:rPr>
              <w:t>task and reflects on how they think they could improve</w:t>
            </w:r>
            <w:r>
              <w:rPr>
                <w:rFonts w:ascii="Garamond" w:hAnsi="Garamond"/>
                <w:bCs/>
                <w:sz w:val="20"/>
                <w:szCs w:val="20"/>
              </w:rPr>
              <w:t>.</w:t>
            </w:r>
          </w:p>
        </w:tc>
        <w:tc>
          <w:tcPr>
            <w:tcW w:w="2389" w:type="dxa"/>
          </w:tcPr>
          <w:p w14:paraId="7B0F7930" w14:textId="77777777" w:rsidR="00692D3B" w:rsidRPr="00DC7A10" w:rsidRDefault="00692D3B" w:rsidP="0066540C">
            <w:pPr>
              <w:rPr>
                <w:rFonts w:ascii="Garamond" w:hAnsi="Garamond"/>
                <w:sz w:val="20"/>
                <w:szCs w:val="20"/>
              </w:rPr>
            </w:pPr>
          </w:p>
        </w:tc>
      </w:tr>
      <w:tr w:rsidR="00CF0A72" w:rsidRPr="00DC7A10" w14:paraId="3B324C10" w14:textId="77777777" w:rsidTr="0066540C">
        <w:tc>
          <w:tcPr>
            <w:tcW w:w="7825" w:type="dxa"/>
          </w:tcPr>
          <w:p w14:paraId="485CE380" w14:textId="77777777" w:rsidR="00CF0A72" w:rsidRPr="00DC7A10" w:rsidRDefault="00CF0A72" w:rsidP="00CF0A72">
            <w:pPr>
              <w:rPr>
                <w:rFonts w:ascii="Garamond" w:hAnsi="Garamond"/>
                <w:sz w:val="20"/>
                <w:szCs w:val="20"/>
              </w:rPr>
            </w:pPr>
            <w:r w:rsidRPr="00DC7A10">
              <w:rPr>
                <w:rFonts w:ascii="Garamond" w:hAnsi="Garamond"/>
                <w:sz w:val="20"/>
                <w:szCs w:val="20"/>
              </w:rPr>
              <w:t xml:space="preserve">Comments: </w:t>
            </w:r>
          </w:p>
          <w:p w14:paraId="2E907620" w14:textId="77777777" w:rsidR="00CF0A72" w:rsidRPr="00DC7A10" w:rsidRDefault="00CF0A72" w:rsidP="00CF0A72">
            <w:pPr>
              <w:rPr>
                <w:rFonts w:ascii="Garamond" w:hAnsi="Garamond"/>
                <w:sz w:val="20"/>
                <w:szCs w:val="20"/>
              </w:rPr>
            </w:pPr>
          </w:p>
          <w:p w14:paraId="77106E2E" w14:textId="77777777" w:rsidR="00CF0A72" w:rsidRPr="00DC7A10" w:rsidRDefault="00CF0A72" w:rsidP="00CF0A72">
            <w:pPr>
              <w:rPr>
                <w:rFonts w:ascii="Garamond" w:hAnsi="Garamond"/>
                <w:sz w:val="20"/>
                <w:szCs w:val="20"/>
              </w:rPr>
            </w:pPr>
          </w:p>
          <w:p w14:paraId="4C5FE2A1" w14:textId="77777777" w:rsidR="00CF0A72" w:rsidRPr="00DC7A10" w:rsidRDefault="00CF0A72" w:rsidP="00CF0A72">
            <w:pPr>
              <w:rPr>
                <w:rFonts w:ascii="Garamond" w:hAnsi="Garamond"/>
                <w:sz w:val="20"/>
                <w:szCs w:val="20"/>
              </w:rPr>
            </w:pPr>
          </w:p>
          <w:p w14:paraId="15862783" w14:textId="77777777" w:rsidR="00CF0A72" w:rsidRPr="00DC7A10" w:rsidRDefault="00CF0A72" w:rsidP="00CF0A72">
            <w:pPr>
              <w:rPr>
                <w:rFonts w:ascii="Garamond" w:hAnsi="Garamond"/>
                <w:sz w:val="20"/>
                <w:szCs w:val="20"/>
              </w:rPr>
            </w:pPr>
          </w:p>
          <w:p w14:paraId="56A68B14" w14:textId="77777777" w:rsidR="00CF0A72" w:rsidRPr="00DC7A10" w:rsidRDefault="00CF0A72" w:rsidP="00CF0A72">
            <w:pPr>
              <w:rPr>
                <w:rFonts w:ascii="Garamond" w:hAnsi="Garamond"/>
                <w:sz w:val="20"/>
                <w:szCs w:val="20"/>
              </w:rPr>
            </w:pPr>
          </w:p>
          <w:p w14:paraId="418BEE02" w14:textId="77777777" w:rsidR="00CF0A72" w:rsidRPr="00DC7A10" w:rsidRDefault="00CF0A72" w:rsidP="00CF0A72">
            <w:pPr>
              <w:rPr>
                <w:rFonts w:ascii="Garamond" w:hAnsi="Garamond"/>
                <w:b/>
                <w:bCs/>
                <w:sz w:val="20"/>
                <w:szCs w:val="20"/>
              </w:rPr>
            </w:pPr>
          </w:p>
        </w:tc>
        <w:tc>
          <w:tcPr>
            <w:tcW w:w="2389" w:type="dxa"/>
          </w:tcPr>
          <w:p w14:paraId="3036A3AF" w14:textId="4E326AD6" w:rsidR="00CF0A72" w:rsidRPr="00DC7A10" w:rsidRDefault="00CF0A72" w:rsidP="00CF0A72">
            <w:pPr>
              <w:rPr>
                <w:rFonts w:ascii="Garamond" w:hAnsi="Garamond"/>
                <w:sz w:val="20"/>
                <w:szCs w:val="20"/>
              </w:rPr>
            </w:pPr>
            <w:r w:rsidRPr="00DC7A10">
              <w:rPr>
                <w:rFonts w:ascii="Garamond" w:hAnsi="Garamond"/>
                <w:sz w:val="20"/>
                <w:szCs w:val="20"/>
              </w:rPr>
              <w:t>Score:</w:t>
            </w:r>
          </w:p>
        </w:tc>
      </w:tr>
    </w:tbl>
    <w:p w14:paraId="3BBF2222" w14:textId="77777777" w:rsidR="00B81229" w:rsidRPr="00D97A08" w:rsidRDefault="00B81229" w:rsidP="00B81229">
      <w:pPr>
        <w:rPr>
          <w:rFonts w:ascii="Garamond" w:hAnsi="Garamond"/>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14"/>
      </w:tblGrid>
      <w:tr w:rsidR="00B81229" w14:paraId="7CC51013" w14:textId="77777777" w:rsidTr="00391F24">
        <w:tc>
          <w:tcPr>
            <w:tcW w:w="10214" w:type="dxa"/>
          </w:tcPr>
          <w:p w14:paraId="2E8D460C" w14:textId="756790F4" w:rsidR="00B81229" w:rsidRPr="00172F10" w:rsidRDefault="00B81229" w:rsidP="00391F24">
            <w:pPr>
              <w:jc w:val="center"/>
              <w:rPr>
                <w:rFonts w:ascii="Garamond" w:hAnsi="Garamond"/>
                <w:b/>
                <w:bCs/>
                <w:sz w:val="22"/>
                <w:szCs w:val="22"/>
              </w:rPr>
            </w:pPr>
            <w:r>
              <w:rPr>
                <w:rFonts w:ascii="Garamond" w:hAnsi="Garamond"/>
                <w:b/>
                <w:bCs/>
                <w:sz w:val="22"/>
                <w:szCs w:val="22"/>
              </w:rPr>
              <w:t>VI. SOU Syllabus Statements for Summer 2023</w:t>
            </w:r>
          </w:p>
        </w:tc>
      </w:tr>
    </w:tbl>
    <w:p w14:paraId="2F06A150" w14:textId="77777777" w:rsidR="00B81229" w:rsidRDefault="00B81229" w:rsidP="00B81229">
      <w:pPr>
        <w:rPr>
          <w:rFonts w:ascii="Garamond" w:hAnsi="Garamond"/>
          <w:sz w:val="22"/>
          <w:szCs w:val="22"/>
        </w:rPr>
      </w:pPr>
    </w:p>
    <w:p w14:paraId="2C675002"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Raider Reminder</w:t>
      </w:r>
    </w:p>
    <w:p w14:paraId="12751D51"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All students must abide by the </w:t>
      </w:r>
      <w:hyperlink r:id="rId108" w:history="1">
        <w:r w:rsidRPr="00744FAC">
          <w:rPr>
            <w:rStyle w:val="Hyperlink"/>
            <w:rFonts w:ascii="Garamond" w:hAnsi="Garamond"/>
            <w:sz w:val="22"/>
            <w:szCs w:val="22"/>
          </w:rPr>
          <w:t>Code of Student Conduct</w:t>
        </w:r>
      </w:hyperlink>
      <w:r w:rsidRPr="00744FAC">
        <w:rPr>
          <w:rFonts w:ascii="Garamond" w:hAnsi="Garamond"/>
          <w:sz w:val="22"/>
          <w:szCs w:val="22"/>
        </w:rPr>
        <w:t xml:space="preserve"> and </w:t>
      </w:r>
      <w:hyperlink r:id="rId109" w:history="1">
        <w:r w:rsidRPr="00744FAC">
          <w:rPr>
            <w:rStyle w:val="Hyperlink"/>
            <w:rFonts w:ascii="Garamond" w:hAnsi="Garamond"/>
            <w:sz w:val="22"/>
            <w:szCs w:val="22"/>
          </w:rPr>
          <w:t>Equal Opportunity, Harassment, and Sexual Misconduct Policy</w:t>
        </w:r>
      </w:hyperlink>
      <w:r w:rsidRPr="00744FAC">
        <w:rPr>
          <w:rFonts w:ascii="Garamond" w:hAnsi="Garamond"/>
          <w:sz w:val="22"/>
          <w:szCs w:val="22"/>
        </w:rPr>
        <w:t>. Make sure that any contact with others is wanted, that any recording is done with informed consent of any other party, and that it involves no illegal downloads or activity.</w:t>
      </w:r>
    </w:p>
    <w:p w14:paraId="31F275EE"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In addition, we remain committed to the </w:t>
      </w:r>
      <w:hyperlink r:id="rId110" w:history="1">
        <w:r w:rsidRPr="00744FAC">
          <w:rPr>
            <w:rStyle w:val="Hyperlink"/>
            <w:rFonts w:ascii="Garamond" w:hAnsi="Garamond"/>
            <w:sz w:val="22"/>
            <w:szCs w:val="22"/>
          </w:rPr>
          <w:t>University's mission and values</w:t>
        </w:r>
      </w:hyperlink>
      <w:r w:rsidRPr="00744FAC">
        <w:rPr>
          <w:rFonts w:ascii="Garamond" w:hAnsi="Garamond"/>
          <w:sz w:val="22"/>
          <w:szCs w:val="22"/>
        </w:rPr>
        <w:t>. We provide a healthy, safe and civil campus; respectful, inclusive, and equitable interactions in all of our learning spaces including physical and virtual classrooms; and no tolerance for racist, sexist, or other forms of hurtful discourse. </w:t>
      </w:r>
    </w:p>
    <w:p w14:paraId="3DA30C92" w14:textId="77777777" w:rsidR="00B81229" w:rsidRDefault="00B81229" w:rsidP="00B81229">
      <w:pPr>
        <w:rPr>
          <w:rFonts w:ascii="Garamond" w:hAnsi="Garamond"/>
          <w:b/>
          <w:bCs/>
          <w:sz w:val="22"/>
          <w:szCs w:val="22"/>
        </w:rPr>
      </w:pPr>
    </w:p>
    <w:p w14:paraId="3326001A"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COVID-19 Response</w:t>
      </w:r>
    </w:p>
    <w:p w14:paraId="53DEAEB9"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We continue to monitor national and regional developments regarding Covid-related guidelines. We also monitor and modify our internal SOU policies and procedures to reflect the changes to Jackson County Public Health, OHA and CDC's guidelines. Please review the revised </w:t>
      </w:r>
      <w:hyperlink r:id="rId111" w:history="1">
        <w:r w:rsidRPr="00744FAC">
          <w:rPr>
            <w:rStyle w:val="Hyperlink"/>
            <w:rFonts w:ascii="Garamond" w:hAnsi="Garamond"/>
            <w:sz w:val="22"/>
            <w:szCs w:val="22"/>
          </w:rPr>
          <w:t>vaccine policy</w:t>
        </w:r>
      </w:hyperlink>
      <w:r w:rsidRPr="00744FAC">
        <w:rPr>
          <w:rFonts w:ascii="Garamond" w:hAnsi="Garamond"/>
          <w:sz w:val="22"/>
          <w:szCs w:val="22"/>
        </w:rPr>
        <w:t xml:space="preserve"> and </w:t>
      </w:r>
      <w:hyperlink r:id="rId112" w:history="1">
        <w:r w:rsidRPr="00744FAC">
          <w:rPr>
            <w:rStyle w:val="Hyperlink"/>
            <w:rFonts w:ascii="Garamond" w:hAnsi="Garamond"/>
            <w:sz w:val="22"/>
            <w:szCs w:val="22"/>
          </w:rPr>
          <w:t>protocols</w:t>
        </w:r>
      </w:hyperlink>
      <w:r w:rsidRPr="00744FAC">
        <w:rPr>
          <w:rFonts w:ascii="Garamond" w:hAnsi="Garamond"/>
          <w:sz w:val="22"/>
          <w:szCs w:val="22"/>
        </w:rPr>
        <w:t>.</w:t>
      </w:r>
    </w:p>
    <w:p w14:paraId="20E1E1C6"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To reduce risk to the campus community, all staff, faculty, students, and visitors are required to adhere to </w:t>
      </w:r>
      <w:hyperlink r:id="rId113" w:anchor="sou-face-coverings" w:history="1">
        <w:r w:rsidRPr="00744FAC">
          <w:rPr>
            <w:rStyle w:val="Hyperlink"/>
            <w:rFonts w:ascii="Garamond" w:hAnsi="Garamond"/>
            <w:sz w:val="22"/>
            <w:szCs w:val="22"/>
          </w:rPr>
          <w:t>SOU’s face covering policy</w:t>
        </w:r>
      </w:hyperlink>
      <w:r w:rsidRPr="00744FAC">
        <w:rPr>
          <w:rFonts w:ascii="Garamond" w:hAnsi="Garamond"/>
          <w:sz w:val="22"/>
          <w:szCs w:val="22"/>
        </w:rPr>
        <w:t>. </w:t>
      </w:r>
    </w:p>
    <w:p w14:paraId="149F385B"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We will continue our efforts to keep all members of the SOU community safe; those efforts will include attempts to limit contact between individuals and may include restricted access to buildings and other spaces on campus. Please follow all guidelines provided on SOU's </w:t>
      </w:r>
      <w:hyperlink r:id="rId114" w:history="1">
        <w:r w:rsidRPr="00744FAC">
          <w:rPr>
            <w:rStyle w:val="Hyperlink"/>
            <w:rFonts w:ascii="Garamond" w:hAnsi="Garamond"/>
            <w:sz w:val="22"/>
            <w:szCs w:val="22"/>
          </w:rPr>
          <w:t>COVID-19</w:t>
        </w:r>
      </w:hyperlink>
      <w:r w:rsidRPr="00744FAC">
        <w:rPr>
          <w:rFonts w:ascii="Garamond" w:hAnsi="Garamond"/>
          <w:sz w:val="22"/>
          <w:szCs w:val="22"/>
        </w:rPr>
        <w:t xml:space="preserve"> pages and adhere to campus building closures and restrictions. Should these guidelines be adjusted, SOU will communicate any adjusted expectations to all students. </w:t>
      </w:r>
    </w:p>
    <w:p w14:paraId="3B41C337"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SOU Cares and Equity Grievance Reporting </w:t>
      </w:r>
    </w:p>
    <w:p w14:paraId="64EAEBBF"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115" w:history="1">
        <w:r w:rsidRPr="00744FAC">
          <w:rPr>
            <w:rStyle w:val="Hyperlink"/>
            <w:rFonts w:ascii="Garamond" w:hAnsi="Garamond"/>
            <w:sz w:val="22"/>
            <w:szCs w:val="22"/>
          </w:rPr>
          <w:t>www.sou.edu/cares</w:t>
        </w:r>
      </w:hyperlink>
      <w:r w:rsidRPr="00744FAC">
        <w:rPr>
          <w:rFonts w:ascii="Garamond" w:hAnsi="Garamond"/>
          <w:sz w:val="22"/>
          <w:szCs w:val="22"/>
        </w:rPr>
        <w:t xml:space="preserve"> to submit a note of concern. </w:t>
      </w:r>
    </w:p>
    <w:p w14:paraId="2362E544" w14:textId="77777777" w:rsidR="00B81229" w:rsidRDefault="00B81229" w:rsidP="00B81229">
      <w:pPr>
        <w:rPr>
          <w:rFonts w:ascii="Garamond" w:hAnsi="Garamond"/>
          <w:sz w:val="22"/>
          <w:szCs w:val="22"/>
        </w:rPr>
      </w:pPr>
      <w:r w:rsidRPr="00744FAC">
        <w:rPr>
          <w:rFonts w:ascii="Garamond" w:hAnsi="Garamond"/>
          <w:sz w:val="22"/>
          <w:szCs w:val="22"/>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116" w:history="1">
        <w:r w:rsidRPr="00744FAC">
          <w:rPr>
            <w:rStyle w:val="Hyperlink"/>
            <w:rFonts w:ascii="Garamond" w:hAnsi="Garamond"/>
            <w:sz w:val="22"/>
            <w:szCs w:val="22"/>
          </w:rPr>
          <w:t>this form</w:t>
        </w:r>
      </w:hyperlink>
      <w:r w:rsidRPr="00744FAC">
        <w:rPr>
          <w:rFonts w:ascii="Garamond" w:hAnsi="Garamond"/>
          <w:sz w:val="22"/>
          <w:szCs w:val="22"/>
        </w:rPr>
        <w:t>.</w:t>
      </w:r>
    </w:p>
    <w:p w14:paraId="2402243E" w14:textId="77777777" w:rsidR="00B81229" w:rsidRPr="00744FAC" w:rsidRDefault="00B81229" w:rsidP="00B81229">
      <w:pPr>
        <w:rPr>
          <w:rFonts w:ascii="Garamond" w:hAnsi="Garamond"/>
          <w:sz w:val="22"/>
          <w:szCs w:val="22"/>
        </w:rPr>
      </w:pPr>
    </w:p>
    <w:p w14:paraId="01351D64"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Academic Honesty Statement and Code of Student Conduct</w:t>
      </w:r>
    </w:p>
    <w:p w14:paraId="6DB54803" w14:textId="77777777" w:rsidR="00B81229" w:rsidRPr="00744FAC" w:rsidRDefault="00B81229" w:rsidP="00B81229">
      <w:pPr>
        <w:rPr>
          <w:rFonts w:ascii="Garamond" w:hAnsi="Garamond"/>
          <w:sz w:val="22"/>
          <w:szCs w:val="22"/>
        </w:rPr>
      </w:pPr>
      <w:r w:rsidRPr="00744FAC">
        <w:rPr>
          <w:rFonts w:ascii="Garamond" w:hAnsi="Garamond"/>
          <w:sz w:val="22"/>
          <w:szCs w:val="22"/>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5E988E41" w14:textId="77777777" w:rsidR="00B81229" w:rsidRPr="00744FAC" w:rsidRDefault="00B81229" w:rsidP="00B81229">
      <w:pPr>
        <w:rPr>
          <w:rFonts w:ascii="Garamond" w:hAnsi="Garamond"/>
          <w:sz w:val="22"/>
          <w:szCs w:val="22"/>
        </w:rPr>
      </w:pPr>
      <w:r w:rsidRPr="00744FAC">
        <w:rPr>
          <w:rFonts w:ascii="Garamond" w:hAnsi="Garamond"/>
          <w:sz w:val="22"/>
          <w:szCs w:val="22"/>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1D964009" w14:textId="77777777" w:rsidR="00B81229" w:rsidRDefault="00B81229" w:rsidP="00B81229">
      <w:pPr>
        <w:rPr>
          <w:rFonts w:ascii="Garamond" w:hAnsi="Garamond"/>
          <w:sz w:val="22"/>
          <w:szCs w:val="22"/>
        </w:rPr>
      </w:pPr>
      <w:r w:rsidRPr="00744FAC">
        <w:rPr>
          <w:rFonts w:ascii="Garamond" w:hAnsi="Garamond"/>
          <w:sz w:val="22"/>
          <w:szCs w:val="22"/>
        </w:rPr>
        <w:t xml:space="preserve">Any incident of academic dishonesty will be subject to disciplinary action(s) as outlined in SOU’s </w:t>
      </w:r>
      <w:hyperlink r:id="rId117" w:history="1">
        <w:r w:rsidRPr="00744FAC">
          <w:rPr>
            <w:rStyle w:val="Hyperlink"/>
            <w:rFonts w:ascii="Garamond" w:hAnsi="Garamond"/>
            <w:sz w:val="22"/>
            <w:szCs w:val="22"/>
          </w:rPr>
          <w:t>Code of Student Conduct</w:t>
        </w:r>
      </w:hyperlink>
      <w:r w:rsidRPr="00744FAC">
        <w:rPr>
          <w:rFonts w:ascii="Garamond" w:hAnsi="Garamond"/>
          <w:sz w:val="22"/>
          <w:szCs w:val="22"/>
        </w:rPr>
        <w:t>. In case of loss, theft, destruction, or dispute over authorship, always retain a copy of any work you produce and submit for grades. Retain all work that has been graded and returned to you. </w:t>
      </w:r>
    </w:p>
    <w:p w14:paraId="28236CBE" w14:textId="77777777" w:rsidR="00B81229" w:rsidRPr="00744FAC" w:rsidRDefault="00B81229" w:rsidP="00B81229">
      <w:pPr>
        <w:rPr>
          <w:rFonts w:ascii="Garamond" w:hAnsi="Garamond"/>
          <w:sz w:val="22"/>
          <w:szCs w:val="22"/>
        </w:rPr>
      </w:pPr>
    </w:p>
    <w:p w14:paraId="720F75D5"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Turnitin Originality Checker</w:t>
      </w:r>
    </w:p>
    <w:p w14:paraId="56287127" w14:textId="77777777" w:rsidR="00B81229" w:rsidRDefault="00B81229" w:rsidP="00B81229">
      <w:pPr>
        <w:rPr>
          <w:rFonts w:ascii="Garamond" w:hAnsi="Garamond"/>
          <w:sz w:val="22"/>
          <w:szCs w:val="22"/>
        </w:rPr>
      </w:pPr>
      <w:r w:rsidRPr="00744FAC">
        <w:rPr>
          <w:rFonts w:ascii="Garamond" w:hAnsi="Garamond"/>
          <w:sz w:val="22"/>
          <w:szCs w:val="22"/>
        </w:rPr>
        <w:t xml:space="preserve">Per SOU’s </w:t>
      </w:r>
      <w:hyperlink r:id="rId118" w:history="1">
        <w:r w:rsidRPr="00744FAC">
          <w:rPr>
            <w:rStyle w:val="Hyperlink"/>
            <w:rFonts w:ascii="Garamond" w:hAnsi="Garamond"/>
            <w:sz w:val="22"/>
            <w:szCs w:val="22"/>
          </w:rPr>
          <w:t>Code of Student Conduct,</w:t>
        </w:r>
      </w:hyperlink>
      <w:r w:rsidRPr="00744FAC">
        <w:rPr>
          <w:rFonts w:ascii="Garamond" w:hAnsi="Garamond"/>
          <w:sz w:val="22"/>
          <w:szCs w:val="22"/>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students must agree to the Turnitin End User License Agreement (EULA). Any work submitted to Turnitin without a EULA in place may not be accepted by the instructor for credit. Any student who does not wish to accept the EULA in a course where Turnitin is required should withdraw from the course. </w:t>
      </w:r>
      <w:hyperlink r:id="rId119" w:history="1">
        <w:r w:rsidRPr="00744FAC">
          <w:rPr>
            <w:rStyle w:val="Hyperlink"/>
            <w:rFonts w:ascii="Garamond" w:hAnsi="Garamond"/>
            <w:sz w:val="22"/>
            <w:szCs w:val="22"/>
          </w:rPr>
          <w:t>Learn more about Turnitin</w:t>
        </w:r>
      </w:hyperlink>
      <w:r w:rsidRPr="00744FAC">
        <w:rPr>
          <w:rFonts w:ascii="Garamond" w:hAnsi="Garamond"/>
          <w:sz w:val="22"/>
          <w:szCs w:val="22"/>
        </w:rPr>
        <w:t xml:space="preserve"> and review the terms and conditions.</w:t>
      </w:r>
    </w:p>
    <w:p w14:paraId="6889B9E9" w14:textId="77777777" w:rsidR="00B81229" w:rsidRPr="00744FAC" w:rsidRDefault="00B81229" w:rsidP="00B81229">
      <w:pPr>
        <w:rPr>
          <w:rFonts w:ascii="Garamond" w:hAnsi="Garamond"/>
          <w:sz w:val="22"/>
          <w:szCs w:val="22"/>
        </w:rPr>
      </w:pPr>
    </w:p>
    <w:p w14:paraId="06AE0A32"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Emergency Notifications</w:t>
      </w:r>
    </w:p>
    <w:p w14:paraId="5DC9DEE1" w14:textId="77777777" w:rsidR="00B81229" w:rsidRDefault="00B81229" w:rsidP="00B81229">
      <w:pPr>
        <w:rPr>
          <w:rFonts w:ascii="Garamond" w:hAnsi="Garamond"/>
          <w:sz w:val="22"/>
          <w:szCs w:val="22"/>
        </w:rPr>
      </w:pPr>
      <w:r w:rsidRPr="00744FAC">
        <w:rPr>
          <w:rFonts w:ascii="Garamond" w:hAnsi="Garamond"/>
          <w:sz w:val="22"/>
          <w:szCs w:val="22"/>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744FAC">
        <w:rPr>
          <w:rFonts w:ascii="Garamond" w:hAnsi="Garamond"/>
          <w:b/>
          <w:bCs/>
          <w:sz w:val="22"/>
          <w:szCs w:val="22"/>
        </w:rPr>
        <w:t xml:space="preserve">strongly </w:t>
      </w:r>
      <w:r w:rsidRPr="00744FAC">
        <w:rPr>
          <w:rFonts w:ascii="Garamond" w:hAnsi="Garamond"/>
          <w:sz w:val="22"/>
          <w:szCs w:val="22"/>
        </w:rPr>
        <w:t xml:space="preserve">encouraged to visit Inside SOU to register their cell phone numbers and/or add family members to the system. Campus Public Safety is available 24 hours/day by dialing 541-552-6911. CPS responds </w:t>
      </w:r>
      <w:r w:rsidRPr="00744FAC">
        <w:rPr>
          <w:rFonts w:ascii="Garamond" w:hAnsi="Garamond"/>
          <w:sz w:val="22"/>
          <w:szCs w:val="22"/>
        </w:rPr>
        <w:lastRenderedPageBreak/>
        <w:t>to safety concerns, incidents, and emergencies and can provide safety escorts to on-campus locations. CPS works in collaboration with Ashland Police and Fire. </w:t>
      </w:r>
    </w:p>
    <w:p w14:paraId="247838DA" w14:textId="77777777" w:rsidR="00B81229" w:rsidRPr="00744FAC" w:rsidRDefault="00B81229" w:rsidP="00B81229">
      <w:pPr>
        <w:rPr>
          <w:rFonts w:ascii="Garamond" w:hAnsi="Garamond"/>
          <w:sz w:val="22"/>
          <w:szCs w:val="22"/>
        </w:rPr>
      </w:pPr>
    </w:p>
    <w:p w14:paraId="3329D83D"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Statement on Title IX and Mandatory Reporting</w:t>
      </w:r>
    </w:p>
    <w:p w14:paraId="67597C37"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w:t>
      </w:r>
      <w:hyperlink r:id="rId120" w:history="1">
        <w:r w:rsidRPr="00744FAC">
          <w:rPr>
            <w:rStyle w:val="Hyperlink"/>
            <w:rFonts w:ascii="Garamond" w:hAnsi="Garamond"/>
            <w:sz w:val="22"/>
            <w:szCs w:val="22"/>
          </w:rPr>
          <w:t>SOU’s confidential advising</w:t>
        </w:r>
      </w:hyperlink>
      <w:r w:rsidRPr="00744FAC">
        <w:rPr>
          <w:rFonts w:ascii="Garamond" w:hAnsi="Garamond"/>
          <w:sz w:val="22"/>
          <w:szCs w:val="22"/>
        </w:rPr>
        <w:t xml:space="preserve"> or SOU’s </w:t>
      </w:r>
      <w:hyperlink r:id="rId121" w:history="1">
        <w:r w:rsidRPr="00744FAC">
          <w:rPr>
            <w:rStyle w:val="Hyperlink"/>
            <w:rFonts w:ascii="Garamond" w:hAnsi="Garamond"/>
            <w:sz w:val="22"/>
            <w:szCs w:val="22"/>
          </w:rPr>
          <w:t>Anonymous Harassment, Violence, and Interpersonal Misconduct Reporting Form.</w:t>
        </w:r>
      </w:hyperlink>
    </w:p>
    <w:p w14:paraId="6EFF44EF" w14:textId="77777777" w:rsidR="00B81229" w:rsidRDefault="00B81229" w:rsidP="00B81229">
      <w:pPr>
        <w:rPr>
          <w:rFonts w:ascii="Garamond" w:hAnsi="Garamond"/>
          <w:b/>
          <w:bCs/>
          <w:sz w:val="22"/>
          <w:szCs w:val="22"/>
        </w:rPr>
      </w:pPr>
    </w:p>
    <w:p w14:paraId="520487CC"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SOU Academic Support/Disability Resources</w:t>
      </w:r>
    </w:p>
    <w:p w14:paraId="12DA8A6F" w14:textId="77777777" w:rsidR="00B81229" w:rsidRPr="00744FAC" w:rsidRDefault="00B81229" w:rsidP="00B81229">
      <w:pPr>
        <w:rPr>
          <w:rFonts w:ascii="Garamond" w:hAnsi="Garamond"/>
          <w:sz w:val="22"/>
          <w:szCs w:val="22"/>
        </w:rPr>
      </w:pPr>
      <w:r w:rsidRPr="00744FAC">
        <w:rPr>
          <w:rFonts w:ascii="Garamond" w:hAnsi="Garamond"/>
          <w:sz w:val="22"/>
          <w:szCs w:val="22"/>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64FD7853"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If you are in need of support because of a documented disability (whether it be learning, mobility, psychiatric, health-related, or sensory) you may be eligible for academic or other accommodations through Disability Resources. See the </w:t>
      </w:r>
      <w:hyperlink r:id="rId122" w:history="1">
        <w:r w:rsidRPr="00744FAC">
          <w:rPr>
            <w:rStyle w:val="Hyperlink"/>
            <w:rFonts w:ascii="Garamond" w:hAnsi="Garamond"/>
            <w:sz w:val="22"/>
            <w:szCs w:val="22"/>
          </w:rPr>
          <w:t>Disability Resources webpage</w:t>
        </w:r>
      </w:hyperlink>
      <w:r w:rsidRPr="00744FAC">
        <w:rPr>
          <w:rFonts w:ascii="Garamond" w:hAnsi="Garamond"/>
          <w:sz w:val="22"/>
          <w:szCs w:val="22"/>
        </w:rPr>
        <w:t xml:space="preserve"> for more information or to schedule an appointment. If you are already working with Disability Resources, make sure to request your accommodations for this course as quickly as possible to ensure that you have the best possible access since these services are not retroactive. </w:t>
      </w:r>
    </w:p>
    <w:p w14:paraId="6AFDE43D" w14:textId="77777777" w:rsidR="00B81229" w:rsidRDefault="00B81229" w:rsidP="00B81229">
      <w:pPr>
        <w:rPr>
          <w:rFonts w:ascii="Garamond" w:hAnsi="Garamond"/>
          <w:sz w:val="22"/>
          <w:szCs w:val="22"/>
        </w:rPr>
      </w:pPr>
      <w:r w:rsidRPr="00744FAC">
        <w:rPr>
          <w:rFonts w:ascii="Garamond" w:hAnsi="Garamond"/>
          <w:sz w:val="22"/>
          <w:szCs w:val="22"/>
        </w:rPr>
        <w:t xml:space="preserve">All students may benefit from the ability to convert files posted in Moodle to alternate formats including audio, </w:t>
      </w:r>
      <w:proofErr w:type="spellStart"/>
      <w:r w:rsidRPr="00744FAC">
        <w:rPr>
          <w:rFonts w:ascii="Garamond" w:hAnsi="Garamond"/>
          <w:sz w:val="22"/>
          <w:szCs w:val="22"/>
        </w:rPr>
        <w:t>ebook</w:t>
      </w:r>
      <w:proofErr w:type="spellEnd"/>
      <w:r w:rsidRPr="00744FAC">
        <w:rPr>
          <w:rFonts w:ascii="Garamond" w:hAnsi="Garamond"/>
          <w:sz w:val="22"/>
          <w:szCs w:val="22"/>
        </w:rPr>
        <w:t xml:space="preserve"> and Braille. </w:t>
      </w:r>
      <w:hyperlink r:id="rId123" w:history="1">
        <w:r w:rsidRPr="00744FAC">
          <w:rPr>
            <w:rStyle w:val="Hyperlink"/>
            <w:rFonts w:ascii="Garamond" w:hAnsi="Garamond"/>
            <w:sz w:val="22"/>
            <w:szCs w:val="22"/>
          </w:rPr>
          <w:t>Learn more about file conversion</w:t>
        </w:r>
      </w:hyperlink>
      <w:r w:rsidRPr="00744FAC">
        <w:rPr>
          <w:rFonts w:ascii="Garamond" w:hAnsi="Garamond"/>
          <w:sz w:val="22"/>
          <w:szCs w:val="22"/>
        </w:rPr>
        <w:t>.</w:t>
      </w:r>
    </w:p>
    <w:p w14:paraId="2929DB11" w14:textId="77777777" w:rsidR="00B81229" w:rsidRPr="00744FAC" w:rsidRDefault="00B81229" w:rsidP="00B81229">
      <w:pPr>
        <w:rPr>
          <w:rFonts w:ascii="Garamond" w:hAnsi="Garamond"/>
          <w:sz w:val="22"/>
          <w:szCs w:val="22"/>
        </w:rPr>
      </w:pPr>
    </w:p>
    <w:p w14:paraId="45C5EC06"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Statement on Military and Other Forms of Active Service Duty </w:t>
      </w:r>
    </w:p>
    <w:p w14:paraId="54FC7BA5" w14:textId="77777777" w:rsidR="00B81229" w:rsidRPr="00744FAC" w:rsidRDefault="00B81229" w:rsidP="00B81229">
      <w:pPr>
        <w:rPr>
          <w:rFonts w:ascii="Garamond" w:hAnsi="Garamond"/>
          <w:sz w:val="22"/>
          <w:szCs w:val="22"/>
        </w:rPr>
      </w:pPr>
      <w:r w:rsidRPr="00744FAC">
        <w:rPr>
          <w:rFonts w:ascii="Garamond" w:hAnsi="Garamond"/>
          <w:sz w:val="22"/>
          <w:szCs w:val="22"/>
        </w:rPr>
        <w:t>Pursuant to Oregon law, any student enrolled at a public university who is a member of the military, state National Guard, or other federal or state service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75203E22" w14:textId="77777777" w:rsidR="00B81229" w:rsidRPr="00744FAC" w:rsidRDefault="00B81229" w:rsidP="00B81229">
      <w:pPr>
        <w:rPr>
          <w:rFonts w:ascii="Garamond" w:hAnsi="Garamond"/>
          <w:sz w:val="22"/>
          <w:szCs w:val="22"/>
        </w:rPr>
      </w:pPr>
      <w:r w:rsidRPr="00744FAC">
        <w:rPr>
          <w:rFonts w:ascii="Garamond" w:hAnsi="Garamond"/>
          <w:sz w:val="22"/>
          <w:szCs w:val="22"/>
        </w:rPr>
        <w:t>Any student enrolled at a public university who is a member of the military, state National Guard, or other federal or state service protected by ORS 352.293 who is ordered to active duty 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70FC8C58" w14:textId="77777777" w:rsidR="00B81229" w:rsidRPr="00744FAC" w:rsidRDefault="00B81229" w:rsidP="00B81229">
      <w:pPr>
        <w:rPr>
          <w:rFonts w:ascii="Garamond" w:hAnsi="Garamond"/>
          <w:sz w:val="22"/>
          <w:szCs w:val="22"/>
        </w:rPr>
      </w:pPr>
      <w:r w:rsidRPr="00744FAC">
        <w:rPr>
          <w:rFonts w:ascii="Garamond" w:hAnsi="Garamond"/>
          <w:sz w:val="22"/>
          <w:szCs w:val="22"/>
        </w:rPr>
        <w:t> </w:t>
      </w:r>
    </w:p>
    <w:p w14:paraId="23A0FEB0"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Attendance and Financial Aid</w:t>
      </w:r>
    </w:p>
    <w:p w14:paraId="72575D02"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124" w:history="1">
        <w:r w:rsidRPr="00744FAC">
          <w:rPr>
            <w:rStyle w:val="Hyperlink"/>
            <w:rFonts w:ascii="Garamond" w:hAnsi="Garamond"/>
            <w:sz w:val="22"/>
            <w:szCs w:val="22"/>
          </w:rPr>
          <w:t>formal rules</w:t>
        </w:r>
      </w:hyperlink>
      <w:r w:rsidRPr="00744FAC">
        <w:rPr>
          <w:rFonts w:ascii="Garamond" w:hAnsi="Garamond"/>
          <w:sz w:val="22"/>
          <w:szCs w:val="22"/>
        </w:rPr>
        <w:t xml:space="preserve"> at the USDE website):</w:t>
      </w:r>
    </w:p>
    <w:p w14:paraId="1C9802F9" w14:textId="77777777" w:rsidR="00B81229" w:rsidRPr="000D3A3C" w:rsidRDefault="00B81229" w:rsidP="00B81229">
      <w:pPr>
        <w:pStyle w:val="ListParagraph"/>
        <w:numPr>
          <w:ilvl w:val="0"/>
          <w:numId w:val="6"/>
        </w:numPr>
        <w:rPr>
          <w:rFonts w:ascii="Garamond" w:hAnsi="Garamond"/>
          <w:sz w:val="22"/>
          <w:szCs w:val="22"/>
        </w:rPr>
      </w:pPr>
      <w:r w:rsidRPr="000D3A3C">
        <w:rPr>
          <w:rFonts w:ascii="Garamond" w:hAnsi="Garamond"/>
          <w:sz w:val="22"/>
          <w:szCs w:val="22"/>
        </w:rPr>
        <w:t>Attending a synchronous class, lecture, recitation, or field or laboratory activity where there is an opportunity for interaction between the instructor and students;</w:t>
      </w:r>
    </w:p>
    <w:p w14:paraId="0EB6DE01" w14:textId="77777777" w:rsidR="00B81229" w:rsidRPr="000D3A3C" w:rsidRDefault="00B81229" w:rsidP="00B81229">
      <w:pPr>
        <w:pStyle w:val="ListParagraph"/>
        <w:numPr>
          <w:ilvl w:val="0"/>
          <w:numId w:val="6"/>
        </w:numPr>
        <w:rPr>
          <w:rFonts w:ascii="Garamond" w:hAnsi="Garamond"/>
          <w:sz w:val="22"/>
          <w:szCs w:val="22"/>
        </w:rPr>
      </w:pPr>
      <w:r w:rsidRPr="000D3A3C">
        <w:rPr>
          <w:rFonts w:ascii="Garamond" w:hAnsi="Garamond"/>
          <w:sz w:val="22"/>
          <w:szCs w:val="22"/>
        </w:rPr>
        <w:lastRenderedPageBreak/>
        <w:t>Submitting an assignment;</w:t>
      </w:r>
    </w:p>
    <w:p w14:paraId="186F9426" w14:textId="77777777" w:rsidR="00B81229" w:rsidRPr="000D3A3C" w:rsidRDefault="00B81229" w:rsidP="00B81229">
      <w:pPr>
        <w:pStyle w:val="ListParagraph"/>
        <w:numPr>
          <w:ilvl w:val="0"/>
          <w:numId w:val="6"/>
        </w:numPr>
        <w:rPr>
          <w:rFonts w:ascii="Garamond" w:hAnsi="Garamond"/>
          <w:sz w:val="22"/>
          <w:szCs w:val="22"/>
        </w:rPr>
      </w:pPr>
      <w:r w:rsidRPr="000D3A3C">
        <w:rPr>
          <w:rFonts w:ascii="Garamond" w:hAnsi="Garamond"/>
          <w:sz w:val="22"/>
          <w:szCs w:val="22"/>
        </w:rPr>
        <w:t>Taking an assessment or an exam;</w:t>
      </w:r>
    </w:p>
    <w:p w14:paraId="0B9329BC" w14:textId="77777777" w:rsidR="00B81229" w:rsidRPr="000D3A3C" w:rsidRDefault="00B81229" w:rsidP="00B81229">
      <w:pPr>
        <w:pStyle w:val="ListParagraph"/>
        <w:numPr>
          <w:ilvl w:val="0"/>
          <w:numId w:val="6"/>
        </w:numPr>
        <w:rPr>
          <w:rFonts w:ascii="Garamond" w:hAnsi="Garamond"/>
          <w:sz w:val="22"/>
          <w:szCs w:val="22"/>
        </w:rPr>
      </w:pPr>
      <w:r w:rsidRPr="000D3A3C">
        <w:rPr>
          <w:rFonts w:ascii="Garamond" w:hAnsi="Garamond"/>
          <w:sz w:val="22"/>
          <w:szCs w:val="22"/>
        </w:rPr>
        <w:t>Participating in an interactive tutorial or webinar;</w:t>
      </w:r>
    </w:p>
    <w:p w14:paraId="27B4C00E" w14:textId="77777777" w:rsidR="00B81229" w:rsidRPr="000D3A3C" w:rsidRDefault="00B81229" w:rsidP="00B81229">
      <w:pPr>
        <w:pStyle w:val="ListParagraph"/>
        <w:numPr>
          <w:ilvl w:val="0"/>
          <w:numId w:val="6"/>
        </w:numPr>
        <w:rPr>
          <w:rFonts w:ascii="Garamond" w:hAnsi="Garamond"/>
          <w:sz w:val="22"/>
          <w:szCs w:val="22"/>
        </w:rPr>
      </w:pPr>
      <w:r w:rsidRPr="000D3A3C">
        <w:rPr>
          <w:rFonts w:ascii="Garamond" w:hAnsi="Garamond"/>
          <w:sz w:val="22"/>
          <w:szCs w:val="22"/>
        </w:rPr>
        <w:t>Participating in an assigned study group, group project or an online discussion; or</w:t>
      </w:r>
    </w:p>
    <w:p w14:paraId="5C3899BF" w14:textId="77777777" w:rsidR="00B81229" w:rsidRPr="000D3A3C" w:rsidRDefault="00B81229" w:rsidP="00B81229">
      <w:pPr>
        <w:pStyle w:val="ListParagraph"/>
        <w:numPr>
          <w:ilvl w:val="0"/>
          <w:numId w:val="6"/>
        </w:numPr>
        <w:rPr>
          <w:rFonts w:ascii="Garamond" w:hAnsi="Garamond"/>
          <w:sz w:val="22"/>
          <w:szCs w:val="22"/>
        </w:rPr>
      </w:pPr>
      <w:r w:rsidRPr="000D3A3C">
        <w:rPr>
          <w:rFonts w:ascii="Garamond" w:hAnsi="Garamond"/>
          <w:sz w:val="22"/>
          <w:szCs w:val="22"/>
        </w:rPr>
        <w:t>Interacting with an instructor about academic matters.</w:t>
      </w:r>
    </w:p>
    <w:p w14:paraId="026F2B3A" w14:textId="77777777" w:rsidR="00B81229" w:rsidRPr="00744FAC" w:rsidRDefault="00B81229" w:rsidP="00B81229">
      <w:pPr>
        <w:rPr>
          <w:rFonts w:ascii="Garamond" w:hAnsi="Garamond"/>
          <w:sz w:val="22"/>
          <w:szCs w:val="22"/>
        </w:rPr>
      </w:pPr>
      <w:r w:rsidRPr="00744FAC">
        <w:rPr>
          <w:rFonts w:ascii="Garamond" w:hAnsi="Garamond"/>
          <w:sz w:val="22"/>
          <w:szCs w:val="22"/>
        </w:rPr>
        <w:t>The following activities are not considered by the USDE to be indicators of first-week engagement:</w:t>
      </w:r>
    </w:p>
    <w:p w14:paraId="7DDA06B1" w14:textId="77777777" w:rsidR="00B81229" w:rsidRPr="000D3A3C" w:rsidRDefault="00B81229" w:rsidP="00B81229">
      <w:pPr>
        <w:pStyle w:val="ListParagraph"/>
        <w:numPr>
          <w:ilvl w:val="0"/>
          <w:numId w:val="7"/>
        </w:numPr>
        <w:rPr>
          <w:rFonts w:ascii="Garamond" w:hAnsi="Garamond"/>
          <w:sz w:val="22"/>
          <w:szCs w:val="22"/>
        </w:rPr>
      </w:pPr>
      <w:r w:rsidRPr="000D3A3C">
        <w:rPr>
          <w:rFonts w:ascii="Garamond" w:hAnsi="Garamond"/>
          <w:sz w:val="22"/>
          <w:szCs w:val="22"/>
        </w:rPr>
        <w:t>Living in campus housing or using an institutional meal plan,</w:t>
      </w:r>
    </w:p>
    <w:p w14:paraId="303F9E1A" w14:textId="77777777" w:rsidR="00B81229" w:rsidRPr="000D3A3C" w:rsidRDefault="00B81229" w:rsidP="00B81229">
      <w:pPr>
        <w:pStyle w:val="ListParagraph"/>
        <w:numPr>
          <w:ilvl w:val="0"/>
          <w:numId w:val="7"/>
        </w:numPr>
        <w:rPr>
          <w:rFonts w:ascii="Garamond" w:hAnsi="Garamond"/>
          <w:sz w:val="22"/>
          <w:szCs w:val="22"/>
        </w:rPr>
      </w:pPr>
      <w:r w:rsidRPr="000D3A3C">
        <w:rPr>
          <w:rFonts w:ascii="Garamond" w:hAnsi="Garamond"/>
          <w:sz w:val="22"/>
          <w:szCs w:val="22"/>
        </w:rPr>
        <w:t>Logging into an online class or tutorial without any further participation, or</w:t>
      </w:r>
    </w:p>
    <w:p w14:paraId="13A12849" w14:textId="77777777" w:rsidR="00B81229" w:rsidRPr="000D3A3C" w:rsidRDefault="00B81229" w:rsidP="00B81229">
      <w:pPr>
        <w:pStyle w:val="ListParagraph"/>
        <w:numPr>
          <w:ilvl w:val="0"/>
          <w:numId w:val="7"/>
        </w:numPr>
        <w:rPr>
          <w:rFonts w:ascii="Garamond" w:hAnsi="Garamond"/>
          <w:sz w:val="22"/>
          <w:szCs w:val="22"/>
        </w:rPr>
      </w:pPr>
      <w:r w:rsidRPr="000D3A3C">
        <w:rPr>
          <w:rFonts w:ascii="Garamond" w:hAnsi="Garamond"/>
          <w:sz w:val="22"/>
          <w:szCs w:val="22"/>
        </w:rPr>
        <w:t>Participating in academic counseling or advising.</w:t>
      </w:r>
    </w:p>
    <w:p w14:paraId="540366DF" w14:textId="1EF800CE" w:rsidR="00692D3B" w:rsidRPr="00607917" w:rsidRDefault="00B81229" w:rsidP="00692D3B">
      <w:pPr>
        <w:rPr>
          <w:rFonts w:ascii="Garamond" w:hAnsi="Garamond"/>
          <w:sz w:val="20"/>
          <w:szCs w:val="20"/>
        </w:rPr>
      </w:pPr>
      <w:r w:rsidRPr="00744FAC">
        <w:rPr>
          <w:rFonts w:ascii="Garamond" w:hAnsi="Garamond"/>
          <w:sz w:val="22"/>
          <w:szCs w:val="22"/>
        </w:rPr>
        <w:t>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w:t>
      </w:r>
      <w:r w:rsidR="00BC3F93">
        <w:rPr>
          <w:rFonts w:ascii="Garamond" w:hAnsi="Garamond"/>
          <w:sz w:val="22"/>
          <w:szCs w:val="22"/>
        </w:rPr>
        <w:t xml:space="preserve">t. </w:t>
      </w:r>
    </w:p>
    <w:sectPr w:rsidR="00692D3B" w:rsidRPr="00607917" w:rsidSect="00521A1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1505" w14:textId="77777777" w:rsidR="00D218F2" w:rsidRDefault="00D218F2" w:rsidP="00172F10">
      <w:r>
        <w:separator/>
      </w:r>
    </w:p>
  </w:endnote>
  <w:endnote w:type="continuationSeparator" w:id="0">
    <w:p w14:paraId="633DCD57" w14:textId="77777777" w:rsidR="00D218F2" w:rsidRDefault="00D218F2" w:rsidP="0017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C5A8" w14:textId="77777777" w:rsidR="00D218F2" w:rsidRDefault="00D218F2" w:rsidP="00172F10">
      <w:r>
        <w:separator/>
      </w:r>
    </w:p>
  </w:footnote>
  <w:footnote w:type="continuationSeparator" w:id="0">
    <w:p w14:paraId="1ABF7A16" w14:textId="77777777" w:rsidR="00D218F2" w:rsidRDefault="00D218F2" w:rsidP="00172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99F"/>
    <w:multiLevelType w:val="multilevel"/>
    <w:tmpl w:val="C6845A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BB851EF"/>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F9B6D55"/>
    <w:multiLevelType w:val="multilevel"/>
    <w:tmpl w:val="C6845A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25B5FE1"/>
    <w:multiLevelType w:val="multilevel"/>
    <w:tmpl w:val="EF6CA4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66129B5"/>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7E72E3B"/>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8593204"/>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B362A54"/>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600773B"/>
    <w:multiLevelType w:val="hybridMultilevel"/>
    <w:tmpl w:val="26D2BB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C5274F4"/>
    <w:multiLevelType w:val="multilevel"/>
    <w:tmpl w:val="1158AF8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2A10126"/>
    <w:multiLevelType w:val="hybridMultilevel"/>
    <w:tmpl w:val="B1CA354C"/>
    <w:lvl w:ilvl="0" w:tplc="0409000F">
      <w:start w:val="1"/>
      <w:numFmt w:val="decimal"/>
      <w:lvlText w:val="%1."/>
      <w:lvlJc w:val="left"/>
      <w:pPr>
        <w:ind w:left="360" w:hanging="360"/>
      </w:pPr>
      <w:rPr>
        <w:rFonts w:hint="default"/>
      </w:rPr>
    </w:lvl>
    <w:lvl w:ilvl="1" w:tplc="FFFFFFFF">
      <w:start w:val="1"/>
      <w:numFmt w:val="decimal"/>
      <w:lvlText w:val="%2."/>
      <w:lvlJc w:val="left"/>
      <w:pPr>
        <w:ind w:left="720" w:hanging="360"/>
      </w:p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338A7060"/>
    <w:multiLevelType w:val="hybridMultilevel"/>
    <w:tmpl w:val="0E54F34C"/>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EE4E02"/>
    <w:multiLevelType w:val="multilevel"/>
    <w:tmpl w:val="BB78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B75FD5"/>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E952050"/>
    <w:multiLevelType w:val="hybridMultilevel"/>
    <w:tmpl w:val="26D2BB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FA13D96"/>
    <w:multiLevelType w:val="multilevel"/>
    <w:tmpl w:val="C6845A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FC35EF1"/>
    <w:multiLevelType w:val="hybridMultilevel"/>
    <w:tmpl w:val="99C83AA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03E4303"/>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0A36902"/>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1010872"/>
    <w:multiLevelType w:val="hybridMultilevel"/>
    <w:tmpl w:val="740C5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684420"/>
    <w:multiLevelType w:val="hybridMultilevel"/>
    <w:tmpl w:val="99C83AA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68F162E"/>
    <w:multiLevelType w:val="hybridMultilevel"/>
    <w:tmpl w:val="1E3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16EA8"/>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DC01500"/>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E962368"/>
    <w:multiLevelType w:val="hybridMultilevel"/>
    <w:tmpl w:val="1D4088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D50B50"/>
    <w:multiLevelType w:val="hybridMultilevel"/>
    <w:tmpl w:val="7CC06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360E30"/>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3A349D4"/>
    <w:multiLevelType w:val="hybridMultilevel"/>
    <w:tmpl w:val="3B74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762FA"/>
    <w:multiLevelType w:val="hybridMultilevel"/>
    <w:tmpl w:val="C5B0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D30F9D"/>
    <w:multiLevelType w:val="hybridMultilevel"/>
    <w:tmpl w:val="DD5E1AD2"/>
    <w:lvl w:ilvl="0" w:tplc="0409000F">
      <w:start w:val="1"/>
      <w:numFmt w:val="decimal"/>
      <w:lvlText w:val="%1."/>
      <w:lvlJc w:val="left"/>
      <w:pPr>
        <w:ind w:left="36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0" w15:restartNumberingAfterBreak="0">
    <w:nsid w:val="59A37CF7"/>
    <w:multiLevelType w:val="hybridMultilevel"/>
    <w:tmpl w:val="BB425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040FB5"/>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E9F505F"/>
    <w:multiLevelType w:val="hybridMultilevel"/>
    <w:tmpl w:val="99C83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D7363B"/>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57B6BF0"/>
    <w:multiLevelType w:val="hybridMultilevel"/>
    <w:tmpl w:val="B1CA354C"/>
    <w:lvl w:ilvl="0" w:tplc="FFFFFFFF">
      <w:start w:val="1"/>
      <w:numFmt w:val="decimal"/>
      <w:lvlText w:val="%1."/>
      <w:lvlJc w:val="left"/>
      <w:pPr>
        <w:ind w:left="360" w:hanging="360"/>
      </w:pPr>
      <w:rPr>
        <w:rFonts w:hint="default"/>
      </w:rPr>
    </w:lvl>
    <w:lvl w:ilvl="1" w:tplc="FFFFFFFF">
      <w:start w:val="1"/>
      <w:numFmt w:val="decimal"/>
      <w:lvlText w:val="%2."/>
      <w:lvlJc w:val="left"/>
      <w:pPr>
        <w:ind w:left="720" w:hanging="360"/>
      </w:p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5" w15:restartNumberingAfterBreak="0">
    <w:nsid w:val="67463897"/>
    <w:multiLevelType w:val="hybridMultilevel"/>
    <w:tmpl w:val="B1CA354C"/>
    <w:lvl w:ilvl="0" w:tplc="FFFFFFFF">
      <w:start w:val="1"/>
      <w:numFmt w:val="decimal"/>
      <w:lvlText w:val="%1."/>
      <w:lvlJc w:val="left"/>
      <w:pPr>
        <w:ind w:left="360" w:hanging="360"/>
      </w:pPr>
      <w:rPr>
        <w:rFonts w:hint="default"/>
      </w:rPr>
    </w:lvl>
    <w:lvl w:ilvl="1" w:tplc="FFFFFFFF">
      <w:start w:val="1"/>
      <w:numFmt w:val="decimal"/>
      <w:lvlText w:val="%2."/>
      <w:lvlJc w:val="left"/>
      <w:pPr>
        <w:ind w:left="720" w:hanging="360"/>
      </w:p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6" w15:restartNumberingAfterBreak="0">
    <w:nsid w:val="69540E1F"/>
    <w:multiLevelType w:val="hybridMultilevel"/>
    <w:tmpl w:val="B5F88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993140"/>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D181109"/>
    <w:multiLevelType w:val="hybridMultilevel"/>
    <w:tmpl w:val="B1CA354C"/>
    <w:lvl w:ilvl="0" w:tplc="FFFFFFFF">
      <w:start w:val="1"/>
      <w:numFmt w:val="decimal"/>
      <w:lvlText w:val="%1."/>
      <w:lvlJc w:val="left"/>
      <w:pPr>
        <w:ind w:left="360" w:hanging="360"/>
      </w:pPr>
      <w:rPr>
        <w:rFonts w:hint="default"/>
      </w:rPr>
    </w:lvl>
    <w:lvl w:ilvl="1" w:tplc="FFFFFFFF">
      <w:start w:val="1"/>
      <w:numFmt w:val="decimal"/>
      <w:lvlText w:val="%2."/>
      <w:lvlJc w:val="left"/>
      <w:pPr>
        <w:ind w:left="720" w:hanging="360"/>
      </w:p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9" w15:restartNumberingAfterBreak="0">
    <w:nsid w:val="6D330CA0"/>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6D4B1536"/>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72271847"/>
    <w:multiLevelType w:val="hybridMultilevel"/>
    <w:tmpl w:val="AAF85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DA132B"/>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7594744D"/>
    <w:multiLevelType w:val="hybridMultilevel"/>
    <w:tmpl w:val="0F5C9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2A2610"/>
    <w:multiLevelType w:val="hybridMultilevel"/>
    <w:tmpl w:val="F500C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AF2E88"/>
    <w:multiLevelType w:val="hybridMultilevel"/>
    <w:tmpl w:val="B1CA354C"/>
    <w:lvl w:ilvl="0" w:tplc="FFFFFFFF">
      <w:start w:val="1"/>
      <w:numFmt w:val="decimal"/>
      <w:lvlText w:val="%1."/>
      <w:lvlJc w:val="left"/>
      <w:pPr>
        <w:ind w:left="360" w:hanging="360"/>
      </w:pPr>
      <w:rPr>
        <w:rFonts w:hint="default"/>
      </w:rPr>
    </w:lvl>
    <w:lvl w:ilvl="1" w:tplc="FFFFFFFF">
      <w:start w:val="1"/>
      <w:numFmt w:val="decimal"/>
      <w:lvlText w:val="%2."/>
      <w:lvlJc w:val="left"/>
      <w:pPr>
        <w:ind w:left="720" w:hanging="360"/>
      </w:p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6" w15:restartNumberingAfterBreak="0">
    <w:nsid w:val="79354AFA"/>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ACE7250"/>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15:restartNumberingAfterBreak="0">
    <w:nsid w:val="7AE57247"/>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7FDF7223"/>
    <w:multiLevelType w:val="hybridMultilevel"/>
    <w:tmpl w:val="0E54F34C"/>
    <w:lvl w:ilvl="0" w:tplc="311A097E">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259235">
    <w:abstractNumId w:val="28"/>
  </w:num>
  <w:num w:numId="2" w16cid:durableId="42798847">
    <w:abstractNumId w:val="30"/>
  </w:num>
  <w:num w:numId="3" w16cid:durableId="1613515072">
    <w:abstractNumId w:val="25"/>
  </w:num>
  <w:num w:numId="4" w16cid:durableId="750078445">
    <w:abstractNumId w:val="24"/>
  </w:num>
  <w:num w:numId="5" w16cid:durableId="736057427">
    <w:abstractNumId w:val="19"/>
  </w:num>
  <w:num w:numId="6" w16cid:durableId="228655822">
    <w:abstractNumId w:val="21"/>
  </w:num>
  <w:num w:numId="7" w16cid:durableId="1739011157">
    <w:abstractNumId w:val="27"/>
  </w:num>
  <w:num w:numId="8" w16cid:durableId="2065517215">
    <w:abstractNumId w:val="43"/>
  </w:num>
  <w:num w:numId="9" w16cid:durableId="1723168204">
    <w:abstractNumId w:val="41"/>
  </w:num>
  <w:num w:numId="10" w16cid:durableId="1516580421">
    <w:abstractNumId w:val="14"/>
  </w:num>
  <w:num w:numId="11" w16cid:durableId="1419250753">
    <w:abstractNumId w:val="8"/>
  </w:num>
  <w:num w:numId="12" w16cid:durableId="1208882856">
    <w:abstractNumId w:val="3"/>
  </w:num>
  <w:num w:numId="13" w16cid:durableId="42676545">
    <w:abstractNumId w:val="12"/>
  </w:num>
  <w:num w:numId="14" w16cid:durableId="225343610">
    <w:abstractNumId w:val="39"/>
  </w:num>
  <w:num w:numId="15" w16cid:durableId="1114129642">
    <w:abstractNumId w:val="33"/>
  </w:num>
  <w:num w:numId="16" w16cid:durableId="317923269">
    <w:abstractNumId w:val="6"/>
  </w:num>
  <w:num w:numId="17" w16cid:durableId="1011448146">
    <w:abstractNumId w:val="47"/>
  </w:num>
  <w:num w:numId="18" w16cid:durableId="734547066">
    <w:abstractNumId w:val="37"/>
  </w:num>
  <w:num w:numId="19" w16cid:durableId="243342998">
    <w:abstractNumId w:val="46"/>
  </w:num>
  <w:num w:numId="20" w16cid:durableId="241718743">
    <w:abstractNumId w:val="9"/>
  </w:num>
  <w:num w:numId="21" w16cid:durableId="1428233846">
    <w:abstractNumId w:val="48"/>
  </w:num>
  <w:num w:numId="22" w16cid:durableId="1847473326">
    <w:abstractNumId w:val="26"/>
  </w:num>
  <w:num w:numId="23" w16cid:durableId="1985349640">
    <w:abstractNumId w:val="22"/>
  </w:num>
  <w:num w:numId="24" w16cid:durableId="191840838">
    <w:abstractNumId w:val="7"/>
  </w:num>
  <w:num w:numId="25" w16cid:durableId="1134248672">
    <w:abstractNumId w:val="4"/>
  </w:num>
  <w:num w:numId="26" w16cid:durableId="831483189">
    <w:abstractNumId w:val="13"/>
  </w:num>
  <w:num w:numId="27" w16cid:durableId="1084689225">
    <w:abstractNumId w:val="31"/>
  </w:num>
  <w:num w:numId="28" w16cid:durableId="720792822">
    <w:abstractNumId w:val="44"/>
  </w:num>
  <w:num w:numId="29" w16cid:durableId="1457066375">
    <w:abstractNumId w:val="1"/>
  </w:num>
  <w:num w:numId="30" w16cid:durableId="2025553142">
    <w:abstractNumId w:val="23"/>
  </w:num>
  <w:num w:numId="31" w16cid:durableId="2116243290">
    <w:abstractNumId w:val="42"/>
  </w:num>
  <w:num w:numId="32" w16cid:durableId="777331565">
    <w:abstractNumId w:val="18"/>
  </w:num>
  <w:num w:numId="33" w16cid:durableId="613640129">
    <w:abstractNumId w:val="0"/>
  </w:num>
  <w:num w:numId="34" w16cid:durableId="1579554931">
    <w:abstractNumId w:val="15"/>
  </w:num>
  <w:num w:numId="35" w16cid:durableId="1047340786">
    <w:abstractNumId w:val="5"/>
  </w:num>
  <w:num w:numId="36" w16cid:durableId="568540589">
    <w:abstractNumId w:val="2"/>
  </w:num>
  <w:num w:numId="37" w16cid:durableId="1472559270">
    <w:abstractNumId w:val="17"/>
  </w:num>
  <w:num w:numId="38" w16cid:durableId="2022471398">
    <w:abstractNumId w:val="40"/>
  </w:num>
  <w:num w:numId="39" w16cid:durableId="562371026">
    <w:abstractNumId w:val="36"/>
  </w:num>
  <w:num w:numId="40" w16cid:durableId="1767462563">
    <w:abstractNumId w:val="32"/>
  </w:num>
  <w:num w:numId="41" w16cid:durableId="724766416">
    <w:abstractNumId w:val="29"/>
  </w:num>
  <w:num w:numId="42" w16cid:durableId="1322806235">
    <w:abstractNumId w:val="10"/>
  </w:num>
  <w:num w:numId="43" w16cid:durableId="2111199001">
    <w:abstractNumId w:val="16"/>
  </w:num>
  <w:num w:numId="44" w16cid:durableId="901524614">
    <w:abstractNumId w:val="20"/>
  </w:num>
  <w:num w:numId="45" w16cid:durableId="1097169485">
    <w:abstractNumId w:val="45"/>
  </w:num>
  <w:num w:numId="46" w16cid:durableId="795025472">
    <w:abstractNumId w:val="38"/>
  </w:num>
  <w:num w:numId="47" w16cid:durableId="507258914">
    <w:abstractNumId w:val="34"/>
  </w:num>
  <w:num w:numId="48" w16cid:durableId="609359939">
    <w:abstractNumId w:val="49"/>
  </w:num>
  <w:num w:numId="49" w16cid:durableId="1776247847">
    <w:abstractNumId w:val="11"/>
  </w:num>
  <w:num w:numId="50" w16cid:durableId="1208836425">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EA"/>
    <w:rsid w:val="000003D0"/>
    <w:rsid w:val="00034343"/>
    <w:rsid w:val="00051933"/>
    <w:rsid w:val="00053110"/>
    <w:rsid w:val="000954CF"/>
    <w:rsid w:val="000B51E1"/>
    <w:rsid w:val="000D3A3C"/>
    <w:rsid w:val="00105C24"/>
    <w:rsid w:val="001108FE"/>
    <w:rsid w:val="00116E3B"/>
    <w:rsid w:val="00121729"/>
    <w:rsid w:val="00147AED"/>
    <w:rsid w:val="00156A6D"/>
    <w:rsid w:val="00172F10"/>
    <w:rsid w:val="00173CB9"/>
    <w:rsid w:val="00190ABA"/>
    <w:rsid w:val="001A0FFE"/>
    <w:rsid w:val="001B06CB"/>
    <w:rsid w:val="001C4DF7"/>
    <w:rsid w:val="001E2C9F"/>
    <w:rsid w:val="001F7AE7"/>
    <w:rsid w:val="00213883"/>
    <w:rsid w:val="0025317C"/>
    <w:rsid w:val="00282E8C"/>
    <w:rsid w:val="00282F87"/>
    <w:rsid w:val="002B4F49"/>
    <w:rsid w:val="002C35BC"/>
    <w:rsid w:val="00336B6E"/>
    <w:rsid w:val="0036514E"/>
    <w:rsid w:val="003B3640"/>
    <w:rsid w:val="003B6CAF"/>
    <w:rsid w:val="003C3863"/>
    <w:rsid w:val="003E317A"/>
    <w:rsid w:val="00403227"/>
    <w:rsid w:val="004174E4"/>
    <w:rsid w:val="0045395C"/>
    <w:rsid w:val="0046018F"/>
    <w:rsid w:val="004E0228"/>
    <w:rsid w:val="00521A1A"/>
    <w:rsid w:val="00536818"/>
    <w:rsid w:val="00543D75"/>
    <w:rsid w:val="00561F8F"/>
    <w:rsid w:val="005627BA"/>
    <w:rsid w:val="0057020B"/>
    <w:rsid w:val="005D4D8D"/>
    <w:rsid w:val="00607917"/>
    <w:rsid w:val="00630739"/>
    <w:rsid w:val="00631BD2"/>
    <w:rsid w:val="00692D3B"/>
    <w:rsid w:val="006C1F94"/>
    <w:rsid w:val="006C69E2"/>
    <w:rsid w:val="006C6C6C"/>
    <w:rsid w:val="006F3F3B"/>
    <w:rsid w:val="006F6318"/>
    <w:rsid w:val="006F75D5"/>
    <w:rsid w:val="0072047A"/>
    <w:rsid w:val="00724D6A"/>
    <w:rsid w:val="007303BB"/>
    <w:rsid w:val="007447F5"/>
    <w:rsid w:val="00744FAC"/>
    <w:rsid w:val="00752A7C"/>
    <w:rsid w:val="00761166"/>
    <w:rsid w:val="00764ABE"/>
    <w:rsid w:val="007670BC"/>
    <w:rsid w:val="00770FA3"/>
    <w:rsid w:val="007A4981"/>
    <w:rsid w:val="007B6218"/>
    <w:rsid w:val="007B692D"/>
    <w:rsid w:val="007C6C50"/>
    <w:rsid w:val="007F5DD1"/>
    <w:rsid w:val="0080518A"/>
    <w:rsid w:val="008119BB"/>
    <w:rsid w:val="00825171"/>
    <w:rsid w:val="0084135A"/>
    <w:rsid w:val="00867090"/>
    <w:rsid w:val="00876CA6"/>
    <w:rsid w:val="008C10DC"/>
    <w:rsid w:val="008C34CD"/>
    <w:rsid w:val="008E2AC6"/>
    <w:rsid w:val="00912CA5"/>
    <w:rsid w:val="009318D2"/>
    <w:rsid w:val="009462B9"/>
    <w:rsid w:val="00954246"/>
    <w:rsid w:val="0096196D"/>
    <w:rsid w:val="00984BB8"/>
    <w:rsid w:val="00991BAE"/>
    <w:rsid w:val="009C2B36"/>
    <w:rsid w:val="009C2C64"/>
    <w:rsid w:val="009C3EF7"/>
    <w:rsid w:val="009D6685"/>
    <w:rsid w:val="009E389A"/>
    <w:rsid w:val="009F7E0E"/>
    <w:rsid w:val="00A00AB5"/>
    <w:rsid w:val="00A12D0B"/>
    <w:rsid w:val="00A274D7"/>
    <w:rsid w:val="00A34FB5"/>
    <w:rsid w:val="00A42A58"/>
    <w:rsid w:val="00A60EF3"/>
    <w:rsid w:val="00A7233D"/>
    <w:rsid w:val="00A81F69"/>
    <w:rsid w:val="00AB4AE9"/>
    <w:rsid w:val="00AC400E"/>
    <w:rsid w:val="00AD33AC"/>
    <w:rsid w:val="00B07009"/>
    <w:rsid w:val="00B10D9E"/>
    <w:rsid w:val="00B2190E"/>
    <w:rsid w:val="00B360B6"/>
    <w:rsid w:val="00B37391"/>
    <w:rsid w:val="00B81229"/>
    <w:rsid w:val="00B96EAA"/>
    <w:rsid w:val="00BB4358"/>
    <w:rsid w:val="00BB69F6"/>
    <w:rsid w:val="00BC3F93"/>
    <w:rsid w:val="00C0404D"/>
    <w:rsid w:val="00C34DB6"/>
    <w:rsid w:val="00C51BCF"/>
    <w:rsid w:val="00C64754"/>
    <w:rsid w:val="00C65003"/>
    <w:rsid w:val="00C82313"/>
    <w:rsid w:val="00C85AA8"/>
    <w:rsid w:val="00C907C5"/>
    <w:rsid w:val="00C97AC3"/>
    <w:rsid w:val="00CB08BE"/>
    <w:rsid w:val="00CB7361"/>
    <w:rsid w:val="00CC4957"/>
    <w:rsid w:val="00CD671E"/>
    <w:rsid w:val="00CE7F0B"/>
    <w:rsid w:val="00CF0A72"/>
    <w:rsid w:val="00D218F2"/>
    <w:rsid w:val="00D635A2"/>
    <w:rsid w:val="00D6551F"/>
    <w:rsid w:val="00D65CCF"/>
    <w:rsid w:val="00D667C8"/>
    <w:rsid w:val="00D716A1"/>
    <w:rsid w:val="00D7712D"/>
    <w:rsid w:val="00D939DC"/>
    <w:rsid w:val="00D97A08"/>
    <w:rsid w:val="00DB65EA"/>
    <w:rsid w:val="00DC7A10"/>
    <w:rsid w:val="00E121F8"/>
    <w:rsid w:val="00E24473"/>
    <w:rsid w:val="00E37DD7"/>
    <w:rsid w:val="00E505F5"/>
    <w:rsid w:val="00E70D49"/>
    <w:rsid w:val="00E7316F"/>
    <w:rsid w:val="00E81023"/>
    <w:rsid w:val="00EB4C18"/>
    <w:rsid w:val="00F11E5A"/>
    <w:rsid w:val="00F37CA7"/>
    <w:rsid w:val="00F54677"/>
    <w:rsid w:val="00FA1F25"/>
    <w:rsid w:val="00FB7660"/>
    <w:rsid w:val="00FB7F1A"/>
    <w:rsid w:val="00FD6B9B"/>
    <w:rsid w:val="00FF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23893"/>
  <w15:chartTrackingRefBased/>
  <w15:docId w15:val="{0C33279C-0922-8246-84DA-57B91498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ED"/>
  </w:style>
  <w:style w:type="paragraph" w:styleId="Heading1">
    <w:name w:val="heading 1"/>
    <w:basedOn w:val="Normal"/>
    <w:next w:val="Normal"/>
    <w:link w:val="Heading1Char"/>
    <w:uiPriority w:val="9"/>
    <w:qFormat/>
    <w:rsid w:val="00912C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31B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F10"/>
    <w:pPr>
      <w:tabs>
        <w:tab w:val="center" w:pos="4680"/>
        <w:tab w:val="right" w:pos="9360"/>
      </w:tabs>
    </w:pPr>
  </w:style>
  <w:style w:type="character" w:customStyle="1" w:styleId="HeaderChar">
    <w:name w:val="Header Char"/>
    <w:basedOn w:val="DefaultParagraphFont"/>
    <w:link w:val="Header"/>
    <w:uiPriority w:val="99"/>
    <w:rsid w:val="00172F10"/>
  </w:style>
  <w:style w:type="paragraph" w:styleId="Footer">
    <w:name w:val="footer"/>
    <w:basedOn w:val="Normal"/>
    <w:link w:val="FooterChar"/>
    <w:uiPriority w:val="99"/>
    <w:unhideWhenUsed/>
    <w:rsid w:val="00172F10"/>
    <w:pPr>
      <w:tabs>
        <w:tab w:val="center" w:pos="4680"/>
        <w:tab w:val="right" w:pos="9360"/>
      </w:tabs>
    </w:pPr>
  </w:style>
  <w:style w:type="character" w:customStyle="1" w:styleId="FooterChar">
    <w:name w:val="Footer Char"/>
    <w:basedOn w:val="DefaultParagraphFont"/>
    <w:link w:val="Footer"/>
    <w:uiPriority w:val="99"/>
    <w:rsid w:val="00172F10"/>
  </w:style>
  <w:style w:type="character" w:styleId="Hyperlink">
    <w:name w:val="Hyperlink"/>
    <w:basedOn w:val="DefaultParagraphFont"/>
    <w:uiPriority w:val="99"/>
    <w:unhideWhenUsed/>
    <w:rsid w:val="00172F10"/>
    <w:rPr>
      <w:color w:val="0563C1" w:themeColor="hyperlink"/>
      <w:u w:val="single"/>
    </w:rPr>
  </w:style>
  <w:style w:type="character" w:styleId="UnresolvedMention">
    <w:name w:val="Unresolved Mention"/>
    <w:basedOn w:val="DefaultParagraphFont"/>
    <w:uiPriority w:val="99"/>
    <w:semiHidden/>
    <w:unhideWhenUsed/>
    <w:rsid w:val="00172F10"/>
    <w:rPr>
      <w:color w:val="605E5C"/>
      <w:shd w:val="clear" w:color="auto" w:fill="E1DFDD"/>
    </w:rPr>
  </w:style>
  <w:style w:type="table" w:styleId="TableGrid">
    <w:name w:val="Table Grid"/>
    <w:basedOn w:val="TableNormal"/>
    <w:uiPriority w:val="39"/>
    <w:rsid w:val="0017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5F5"/>
    <w:pPr>
      <w:ind w:left="720"/>
      <w:contextualSpacing/>
    </w:pPr>
  </w:style>
  <w:style w:type="paragraph" w:customStyle="1" w:styleId="Default">
    <w:name w:val="Default"/>
    <w:rsid w:val="00147AED"/>
    <w:pPr>
      <w:autoSpaceDE w:val="0"/>
      <w:autoSpaceDN w:val="0"/>
      <w:adjustRightInd w:val="0"/>
    </w:pPr>
    <w:rPr>
      <w:rFonts w:ascii="Cambria" w:hAnsi="Cambria" w:cs="Cambria"/>
      <w:color w:val="000000"/>
    </w:rPr>
  </w:style>
  <w:style w:type="character" w:styleId="FollowedHyperlink">
    <w:name w:val="FollowedHyperlink"/>
    <w:basedOn w:val="DefaultParagraphFont"/>
    <w:uiPriority w:val="99"/>
    <w:semiHidden/>
    <w:unhideWhenUsed/>
    <w:rsid w:val="005627BA"/>
    <w:rPr>
      <w:color w:val="954F72" w:themeColor="followedHyperlink"/>
      <w:u w:val="single"/>
    </w:rPr>
  </w:style>
  <w:style w:type="character" w:customStyle="1" w:styleId="Heading2Char">
    <w:name w:val="Heading 2 Char"/>
    <w:basedOn w:val="DefaultParagraphFont"/>
    <w:link w:val="Heading2"/>
    <w:uiPriority w:val="9"/>
    <w:semiHidden/>
    <w:rsid w:val="00631BD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12CA5"/>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efaultParagraphFont"/>
    <w:rsid w:val="00543D75"/>
  </w:style>
  <w:style w:type="paragraph" w:customStyle="1" w:styleId="TableParagraph">
    <w:name w:val="Table Paragraph"/>
    <w:basedOn w:val="Normal"/>
    <w:uiPriority w:val="1"/>
    <w:qFormat/>
    <w:rsid w:val="00543D75"/>
    <w:pPr>
      <w:widowControl w:val="0"/>
      <w:autoSpaceDE w:val="0"/>
      <w:autoSpaceDN w:val="0"/>
    </w:pPr>
    <w:rPr>
      <w:rFonts w:ascii="Arial" w:eastAsia="Arial" w:hAnsi="Arial" w:cs="Arial"/>
      <w:sz w:val="22"/>
      <w:szCs w:val="22"/>
    </w:rPr>
  </w:style>
  <w:style w:type="paragraph" w:styleId="NoSpacing">
    <w:name w:val="No Spacing"/>
    <w:uiPriority w:val="1"/>
    <w:qFormat/>
    <w:rsid w:val="00724D6A"/>
  </w:style>
  <w:style w:type="paragraph" w:styleId="NormalWeb">
    <w:name w:val="Normal (Web)"/>
    <w:basedOn w:val="Normal"/>
    <w:uiPriority w:val="99"/>
    <w:semiHidden/>
    <w:unhideWhenUsed/>
    <w:rsid w:val="00DC7A10"/>
    <w:rPr>
      <w:rFonts w:ascii="Times New Roman" w:hAnsi="Times New Roman" w:cs="Times New Roman"/>
    </w:rPr>
  </w:style>
  <w:style w:type="paragraph" w:styleId="Revision">
    <w:name w:val="Revision"/>
    <w:hidden/>
    <w:uiPriority w:val="99"/>
    <w:semiHidden/>
    <w:rsid w:val="00B2190E"/>
  </w:style>
  <w:style w:type="character" w:styleId="CommentReference">
    <w:name w:val="annotation reference"/>
    <w:basedOn w:val="DefaultParagraphFont"/>
    <w:uiPriority w:val="99"/>
    <w:semiHidden/>
    <w:unhideWhenUsed/>
    <w:rsid w:val="00B2190E"/>
    <w:rPr>
      <w:sz w:val="16"/>
      <w:szCs w:val="16"/>
    </w:rPr>
  </w:style>
  <w:style w:type="paragraph" w:styleId="CommentText">
    <w:name w:val="annotation text"/>
    <w:basedOn w:val="Normal"/>
    <w:link w:val="CommentTextChar"/>
    <w:uiPriority w:val="99"/>
    <w:semiHidden/>
    <w:unhideWhenUsed/>
    <w:rsid w:val="00B2190E"/>
    <w:rPr>
      <w:sz w:val="20"/>
      <w:szCs w:val="20"/>
    </w:rPr>
  </w:style>
  <w:style w:type="character" w:customStyle="1" w:styleId="CommentTextChar">
    <w:name w:val="Comment Text Char"/>
    <w:basedOn w:val="DefaultParagraphFont"/>
    <w:link w:val="CommentText"/>
    <w:uiPriority w:val="99"/>
    <w:semiHidden/>
    <w:rsid w:val="00B2190E"/>
    <w:rPr>
      <w:sz w:val="20"/>
      <w:szCs w:val="20"/>
    </w:rPr>
  </w:style>
  <w:style w:type="paragraph" w:styleId="CommentSubject">
    <w:name w:val="annotation subject"/>
    <w:basedOn w:val="CommentText"/>
    <w:next w:val="CommentText"/>
    <w:link w:val="CommentSubjectChar"/>
    <w:uiPriority w:val="99"/>
    <w:semiHidden/>
    <w:unhideWhenUsed/>
    <w:rsid w:val="00B2190E"/>
    <w:rPr>
      <w:b/>
      <w:bCs/>
    </w:rPr>
  </w:style>
  <w:style w:type="character" w:customStyle="1" w:styleId="CommentSubjectChar">
    <w:name w:val="Comment Subject Char"/>
    <w:basedOn w:val="CommentTextChar"/>
    <w:link w:val="CommentSubject"/>
    <w:uiPriority w:val="99"/>
    <w:semiHidden/>
    <w:rsid w:val="00B21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691">
      <w:bodyDiv w:val="1"/>
      <w:marLeft w:val="0"/>
      <w:marRight w:val="0"/>
      <w:marTop w:val="0"/>
      <w:marBottom w:val="0"/>
      <w:divBdr>
        <w:top w:val="none" w:sz="0" w:space="0" w:color="auto"/>
        <w:left w:val="none" w:sz="0" w:space="0" w:color="auto"/>
        <w:bottom w:val="none" w:sz="0" w:space="0" w:color="auto"/>
        <w:right w:val="none" w:sz="0" w:space="0" w:color="auto"/>
      </w:divBdr>
    </w:div>
    <w:div w:id="107509995">
      <w:bodyDiv w:val="1"/>
      <w:marLeft w:val="0"/>
      <w:marRight w:val="0"/>
      <w:marTop w:val="0"/>
      <w:marBottom w:val="0"/>
      <w:divBdr>
        <w:top w:val="none" w:sz="0" w:space="0" w:color="auto"/>
        <w:left w:val="none" w:sz="0" w:space="0" w:color="auto"/>
        <w:bottom w:val="none" w:sz="0" w:space="0" w:color="auto"/>
        <w:right w:val="none" w:sz="0" w:space="0" w:color="auto"/>
      </w:divBdr>
      <w:divsChild>
        <w:div w:id="1572733677">
          <w:marLeft w:val="0"/>
          <w:marRight w:val="0"/>
          <w:marTop w:val="0"/>
          <w:marBottom w:val="0"/>
          <w:divBdr>
            <w:top w:val="none" w:sz="0" w:space="0" w:color="auto"/>
            <w:left w:val="none" w:sz="0" w:space="0" w:color="auto"/>
            <w:bottom w:val="none" w:sz="0" w:space="0" w:color="auto"/>
            <w:right w:val="none" w:sz="0" w:space="0" w:color="auto"/>
          </w:divBdr>
        </w:div>
        <w:div w:id="1069764174">
          <w:marLeft w:val="0"/>
          <w:marRight w:val="0"/>
          <w:marTop w:val="0"/>
          <w:marBottom w:val="0"/>
          <w:divBdr>
            <w:top w:val="none" w:sz="0" w:space="0" w:color="auto"/>
            <w:left w:val="none" w:sz="0" w:space="0" w:color="auto"/>
            <w:bottom w:val="none" w:sz="0" w:space="0" w:color="auto"/>
            <w:right w:val="none" w:sz="0" w:space="0" w:color="auto"/>
          </w:divBdr>
        </w:div>
        <w:div w:id="674655169">
          <w:marLeft w:val="0"/>
          <w:marRight w:val="0"/>
          <w:marTop w:val="0"/>
          <w:marBottom w:val="0"/>
          <w:divBdr>
            <w:top w:val="none" w:sz="0" w:space="0" w:color="auto"/>
            <w:left w:val="none" w:sz="0" w:space="0" w:color="auto"/>
            <w:bottom w:val="none" w:sz="0" w:space="0" w:color="auto"/>
            <w:right w:val="none" w:sz="0" w:space="0" w:color="auto"/>
          </w:divBdr>
        </w:div>
      </w:divsChild>
    </w:div>
    <w:div w:id="195588234">
      <w:bodyDiv w:val="1"/>
      <w:marLeft w:val="0"/>
      <w:marRight w:val="0"/>
      <w:marTop w:val="0"/>
      <w:marBottom w:val="0"/>
      <w:divBdr>
        <w:top w:val="none" w:sz="0" w:space="0" w:color="auto"/>
        <w:left w:val="none" w:sz="0" w:space="0" w:color="auto"/>
        <w:bottom w:val="none" w:sz="0" w:space="0" w:color="auto"/>
        <w:right w:val="none" w:sz="0" w:space="0" w:color="auto"/>
      </w:divBdr>
    </w:div>
    <w:div w:id="216430254">
      <w:bodyDiv w:val="1"/>
      <w:marLeft w:val="0"/>
      <w:marRight w:val="0"/>
      <w:marTop w:val="0"/>
      <w:marBottom w:val="0"/>
      <w:divBdr>
        <w:top w:val="none" w:sz="0" w:space="0" w:color="auto"/>
        <w:left w:val="none" w:sz="0" w:space="0" w:color="auto"/>
        <w:bottom w:val="none" w:sz="0" w:space="0" w:color="auto"/>
        <w:right w:val="none" w:sz="0" w:space="0" w:color="auto"/>
      </w:divBdr>
    </w:div>
    <w:div w:id="231282695">
      <w:bodyDiv w:val="1"/>
      <w:marLeft w:val="0"/>
      <w:marRight w:val="0"/>
      <w:marTop w:val="0"/>
      <w:marBottom w:val="0"/>
      <w:divBdr>
        <w:top w:val="none" w:sz="0" w:space="0" w:color="auto"/>
        <w:left w:val="none" w:sz="0" w:space="0" w:color="auto"/>
        <w:bottom w:val="none" w:sz="0" w:space="0" w:color="auto"/>
        <w:right w:val="none" w:sz="0" w:space="0" w:color="auto"/>
      </w:divBdr>
    </w:div>
    <w:div w:id="271861220">
      <w:bodyDiv w:val="1"/>
      <w:marLeft w:val="0"/>
      <w:marRight w:val="0"/>
      <w:marTop w:val="0"/>
      <w:marBottom w:val="0"/>
      <w:divBdr>
        <w:top w:val="none" w:sz="0" w:space="0" w:color="auto"/>
        <w:left w:val="none" w:sz="0" w:space="0" w:color="auto"/>
        <w:bottom w:val="none" w:sz="0" w:space="0" w:color="auto"/>
        <w:right w:val="none" w:sz="0" w:space="0" w:color="auto"/>
      </w:divBdr>
    </w:div>
    <w:div w:id="321544942">
      <w:bodyDiv w:val="1"/>
      <w:marLeft w:val="0"/>
      <w:marRight w:val="0"/>
      <w:marTop w:val="0"/>
      <w:marBottom w:val="0"/>
      <w:divBdr>
        <w:top w:val="none" w:sz="0" w:space="0" w:color="auto"/>
        <w:left w:val="none" w:sz="0" w:space="0" w:color="auto"/>
        <w:bottom w:val="none" w:sz="0" w:space="0" w:color="auto"/>
        <w:right w:val="none" w:sz="0" w:space="0" w:color="auto"/>
      </w:divBdr>
    </w:div>
    <w:div w:id="349991893">
      <w:bodyDiv w:val="1"/>
      <w:marLeft w:val="0"/>
      <w:marRight w:val="0"/>
      <w:marTop w:val="0"/>
      <w:marBottom w:val="0"/>
      <w:divBdr>
        <w:top w:val="none" w:sz="0" w:space="0" w:color="auto"/>
        <w:left w:val="none" w:sz="0" w:space="0" w:color="auto"/>
        <w:bottom w:val="none" w:sz="0" w:space="0" w:color="auto"/>
        <w:right w:val="none" w:sz="0" w:space="0" w:color="auto"/>
      </w:divBdr>
    </w:div>
    <w:div w:id="378820206">
      <w:bodyDiv w:val="1"/>
      <w:marLeft w:val="0"/>
      <w:marRight w:val="0"/>
      <w:marTop w:val="0"/>
      <w:marBottom w:val="0"/>
      <w:divBdr>
        <w:top w:val="none" w:sz="0" w:space="0" w:color="auto"/>
        <w:left w:val="none" w:sz="0" w:space="0" w:color="auto"/>
        <w:bottom w:val="none" w:sz="0" w:space="0" w:color="auto"/>
        <w:right w:val="none" w:sz="0" w:space="0" w:color="auto"/>
      </w:divBdr>
    </w:div>
    <w:div w:id="419833378">
      <w:bodyDiv w:val="1"/>
      <w:marLeft w:val="0"/>
      <w:marRight w:val="0"/>
      <w:marTop w:val="0"/>
      <w:marBottom w:val="0"/>
      <w:divBdr>
        <w:top w:val="none" w:sz="0" w:space="0" w:color="auto"/>
        <w:left w:val="none" w:sz="0" w:space="0" w:color="auto"/>
        <w:bottom w:val="none" w:sz="0" w:space="0" w:color="auto"/>
        <w:right w:val="none" w:sz="0" w:space="0" w:color="auto"/>
      </w:divBdr>
    </w:div>
    <w:div w:id="491873473">
      <w:bodyDiv w:val="1"/>
      <w:marLeft w:val="0"/>
      <w:marRight w:val="0"/>
      <w:marTop w:val="0"/>
      <w:marBottom w:val="0"/>
      <w:divBdr>
        <w:top w:val="none" w:sz="0" w:space="0" w:color="auto"/>
        <w:left w:val="none" w:sz="0" w:space="0" w:color="auto"/>
        <w:bottom w:val="none" w:sz="0" w:space="0" w:color="auto"/>
        <w:right w:val="none" w:sz="0" w:space="0" w:color="auto"/>
      </w:divBdr>
    </w:div>
    <w:div w:id="521944049">
      <w:bodyDiv w:val="1"/>
      <w:marLeft w:val="0"/>
      <w:marRight w:val="0"/>
      <w:marTop w:val="0"/>
      <w:marBottom w:val="0"/>
      <w:divBdr>
        <w:top w:val="none" w:sz="0" w:space="0" w:color="auto"/>
        <w:left w:val="none" w:sz="0" w:space="0" w:color="auto"/>
        <w:bottom w:val="none" w:sz="0" w:space="0" w:color="auto"/>
        <w:right w:val="none" w:sz="0" w:space="0" w:color="auto"/>
      </w:divBdr>
    </w:div>
    <w:div w:id="532964379">
      <w:bodyDiv w:val="1"/>
      <w:marLeft w:val="0"/>
      <w:marRight w:val="0"/>
      <w:marTop w:val="0"/>
      <w:marBottom w:val="0"/>
      <w:divBdr>
        <w:top w:val="none" w:sz="0" w:space="0" w:color="auto"/>
        <w:left w:val="none" w:sz="0" w:space="0" w:color="auto"/>
        <w:bottom w:val="none" w:sz="0" w:space="0" w:color="auto"/>
        <w:right w:val="none" w:sz="0" w:space="0" w:color="auto"/>
      </w:divBdr>
    </w:div>
    <w:div w:id="552666237">
      <w:bodyDiv w:val="1"/>
      <w:marLeft w:val="0"/>
      <w:marRight w:val="0"/>
      <w:marTop w:val="0"/>
      <w:marBottom w:val="0"/>
      <w:divBdr>
        <w:top w:val="none" w:sz="0" w:space="0" w:color="auto"/>
        <w:left w:val="none" w:sz="0" w:space="0" w:color="auto"/>
        <w:bottom w:val="none" w:sz="0" w:space="0" w:color="auto"/>
        <w:right w:val="none" w:sz="0" w:space="0" w:color="auto"/>
      </w:divBdr>
    </w:div>
    <w:div w:id="565993120">
      <w:bodyDiv w:val="1"/>
      <w:marLeft w:val="0"/>
      <w:marRight w:val="0"/>
      <w:marTop w:val="0"/>
      <w:marBottom w:val="0"/>
      <w:divBdr>
        <w:top w:val="none" w:sz="0" w:space="0" w:color="auto"/>
        <w:left w:val="none" w:sz="0" w:space="0" w:color="auto"/>
        <w:bottom w:val="none" w:sz="0" w:space="0" w:color="auto"/>
        <w:right w:val="none" w:sz="0" w:space="0" w:color="auto"/>
      </w:divBdr>
    </w:div>
    <w:div w:id="673535941">
      <w:bodyDiv w:val="1"/>
      <w:marLeft w:val="0"/>
      <w:marRight w:val="0"/>
      <w:marTop w:val="0"/>
      <w:marBottom w:val="0"/>
      <w:divBdr>
        <w:top w:val="none" w:sz="0" w:space="0" w:color="auto"/>
        <w:left w:val="none" w:sz="0" w:space="0" w:color="auto"/>
        <w:bottom w:val="none" w:sz="0" w:space="0" w:color="auto"/>
        <w:right w:val="none" w:sz="0" w:space="0" w:color="auto"/>
      </w:divBdr>
    </w:div>
    <w:div w:id="683016874">
      <w:bodyDiv w:val="1"/>
      <w:marLeft w:val="0"/>
      <w:marRight w:val="0"/>
      <w:marTop w:val="0"/>
      <w:marBottom w:val="0"/>
      <w:divBdr>
        <w:top w:val="none" w:sz="0" w:space="0" w:color="auto"/>
        <w:left w:val="none" w:sz="0" w:space="0" w:color="auto"/>
        <w:bottom w:val="none" w:sz="0" w:space="0" w:color="auto"/>
        <w:right w:val="none" w:sz="0" w:space="0" w:color="auto"/>
      </w:divBdr>
    </w:div>
    <w:div w:id="689600935">
      <w:bodyDiv w:val="1"/>
      <w:marLeft w:val="0"/>
      <w:marRight w:val="0"/>
      <w:marTop w:val="0"/>
      <w:marBottom w:val="0"/>
      <w:divBdr>
        <w:top w:val="none" w:sz="0" w:space="0" w:color="auto"/>
        <w:left w:val="none" w:sz="0" w:space="0" w:color="auto"/>
        <w:bottom w:val="none" w:sz="0" w:space="0" w:color="auto"/>
        <w:right w:val="none" w:sz="0" w:space="0" w:color="auto"/>
      </w:divBdr>
    </w:div>
    <w:div w:id="725765958">
      <w:bodyDiv w:val="1"/>
      <w:marLeft w:val="0"/>
      <w:marRight w:val="0"/>
      <w:marTop w:val="0"/>
      <w:marBottom w:val="0"/>
      <w:divBdr>
        <w:top w:val="none" w:sz="0" w:space="0" w:color="auto"/>
        <w:left w:val="none" w:sz="0" w:space="0" w:color="auto"/>
        <w:bottom w:val="none" w:sz="0" w:space="0" w:color="auto"/>
        <w:right w:val="none" w:sz="0" w:space="0" w:color="auto"/>
      </w:divBdr>
    </w:div>
    <w:div w:id="742795798">
      <w:bodyDiv w:val="1"/>
      <w:marLeft w:val="0"/>
      <w:marRight w:val="0"/>
      <w:marTop w:val="0"/>
      <w:marBottom w:val="0"/>
      <w:divBdr>
        <w:top w:val="none" w:sz="0" w:space="0" w:color="auto"/>
        <w:left w:val="none" w:sz="0" w:space="0" w:color="auto"/>
        <w:bottom w:val="none" w:sz="0" w:space="0" w:color="auto"/>
        <w:right w:val="none" w:sz="0" w:space="0" w:color="auto"/>
      </w:divBdr>
    </w:div>
    <w:div w:id="881287063">
      <w:bodyDiv w:val="1"/>
      <w:marLeft w:val="0"/>
      <w:marRight w:val="0"/>
      <w:marTop w:val="0"/>
      <w:marBottom w:val="0"/>
      <w:divBdr>
        <w:top w:val="none" w:sz="0" w:space="0" w:color="auto"/>
        <w:left w:val="none" w:sz="0" w:space="0" w:color="auto"/>
        <w:bottom w:val="none" w:sz="0" w:space="0" w:color="auto"/>
        <w:right w:val="none" w:sz="0" w:space="0" w:color="auto"/>
      </w:divBdr>
    </w:div>
    <w:div w:id="1026058401">
      <w:bodyDiv w:val="1"/>
      <w:marLeft w:val="0"/>
      <w:marRight w:val="0"/>
      <w:marTop w:val="0"/>
      <w:marBottom w:val="0"/>
      <w:divBdr>
        <w:top w:val="none" w:sz="0" w:space="0" w:color="auto"/>
        <w:left w:val="none" w:sz="0" w:space="0" w:color="auto"/>
        <w:bottom w:val="none" w:sz="0" w:space="0" w:color="auto"/>
        <w:right w:val="none" w:sz="0" w:space="0" w:color="auto"/>
      </w:divBdr>
    </w:div>
    <w:div w:id="1174611615">
      <w:bodyDiv w:val="1"/>
      <w:marLeft w:val="0"/>
      <w:marRight w:val="0"/>
      <w:marTop w:val="0"/>
      <w:marBottom w:val="0"/>
      <w:divBdr>
        <w:top w:val="none" w:sz="0" w:space="0" w:color="auto"/>
        <w:left w:val="none" w:sz="0" w:space="0" w:color="auto"/>
        <w:bottom w:val="none" w:sz="0" w:space="0" w:color="auto"/>
        <w:right w:val="none" w:sz="0" w:space="0" w:color="auto"/>
      </w:divBdr>
    </w:div>
    <w:div w:id="1176455034">
      <w:bodyDiv w:val="1"/>
      <w:marLeft w:val="0"/>
      <w:marRight w:val="0"/>
      <w:marTop w:val="0"/>
      <w:marBottom w:val="0"/>
      <w:divBdr>
        <w:top w:val="none" w:sz="0" w:space="0" w:color="auto"/>
        <w:left w:val="none" w:sz="0" w:space="0" w:color="auto"/>
        <w:bottom w:val="none" w:sz="0" w:space="0" w:color="auto"/>
        <w:right w:val="none" w:sz="0" w:space="0" w:color="auto"/>
      </w:divBdr>
    </w:div>
    <w:div w:id="1279023997">
      <w:bodyDiv w:val="1"/>
      <w:marLeft w:val="0"/>
      <w:marRight w:val="0"/>
      <w:marTop w:val="0"/>
      <w:marBottom w:val="0"/>
      <w:divBdr>
        <w:top w:val="none" w:sz="0" w:space="0" w:color="auto"/>
        <w:left w:val="none" w:sz="0" w:space="0" w:color="auto"/>
        <w:bottom w:val="none" w:sz="0" w:space="0" w:color="auto"/>
        <w:right w:val="none" w:sz="0" w:space="0" w:color="auto"/>
      </w:divBdr>
    </w:div>
    <w:div w:id="1288127835">
      <w:bodyDiv w:val="1"/>
      <w:marLeft w:val="0"/>
      <w:marRight w:val="0"/>
      <w:marTop w:val="0"/>
      <w:marBottom w:val="0"/>
      <w:divBdr>
        <w:top w:val="none" w:sz="0" w:space="0" w:color="auto"/>
        <w:left w:val="none" w:sz="0" w:space="0" w:color="auto"/>
        <w:bottom w:val="none" w:sz="0" w:space="0" w:color="auto"/>
        <w:right w:val="none" w:sz="0" w:space="0" w:color="auto"/>
      </w:divBdr>
    </w:div>
    <w:div w:id="1365671768">
      <w:bodyDiv w:val="1"/>
      <w:marLeft w:val="0"/>
      <w:marRight w:val="0"/>
      <w:marTop w:val="0"/>
      <w:marBottom w:val="0"/>
      <w:divBdr>
        <w:top w:val="none" w:sz="0" w:space="0" w:color="auto"/>
        <w:left w:val="none" w:sz="0" w:space="0" w:color="auto"/>
        <w:bottom w:val="none" w:sz="0" w:space="0" w:color="auto"/>
        <w:right w:val="none" w:sz="0" w:space="0" w:color="auto"/>
      </w:divBdr>
    </w:div>
    <w:div w:id="1418939073">
      <w:bodyDiv w:val="1"/>
      <w:marLeft w:val="0"/>
      <w:marRight w:val="0"/>
      <w:marTop w:val="0"/>
      <w:marBottom w:val="0"/>
      <w:divBdr>
        <w:top w:val="none" w:sz="0" w:space="0" w:color="auto"/>
        <w:left w:val="none" w:sz="0" w:space="0" w:color="auto"/>
        <w:bottom w:val="none" w:sz="0" w:space="0" w:color="auto"/>
        <w:right w:val="none" w:sz="0" w:space="0" w:color="auto"/>
      </w:divBdr>
    </w:div>
    <w:div w:id="1470974275">
      <w:bodyDiv w:val="1"/>
      <w:marLeft w:val="0"/>
      <w:marRight w:val="0"/>
      <w:marTop w:val="0"/>
      <w:marBottom w:val="0"/>
      <w:divBdr>
        <w:top w:val="none" w:sz="0" w:space="0" w:color="auto"/>
        <w:left w:val="none" w:sz="0" w:space="0" w:color="auto"/>
        <w:bottom w:val="none" w:sz="0" w:space="0" w:color="auto"/>
        <w:right w:val="none" w:sz="0" w:space="0" w:color="auto"/>
      </w:divBdr>
    </w:div>
    <w:div w:id="1746418216">
      <w:bodyDiv w:val="1"/>
      <w:marLeft w:val="0"/>
      <w:marRight w:val="0"/>
      <w:marTop w:val="0"/>
      <w:marBottom w:val="0"/>
      <w:divBdr>
        <w:top w:val="none" w:sz="0" w:space="0" w:color="auto"/>
        <w:left w:val="none" w:sz="0" w:space="0" w:color="auto"/>
        <w:bottom w:val="none" w:sz="0" w:space="0" w:color="auto"/>
        <w:right w:val="none" w:sz="0" w:space="0" w:color="auto"/>
      </w:divBdr>
    </w:div>
    <w:div w:id="1762675264">
      <w:bodyDiv w:val="1"/>
      <w:marLeft w:val="0"/>
      <w:marRight w:val="0"/>
      <w:marTop w:val="0"/>
      <w:marBottom w:val="0"/>
      <w:divBdr>
        <w:top w:val="none" w:sz="0" w:space="0" w:color="auto"/>
        <w:left w:val="none" w:sz="0" w:space="0" w:color="auto"/>
        <w:bottom w:val="none" w:sz="0" w:space="0" w:color="auto"/>
        <w:right w:val="none" w:sz="0" w:space="0" w:color="auto"/>
      </w:divBdr>
    </w:div>
    <w:div w:id="1808008835">
      <w:bodyDiv w:val="1"/>
      <w:marLeft w:val="0"/>
      <w:marRight w:val="0"/>
      <w:marTop w:val="0"/>
      <w:marBottom w:val="0"/>
      <w:divBdr>
        <w:top w:val="none" w:sz="0" w:space="0" w:color="auto"/>
        <w:left w:val="none" w:sz="0" w:space="0" w:color="auto"/>
        <w:bottom w:val="none" w:sz="0" w:space="0" w:color="auto"/>
        <w:right w:val="none" w:sz="0" w:space="0" w:color="auto"/>
      </w:divBdr>
    </w:div>
    <w:div w:id="1810705181">
      <w:bodyDiv w:val="1"/>
      <w:marLeft w:val="0"/>
      <w:marRight w:val="0"/>
      <w:marTop w:val="0"/>
      <w:marBottom w:val="0"/>
      <w:divBdr>
        <w:top w:val="none" w:sz="0" w:space="0" w:color="auto"/>
        <w:left w:val="none" w:sz="0" w:space="0" w:color="auto"/>
        <w:bottom w:val="none" w:sz="0" w:space="0" w:color="auto"/>
        <w:right w:val="none" w:sz="0" w:space="0" w:color="auto"/>
      </w:divBdr>
    </w:div>
    <w:div w:id="1881935629">
      <w:bodyDiv w:val="1"/>
      <w:marLeft w:val="0"/>
      <w:marRight w:val="0"/>
      <w:marTop w:val="0"/>
      <w:marBottom w:val="0"/>
      <w:divBdr>
        <w:top w:val="none" w:sz="0" w:space="0" w:color="auto"/>
        <w:left w:val="none" w:sz="0" w:space="0" w:color="auto"/>
        <w:bottom w:val="none" w:sz="0" w:space="0" w:color="auto"/>
        <w:right w:val="none" w:sz="0" w:space="0" w:color="auto"/>
      </w:divBdr>
    </w:div>
    <w:div w:id="2028095615">
      <w:bodyDiv w:val="1"/>
      <w:marLeft w:val="0"/>
      <w:marRight w:val="0"/>
      <w:marTop w:val="0"/>
      <w:marBottom w:val="0"/>
      <w:divBdr>
        <w:top w:val="none" w:sz="0" w:space="0" w:color="auto"/>
        <w:left w:val="none" w:sz="0" w:space="0" w:color="auto"/>
        <w:bottom w:val="none" w:sz="0" w:space="0" w:color="auto"/>
        <w:right w:val="none" w:sz="0" w:space="0" w:color="auto"/>
      </w:divBdr>
    </w:div>
    <w:div w:id="2061049411">
      <w:bodyDiv w:val="1"/>
      <w:marLeft w:val="0"/>
      <w:marRight w:val="0"/>
      <w:marTop w:val="0"/>
      <w:marBottom w:val="0"/>
      <w:divBdr>
        <w:top w:val="none" w:sz="0" w:space="0" w:color="auto"/>
        <w:left w:val="none" w:sz="0" w:space="0" w:color="auto"/>
        <w:bottom w:val="none" w:sz="0" w:space="0" w:color="auto"/>
        <w:right w:val="none" w:sz="0" w:space="0" w:color="auto"/>
      </w:divBdr>
    </w:div>
    <w:div w:id="20959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ceymargarita.wordpress.com/resources/critical-pedagogy-social-justice-resources/" TargetMode="External"/><Relationship Id="rId117" Type="http://schemas.openxmlformats.org/officeDocument/2006/relationships/hyperlink" Target="https://inside.sou.edu/assets/policies/Code_of_Student_Conduct_091820.pdf" TargetMode="External"/><Relationship Id="rId21" Type="http://schemas.openxmlformats.org/officeDocument/2006/relationships/hyperlink" Target="http://www.tellproject.org/" TargetMode="External"/><Relationship Id="rId42" Type="http://schemas.openxmlformats.org/officeDocument/2006/relationships/hyperlink" Target="https://www.youtube.com/watch?v=xonJ9x98W7k" TargetMode="External"/><Relationship Id="rId47" Type="http://schemas.openxmlformats.org/officeDocument/2006/relationships/hyperlink" Target="https://wakelet.com/wake/8vyCdnku8Jv8WjgqDHGym" TargetMode="External"/><Relationship Id="rId63" Type="http://schemas.openxmlformats.org/officeDocument/2006/relationships/hyperlink" Target="https://www.youtube.com/watch?v=FBzei2pnQHQ" TargetMode="External"/><Relationship Id="rId68" Type="http://schemas.openxmlformats.org/officeDocument/2006/relationships/hyperlink" Target="https://education.ohio.gov/getattachment/Topics/Ohio-s-New-Learning-Standards/Foreign-Language/World-Languages-Model-Curriculum/World-Languages-Model-Curriculum-Framework/Instructional-Strategies/Strategies_Presentational_MCwebsite.pdf.aspx" TargetMode="External"/><Relationship Id="rId84" Type="http://schemas.openxmlformats.org/officeDocument/2006/relationships/hyperlink" Target="https://www.fliperentiating.com/cultura.html" TargetMode="External"/><Relationship Id="rId89" Type="http://schemas.openxmlformats.org/officeDocument/2006/relationships/hyperlink" Target="https://www.learner.org/series/teaching-foreign-languages-k-12-a-library-of-classroom-practices/overview-introduction-to-the-library/overview-assessment-strategies/" TargetMode="External"/><Relationship Id="rId112" Type="http://schemas.openxmlformats.org/officeDocument/2006/relationships/hyperlink" Target="https://sou.edu/campus/wp-content/uploads/sites/16/2022/08/Covid-19-flowchart-8-30-2022.pdf" TargetMode="External"/><Relationship Id="rId16" Type="http://schemas.openxmlformats.org/officeDocument/2006/relationships/hyperlink" Target="https://www.actfl.org/sites/default/files/can-dos/Can-Do_Benchmarks_Indicators-wide.pdf" TargetMode="External"/><Relationship Id="rId107" Type="http://schemas.openxmlformats.org/officeDocument/2006/relationships/hyperlink" Target="https://coerll.utexas.edu/methods/modules/learners/" TargetMode="External"/><Relationship Id="rId11" Type="http://schemas.openxmlformats.org/officeDocument/2006/relationships/image" Target="media/image3.jpeg"/><Relationship Id="rId32" Type="http://schemas.openxmlformats.org/officeDocument/2006/relationships/hyperlink" Target="https://carla.umn.edu/assessment/vac/CreateUnit/p_1.html" TargetMode="External"/><Relationship Id="rId37" Type="http://schemas.openxmlformats.org/officeDocument/2006/relationships/hyperlink" Target="https://www.coerll.utexas.edu/methods/modules/vocabulary/" TargetMode="External"/><Relationship Id="rId53" Type="http://schemas.openxmlformats.org/officeDocument/2006/relationships/hyperlink" Target="https://passion4theprofession.com/2019/07/09/deepening-students-comprehension-of-authentic-resources-thinking-routines/" TargetMode="External"/><Relationship Id="rId58" Type="http://schemas.openxmlformats.org/officeDocument/2006/relationships/hyperlink" Target="https://www.youtube.com/watch?v=quTtsIhpa1A" TargetMode="External"/><Relationship Id="rId74" Type="http://schemas.openxmlformats.org/officeDocument/2006/relationships/hyperlink" Target="https://techiemusings.com/2019/02/28/news-broadcast-wevideo-projects-in-spanish-iii-w-my-bullisschool-colleagues-marishawkins-srwhitford-edtech-educre8ive/" TargetMode="External"/><Relationship Id="rId79" Type="http://schemas.openxmlformats.org/officeDocument/2006/relationships/hyperlink" Target="https://www.learner.org/series/teaching-foreign-languages-k-12-workshop/rooted-in-culture/" TargetMode="External"/><Relationship Id="rId102" Type="http://schemas.openxmlformats.org/officeDocument/2006/relationships/hyperlink" Target="https://www.learner.org/series/teaching-foreign-languages-k-12-workshop/valuing-diversity-in-learners/" TargetMode="External"/><Relationship Id="rId123" Type="http://schemas.openxmlformats.org/officeDocument/2006/relationships/hyperlink" Target="https://support.sou.edu/kb/articles/students-convert-files-to-other-formats" TargetMode="External"/><Relationship Id="rId5" Type="http://schemas.openxmlformats.org/officeDocument/2006/relationships/footnotes" Target="footnotes.xml"/><Relationship Id="rId90" Type="http://schemas.openxmlformats.org/officeDocument/2006/relationships/hyperlink" Target="http://oflaslo.weebly.com/integrated-performance-assessment-ipa-center.html" TargetMode="External"/><Relationship Id="rId95" Type="http://schemas.openxmlformats.org/officeDocument/2006/relationships/hyperlink" Target="https://www.ascd.org/el/articles/how-classroom-assessments-improve-learning" TargetMode="External"/><Relationship Id="rId22" Type="http://schemas.openxmlformats.org/officeDocument/2006/relationships/hyperlink" Target="https://www.learner.org/series/teaching-foreign-languages-k-12-a-library-of-classroom-practices/" TargetMode="External"/><Relationship Id="rId27" Type="http://schemas.openxmlformats.org/officeDocument/2006/relationships/hyperlink" Target="https://hackettpublishing.com/common-ground-resources" TargetMode="External"/><Relationship Id="rId43" Type="http://schemas.openxmlformats.org/officeDocument/2006/relationships/hyperlink" Target="https://www.actfl.org/educator-resources/guiding-principles-for-language-learning/use-authentic-texts" TargetMode="External"/><Relationship Id="rId48" Type="http://schemas.openxmlformats.org/officeDocument/2006/relationships/hyperlink" Target="https://wakelet.com/wake/RtirmMzUHyeAeVoWW4mMb" TargetMode="External"/><Relationship Id="rId64" Type="http://schemas.openxmlformats.org/officeDocument/2006/relationships/hyperlink" Target="https://misclaseslocas.com/fishbowl-interpersonal-speaking/" TargetMode="External"/><Relationship Id="rId69" Type="http://schemas.openxmlformats.org/officeDocument/2006/relationships/hyperlink" Target="https://carla.umn.edu/assessment/vac/CreateUnit/step4_presentational.html" TargetMode="External"/><Relationship Id="rId113" Type="http://schemas.openxmlformats.org/officeDocument/2006/relationships/hyperlink" Target="https://inside.sou.edu/hrs/leaves-of-absence-and-accommodations.html" TargetMode="External"/><Relationship Id="rId118" Type="http://schemas.openxmlformats.org/officeDocument/2006/relationships/hyperlink" Target="https://inside.sou.edu/assets/policies/Code_of_Student_Conduct_091820.pdf" TargetMode="External"/><Relationship Id="rId80" Type="http://schemas.openxmlformats.org/officeDocument/2006/relationships/hyperlink" Target="https://drpaulrichards.wordpress.com/2015/08/15/lets-move-beyond-the-five-fs-of-culture/" TargetMode="External"/><Relationship Id="rId85" Type="http://schemas.openxmlformats.org/officeDocument/2006/relationships/hyperlink" Target="https://www.mundodepepita.com/p/culture.html" TargetMode="External"/><Relationship Id="rId12" Type="http://schemas.openxmlformats.org/officeDocument/2006/relationships/hyperlink" Target="https://www.actfl.org/sites/default/files/publications/standards/World-ReadinessStandardsforLearningLanguages.pdf" TargetMode="External"/><Relationship Id="rId17" Type="http://schemas.openxmlformats.org/officeDocument/2006/relationships/hyperlink" Target="https://edtochangetheworld.com/wp-content/uploads/2019/03/21century_worldlanguagesmap.pdf" TargetMode="External"/><Relationship Id="rId33" Type="http://schemas.openxmlformats.org/officeDocument/2006/relationships/hyperlink" Target="https://cft.vanderbilt.edu/guides-sub-pages/understanding-by-design/" TargetMode="External"/><Relationship Id="rId38" Type="http://schemas.openxmlformats.org/officeDocument/2006/relationships/hyperlink" Target="https://mediaspace.illinois.edu/media/t/1_ntbmudgt/90905681" TargetMode="External"/><Relationship Id="rId59" Type="http://schemas.openxmlformats.org/officeDocument/2006/relationships/hyperlink" Target="https://marishawkins.wordpress.com/2021/02/10/jamboard-templates-for-articles-authentic-resources-and-novels/" TargetMode="External"/><Relationship Id="rId103" Type="http://schemas.openxmlformats.org/officeDocument/2006/relationships/hyperlink" Target="https://www.cambridge.org/us/education/blog/2021/12/17/differentiation-in-the-language-classroom-infographic/" TargetMode="External"/><Relationship Id="rId108" Type="http://schemas.openxmlformats.org/officeDocument/2006/relationships/hyperlink" Target="https://inside.sou.edu/assets/policies/Code_of_Student_Conduct_091820.pdf" TargetMode="External"/><Relationship Id="rId124" Type="http://schemas.openxmlformats.org/officeDocument/2006/relationships/hyperlink" Target="https://www.federalregister.gov/documents/2020/09/02/2020-18636/distance-education-and-innovation" TargetMode="External"/><Relationship Id="rId54" Type="http://schemas.openxmlformats.org/officeDocument/2006/relationships/hyperlink" Target="https://www.youtube.com/watch?v=G5HCJF_KP_A&amp;list=PLSisMKxYdiMaCXDesot3q7byOKKymJolH&amp;index=16" TargetMode="External"/><Relationship Id="rId70" Type="http://schemas.openxmlformats.org/officeDocument/2006/relationships/hyperlink" Target="https://www.learner.org/series/teaching-foreign-languages-k-12-workshop/delivering-the-message/" TargetMode="External"/><Relationship Id="rId75" Type="http://schemas.openxmlformats.org/officeDocument/2006/relationships/hyperlink" Target="https://www.youtube.com/watch?v=8CGt13HmVrI" TargetMode="External"/><Relationship Id="rId91" Type="http://schemas.openxmlformats.org/officeDocument/2006/relationships/hyperlink" Target="https://carla.umn.edu/assessment/vac/CreateUnit/p_2.html" TargetMode="External"/><Relationship Id="rId96" Type="http://schemas.openxmlformats.org/officeDocument/2006/relationships/hyperlink" Target="https://education.ohio.gov/Topics/Learning-in-Ohio/Foreign-Language/World-Languages-Model-Curriculum/Model-Curriculum-for-World-Languages-and-Cultures/Instructional-Strategies/Scoring-Guidelines-for-World-Language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earner.org/series/teaching-foreign-languages-k-12-workshop/" TargetMode="External"/><Relationship Id="rId28" Type="http://schemas.openxmlformats.org/officeDocument/2006/relationships/hyperlink" Target="https://www.cambridge.org/core/books/teaching-languages-to-adolescent-learners/2FEB18731CA4356C04A21D9F58584F71" TargetMode="External"/><Relationship Id="rId49" Type="http://schemas.openxmlformats.org/officeDocument/2006/relationships/hyperlink" Target="https://carla.umn.edu/assessment/vac/CreateUnit/step4_interpretive.html" TargetMode="External"/><Relationship Id="rId114" Type="http://schemas.openxmlformats.org/officeDocument/2006/relationships/hyperlink" Target="https://sou.edu/campus/covid-19-and-sou/" TargetMode="External"/><Relationship Id="rId119" Type="http://schemas.openxmlformats.org/officeDocument/2006/relationships/hyperlink" Target="https://docs.google.com/document/d/1XxUSm4JS9AYbF_JgjJW0Zbv5Xpxm3yA_Z4zd7W4_HMM/preview" TargetMode="External"/><Relationship Id="rId44" Type="http://schemas.openxmlformats.org/officeDocument/2006/relationships/hyperlink" Target="https://education.ohio.gov/getattachment/Topics/Learning-in-Ohio/Foreign-Language/World-Languages-Model-Curriculum/World-Languages-Model-Curriculum-Framework/Instructional-Authentic-Resources/AuthRes-Spanish_2018.pdf.aspx?lang=en-US" TargetMode="External"/><Relationship Id="rId60" Type="http://schemas.openxmlformats.org/officeDocument/2006/relationships/hyperlink" Target="https://education.ohio.gov/getattachment/Topics/Ohio-s-New-Learning-Standards/Foreign-Language/World-Languages-Model-Curriculum/World-Languages-Model-Curriculum-Framework/Instructional-Strategies/Strategies_Interpersonal_MCwebsite.pdf.aspx" TargetMode="External"/><Relationship Id="rId65" Type="http://schemas.openxmlformats.org/officeDocument/2006/relationships/hyperlink" Target="http://www.creativelanguageclass.com/ordering-negotiating-activities/" TargetMode="External"/><Relationship Id="rId81" Type="http://schemas.openxmlformats.org/officeDocument/2006/relationships/hyperlink" Target="https://www.coerll.utexas.edu/methods/modules/culture/" TargetMode="External"/><Relationship Id="rId86" Type="http://schemas.openxmlformats.org/officeDocument/2006/relationships/hyperlink" Target="https://www.youtube.com/watch?v=FrkIKNpyZ1A" TargetMode="External"/><Relationship Id="rId13" Type="http://schemas.openxmlformats.org/officeDocument/2006/relationships/hyperlink" Target="https://www.actfl.org/educator-resources/guiding-principles-for-language-learning" TargetMode="External"/><Relationship Id="rId18" Type="http://schemas.openxmlformats.org/officeDocument/2006/relationships/hyperlink" Target="https://www.actfl.org/about-actfl/actfl-position-statements" TargetMode="External"/><Relationship Id="rId39" Type="http://schemas.openxmlformats.org/officeDocument/2006/relationships/hyperlink" Target="https://www.actfl.org/educator-resources/guiding-principles-for-language-learning/teach-grammar-as-a-concept-in-context" TargetMode="External"/><Relationship Id="rId109" Type="http://schemas.openxmlformats.org/officeDocument/2006/relationships/hyperlink" Target="https://inside.sou.edu/assets/policies/GEN.009_Final-2022_v3.pdf" TargetMode="External"/><Relationship Id="rId34" Type="http://schemas.openxmlformats.org/officeDocument/2006/relationships/hyperlink" Target="https://www.youtube.com/watch?v=4isSHf3SBuQ&amp;feature=emb_logo" TargetMode="External"/><Relationship Id="rId50" Type="http://schemas.openxmlformats.org/officeDocument/2006/relationships/hyperlink" Target="https://www.learner.org/series/teaching-foreign-languages-k-12-workshop/meaningful-interpretation/" TargetMode="External"/><Relationship Id="rId55" Type="http://schemas.openxmlformats.org/officeDocument/2006/relationships/hyperlink" Target="https://www.youtube.com/watch?v=v-TCTakzj2c" TargetMode="External"/><Relationship Id="rId76" Type="http://schemas.openxmlformats.org/officeDocument/2006/relationships/hyperlink" Target="https://carla.umn.edu/cobaltt/modules/curriculum/textanalysis/Practices_Products_Perspectives_Examples.pdf" TargetMode="External"/><Relationship Id="rId97" Type="http://schemas.openxmlformats.org/officeDocument/2006/relationships/hyperlink" Target="https://education.ohio.gov/Topics/Learning-in-Ohio/Foreign-Language/World-Languages-Model-Curriculum/Model-Curriculum-for-World-Languages-and-Cultures/Instructional-Strategies/Scoring-Guidelines-for-World-Languages" TargetMode="External"/><Relationship Id="rId104" Type="http://schemas.openxmlformats.org/officeDocument/2006/relationships/hyperlink" Target="https://education.ohio.gov/getattachment/Topics/Learning-in-Ohio/Foreign-Language/World-Languages-Model-Curriculum/World-Languages-Model-Curriculum-Framework/Instructional-Strategies/Assessment/Differentiated-Instruction.pdf.aspx" TargetMode="External"/><Relationship Id="rId120" Type="http://schemas.openxmlformats.org/officeDocument/2006/relationships/hyperlink" Target="https://inside.sou.edu/gsj/reporting-options-survivor-support.html" TargetMode="Externa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marishawkins.wordpress.com/2018/02/19/starting-an-evolution-presentational-writing/" TargetMode="External"/><Relationship Id="rId92" Type="http://schemas.openxmlformats.org/officeDocument/2006/relationships/hyperlink" Target="https://www.learner.org/series/teaching-foreign-languages-k-12-workshop/planning-for-assessment/" TargetMode="External"/><Relationship Id="rId2" Type="http://schemas.openxmlformats.org/officeDocument/2006/relationships/styles" Target="styles.xml"/><Relationship Id="rId29" Type="http://schemas.openxmlformats.org/officeDocument/2006/relationships/hyperlink" Target="https://sites.ualberta.ca/~obilash/home1.html" TargetMode="External"/><Relationship Id="rId24" Type="http://schemas.openxmlformats.org/officeDocument/2006/relationships/hyperlink" Target="https://www.coerll.utexas.edu/methods/" TargetMode="External"/><Relationship Id="rId40" Type="http://schemas.openxmlformats.org/officeDocument/2006/relationships/hyperlink" Target="https://wlclassroom.com/2017/04/08/pace-model/" TargetMode="External"/><Relationship Id="rId45" Type="http://schemas.openxmlformats.org/officeDocument/2006/relationships/hyperlink" Target="https://wakelet.com/wake/0BPzNTBph7PS949ahcYOH" TargetMode="External"/><Relationship Id="rId66" Type="http://schemas.openxmlformats.org/officeDocument/2006/relationships/hyperlink" Target="https://marishawkins.wordpress.com/2018/09/16/my-revamped-tertulia-for-spanish-v-vi/" TargetMode="External"/><Relationship Id="rId87" Type="http://schemas.openxmlformats.org/officeDocument/2006/relationships/hyperlink" Target="https://www.youtube.com/watch?v=-6m5IdUWT2o" TargetMode="External"/><Relationship Id="rId110" Type="http://schemas.openxmlformats.org/officeDocument/2006/relationships/hyperlink" Target="https://sou.edu/president/vision-mission-values/" TargetMode="External"/><Relationship Id="rId115" Type="http://schemas.openxmlformats.org/officeDocument/2006/relationships/hyperlink" Target="http://www.sou.edu/cares" TargetMode="External"/><Relationship Id="rId61" Type="http://schemas.openxmlformats.org/officeDocument/2006/relationships/hyperlink" Target="https://carla.umn.edu/assessment/vac/CreateUnit/step4_interpersonal.html" TargetMode="External"/><Relationship Id="rId82" Type="http://schemas.openxmlformats.org/officeDocument/2006/relationships/hyperlink" Target="https://www.uwb.edu/connected-learning/global/resources/intercultural-competence-tool-kit" TargetMode="External"/><Relationship Id="rId19" Type="http://schemas.openxmlformats.org/officeDocument/2006/relationships/hyperlink" Target="https://education.ohio.gov/Topics/Learning-in-Ohio/Foreign-Language/Model-Curriculum-for-World-Languages-and-Cultures" TargetMode="External"/><Relationship Id="rId14" Type="http://schemas.openxmlformats.org/officeDocument/2006/relationships/hyperlink" Target="https://www.actfl.org/educator-resources/actfl-proficiency-guidelines" TargetMode="External"/><Relationship Id="rId30" Type="http://schemas.openxmlformats.org/officeDocument/2006/relationships/hyperlink" Target="https://carla.umn.edu/articulation/handbook.html" TargetMode="External"/><Relationship Id="rId35" Type="http://schemas.openxmlformats.org/officeDocument/2006/relationships/hyperlink" Target="https://www.youtube.com/watch?v=CTndCworRvo" TargetMode="External"/><Relationship Id="rId56" Type="http://schemas.openxmlformats.org/officeDocument/2006/relationships/hyperlink" Target="https://www.youtube.com/watch?v=tbjysIvorbI" TargetMode="External"/><Relationship Id="rId77" Type="http://schemas.openxmlformats.org/officeDocument/2006/relationships/hyperlink" Target="https://www.youtube.com/watch?v=g4QOn07fbGQ" TargetMode="External"/><Relationship Id="rId100" Type="http://schemas.openxmlformats.org/officeDocument/2006/relationships/hyperlink" Target="https://aventurasnuevas.wordpress.com/2015/03/04/compassionate_assessment/" TargetMode="External"/><Relationship Id="rId105" Type="http://schemas.openxmlformats.org/officeDocument/2006/relationships/hyperlink" Target="https://bestpowerpointsforspanishclass.com/how-to-differentiate-in-the-world-language-classroom/" TargetMode="External"/><Relationship Id="rId126" Type="http://schemas.openxmlformats.org/officeDocument/2006/relationships/theme" Target="theme/theme1.xml"/><Relationship Id="rId8" Type="http://schemas.openxmlformats.org/officeDocument/2006/relationships/hyperlink" Target="mailto:bolovson@kennesaw.edu" TargetMode="External"/><Relationship Id="rId51" Type="http://schemas.openxmlformats.org/officeDocument/2006/relationships/hyperlink" Target="https://www.youtube.com/watch?v=zVDmbYx4osM" TargetMode="External"/><Relationship Id="rId72" Type="http://schemas.openxmlformats.org/officeDocument/2006/relationships/hyperlink" Target="https://misclaseslocas.com/presentation-speaking-in-level-1/" TargetMode="External"/><Relationship Id="rId93" Type="http://schemas.openxmlformats.org/officeDocument/2006/relationships/hyperlink" Target="https://www.youtube.com/watch?v=tPI18AUli8A" TargetMode="External"/><Relationship Id="rId98" Type="http://schemas.openxmlformats.org/officeDocument/2006/relationships/hyperlink" Target="https://www.youtube.com/watch?v=n_dQ3siwUV4" TargetMode="External"/><Relationship Id="rId121" Type="http://schemas.openxmlformats.org/officeDocument/2006/relationships/hyperlink" Target="https://sou.co1.qualtrics.com/jfe/form/SV_7R7CCBciGNL473L" TargetMode="External"/><Relationship Id="rId3" Type="http://schemas.openxmlformats.org/officeDocument/2006/relationships/settings" Target="settings.xml"/><Relationship Id="rId25" Type="http://schemas.openxmlformats.org/officeDocument/2006/relationships/hyperlink" Target="https://heritagespanish.coerll.utexas.edu/instructor-resources/modules/" TargetMode="External"/><Relationship Id="rId46" Type="http://schemas.openxmlformats.org/officeDocument/2006/relationships/hyperlink" Target="https://plato-del-dia.tumblr.com/" TargetMode="External"/><Relationship Id="rId67" Type="http://schemas.openxmlformats.org/officeDocument/2006/relationships/hyperlink" Target="https://passion4theprofession.com/2018/05/31/using-authentic-text-as-a-springboard-to-interpersonal-tasks/" TargetMode="External"/><Relationship Id="rId116" Type="http://schemas.openxmlformats.org/officeDocument/2006/relationships/hyperlink" Target="https://sou.co1.qualtrics.com/jfe/form/SV_7R7CCBciGNL473L" TargetMode="External"/><Relationship Id="rId20" Type="http://schemas.openxmlformats.org/officeDocument/2006/relationships/hyperlink" Target="https://www.gadoe.org/Curriculum-Instruction-and-Assessment/Curriculum-and-Instruction/Pages/World-Languages-and-International-Education.aspx" TargetMode="External"/><Relationship Id="rId41" Type="http://schemas.openxmlformats.org/officeDocument/2006/relationships/hyperlink" Target="https://www.coerll.utexas.edu/methods/modules/grammar/" TargetMode="External"/><Relationship Id="rId62" Type="http://schemas.openxmlformats.org/officeDocument/2006/relationships/hyperlink" Target="https://www.learner.org/series/teaching-foreign-languages-k-12-workshop/person-to-person/" TargetMode="External"/><Relationship Id="rId83" Type="http://schemas.openxmlformats.org/officeDocument/2006/relationships/hyperlink" Target="https://crlt.umich.edu/interculturalcompetence" TargetMode="External"/><Relationship Id="rId88" Type="http://schemas.openxmlformats.org/officeDocument/2006/relationships/hyperlink" Target="http://carla.umn.edu/assessment/vac/CreateUnit/unit_examples.html" TargetMode="External"/><Relationship Id="rId111" Type="http://schemas.openxmlformats.org/officeDocument/2006/relationships/hyperlink" Target="https://inside.sou.edu/assets/policies/COVID-19-Vaccination-Policy-FINAL.pdf" TargetMode="External"/><Relationship Id="rId15" Type="http://schemas.openxmlformats.org/officeDocument/2006/relationships/hyperlink" Target="https://www.actfl.org/sites/default/files/publications/ACTFLPerformance_Descriptors.pdf" TargetMode="External"/><Relationship Id="rId36" Type="http://schemas.openxmlformats.org/officeDocument/2006/relationships/hyperlink" Target="https://utpjournals.press/journals/cmlr/horst-best-practices-for-teaching-vocabulary" TargetMode="External"/><Relationship Id="rId57" Type="http://schemas.openxmlformats.org/officeDocument/2006/relationships/hyperlink" Target="http://madameshepard.com/?p=1683" TargetMode="External"/><Relationship Id="rId106" Type="http://schemas.openxmlformats.org/officeDocument/2006/relationships/hyperlink" Target="https://wlclassroom.com/2021/06/26/differentiation/" TargetMode="External"/><Relationship Id="rId10" Type="http://schemas.openxmlformats.org/officeDocument/2006/relationships/image" Target="media/image2.jpeg"/><Relationship Id="rId31" Type="http://schemas.openxmlformats.org/officeDocument/2006/relationships/hyperlink" Target="https://app.vidgrid.com/view/LqiYanVr57G9/?sr=fZIp2k" TargetMode="External"/><Relationship Id="rId52" Type="http://schemas.openxmlformats.org/officeDocument/2006/relationships/hyperlink" Target="https://www.youtube.com/watch?v=GMr8jC-Jvuc" TargetMode="External"/><Relationship Id="rId73" Type="http://schemas.openxmlformats.org/officeDocument/2006/relationships/hyperlink" Target="https://www.pblinthetl.com/2017/02/04/seesaw-insights-making-memes-in-spanish/" TargetMode="External"/><Relationship Id="rId78" Type="http://schemas.openxmlformats.org/officeDocument/2006/relationships/hyperlink" Target="https://carla.umn.edu/culture/res/index.html" TargetMode="External"/><Relationship Id="rId94" Type="http://schemas.openxmlformats.org/officeDocument/2006/relationships/hyperlink" Target="https://www.youtube.com/playlist?list=PLLBJ9BLnZf1XURnAHBCQj8PPyWywXiflG" TargetMode="External"/><Relationship Id="rId99" Type="http://schemas.openxmlformats.org/officeDocument/2006/relationships/hyperlink" Target="https://www.actfl.org/educator-resources/guiding-principles-for-language-learning/provide-effective-feedback" TargetMode="External"/><Relationship Id="rId101" Type="http://schemas.openxmlformats.org/officeDocument/2006/relationships/hyperlink" Target="https://www.youtube.com/watch?v=2VBh1OhaWJM" TargetMode="External"/><Relationship Id="rId122" Type="http://schemas.openxmlformats.org/officeDocument/2006/relationships/hyperlink" Target="https://inside.sou.edu/dr/index.html" TargetMode="External"/><Relationship Id="rId4" Type="http://schemas.openxmlformats.org/officeDocument/2006/relationships/webSettings" Target="webSettings.xml"/><Relationship Id="rId9" Type="http://schemas.openxmlformats.org/officeDocument/2006/relationships/hyperlink" Target="https://my.actfl.org/Portal21/Store/2021_Product_Display.aspx?WebsiteKey=72c90fdf-9ea9-46e6-b75e-c1353f27e473&amp;90295f80632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9955</Words>
  <Characters>56745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Olovson</dc:creator>
  <cp:keywords/>
  <dc:description/>
  <cp:lastModifiedBy>Brian Olovson</cp:lastModifiedBy>
  <cp:revision>4</cp:revision>
  <dcterms:created xsi:type="dcterms:W3CDTF">2023-04-04T17:41:00Z</dcterms:created>
  <dcterms:modified xsi:type="dcterms:W3CDTF">2023-04-04T18:13:00Z</dcterms:modified>
</cp:coreProperties>
</file>