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B0D7" w14:textId="77777777" w:rsidR="00637AD7" w:rsidRPr="0062173B" w:rsidRDefault="00637AD7" w:rsidP="00906BF7">
      <w:pPr>
        <w:pBdr>
          <w:top w:val="single" w:sz="4" w:space="1" w:color="auto"/>
          <w:bottom w:val="single" w:sz="4" w:space="1" w:color="auto"/>
        </w:pBdr>
        <w:rPr>
          <w:b/>
          <w:sz w:val="22"/>
          <w:szCs w:val="22"/>
          <w:lang w:val="es-ES"/>
        </w:rPr>
      </w:pPr>
    </w:p>
    <w:p w14:paraId="7C5D1652" w14:textId="77777777" w:rsidR="00637AD7" w:rsidRPr="00BA3EFE" w:rsidRDefault="00637AD7" w:rsidP="00637AD7">
      <w:pPr>
        <w:pBdr>
          <w:top w:val="single" w:sz="4" w:space="1" w:color="auto"/>
          <w:bottom w:val="single" w:sz="4" w:space="1" w:color="auto"/>
        </w:pBdr>
        <w:jc w:val="center"/>
        <w:rPr>
          <w:b/>
          <w:sz w:val="22"/>
          <w:szCs w:val="22"/>
        </w:rPr>
      </w:pPr>
      <w:r w:rsidRPr="00BA3EFE">
        <w:rPr>
          <w:noProof/>
          <w:sz w:val="22"/>
          <w:szCs w:val="22"/>
          <w:lang w:eastAsia="zh-CN"/>
        </w:rPr>
        <w:drawing>
          <wp:anchor distT="0" distB="0" distL="114300" distR="114300" simplePos="0" relativeHeight="251659264" behindDoc="1" locked="0" layoutInCell="1" allowOverlap="1" wp14:anchorId="74EBA655" wp14:editId="0F591101">
            <wp:simplePos x="0" y="0"/>
            <wp:positionH relativeFrom="margin">
              <wp:align>center</wp:align>
            </wp:positionH>
            <wp:positionV relativeFrom="paragraph">
              <wp:posOffset>1270</wp:posOffset>
            </wp:positionV>
            <wp:extent cx="3730244" cy="822848"/>
            <wp:effectExtent l="0" t="0" r="3810" b="0"/>
            <wp:wrapNone/>
            <wp:docPr id="1" name="Picture 1" descr="http://news.swp.sou.edu/wp-content/uploads/sites/3/2015/09/SOU-LOGO-HZ-186-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wp.sou.edu/wp-content/uploads/sites/3/2015/09/SOU-LOGO-HZ-186-P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0244" cy="8228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E4F69" w14:textId="77777777" w:rsidR="00637AD7" w:rsidRPr="00BA3EFE" w:rsidRDefault="00637AD7" w:rsidP="00637AD7">
      <w:pPr>
        <w:pBdr>
          <w:top w:val="single" w:sz="4" w:space="1" w:color="auto"/>
          <w:bottom w:val="single" w:sz="4" w:space="1" w:color="auto"/>
        </w:pBdr>
        <w:jc w:val="center"/>
        <w:rPr>
          <w:b/>
          <w:sz w:val="22"/>
          <w:szCs w:val="22"/>
        </w:rPr>
      </w:pPr>
    </w:p>
    <w:p w14:paraId="7DA9404A" w14:textId="77777777" w:rsidR="00637AD7" w:rsidRPr="00BA3EFE" w:rsidRDefault="00637AD7" w:rsidP="00637AD7">
      <w:pPr>
        <w:pBdr>
          <w:top w:val="single" w:sz="4" w:space="1" w:color="auto"/>
          <w:bottom w:val="single" w:sz="4" w:space="1" w:color="auto"/>
        </w:pBdr>
        <w:jc w:val="center"/>
        <w:rPr>
          <w:b/>
          <w:sz w:val="22"/>
          <w:szCs w:val="22"/>
        </w:rPr>
      </w:pPr>
    </w:p>
    <w:p w14:paraId="61144C38" w14:textId="77777777" w:rsidR="00637AD7" w:rsidRPr="00BA3EFE" w:rsidRDefault="00637AD7" w:rsidP="00637AD7">
      <w:pPr>
        <w:pBdr>
          <w:top w:val="single" w:sz="4" w:space="1" w:color="auto"/>
          <w:bottom w:val="single" w:sz="4" w:space="1" w:color="auto"/>
        </w:pBdr>
        <w:jc w:val="center"/>
        <w:rPr>
          <w:b/>
          <w:sz w:val="22"/>
          <w:szCs w:val="22"/>
        </w:rPr>
      </w:pPr>
    </w:p>
    <w:p w14:paraId="62BCEB90" w14:textId="77777777" w:rsidR="00637AD7" w:rsidRPr="00BA3EFE" w:rsidRDefault="00637AD7" w:rsidP="00637AD7">
      <w:pPr>
        <w:pBdr>
          <w:top w:val="single" w:sz="4" w:space="1" w:color="auto"/>
          <w:bottom w:val="single" w:sz="4" w:space="1" w:color="auto"/>
        </w:pBdr>
        <w:jc w:val="center"/>
        <w:rPr>
          <w:b/>
          <w:sz w:val="22"/>
          <w:szCs w:val="22"/>
        </w:rPr>
      </w:pPr>
    </w:p>
    <w:p w14:paraId="04A5F0BF" w14:textId="77777777" w:rsidR="00637AD7" w:rsidRPr="00BA3EFE" w:rsidRDefault="00637AD7" w:rsidP="00637AD7">
      <w:pPr>
        <w:jc w:val="center"/>
        <w:rPr>
          <w:b/>
          <w:sz w:val="22"/>
          <w:szCs w:val="22"/>
        </w:rPr>
      </w:pPr>
    </w:p>
    <w:p w14:paraId="4A439DDD" w14:textId="1F0BF2E4" w:rsidR="004A3A21" w:rsidRDefault="004A3A21" w:rsidP="00782E7C">
      <w:pPr>
        <w:jc w:val="center"/>
        <w:outlineLvl w:val="0"/>
        <w:rPr>
          <w:b/>
          <w:sz w:val="32"/>
          <w:szCs w:val="32"/>
          <w:lang w:val="es-ES"/>
        </w:rPr>
      </w:pPr>
    </w:p>
    <w:p w14:paraId="36AD036A" w14:textId="0BAF2558" w:rsidR="0080150C" w:rsidRPr="00930D62" w:rsidRDefault="004A3A21" w:rsidP="00370877">
      <w:pPr>
        <w:pStyle w:val="xmsonormal"/>
        <w:spacing w:before="0" w:beforeAutospacing="0" w:after="0" w:afterAutospacing="0"/>
        <w:rPr>
          <w:rFonts w:ascii="Garamond" w:hAnsi="Garamond"/>
          <w:b/>
          <w:bCs/>
          <w:color w:val="201F1E"/>
          <w:sz w:val="32"/>
          <w:szCs w:val="32"/>
          <w:shd w:val="clear" w:color="auto" w:fill="FFFFFF"/>
          <w:lang w:val="es-ES"/>
        </w:rPr>
      </w:pPr>
      <w:proofErr w:type="spellStart"/>
      <w:r w:rsidRPr="00930D62">
        <w:rPr>
          <w:rFonts w:ascii="Garamond" w:hAnsi="Garamond"/>
          <w:b/>
          <w:bCs/>
          <w:color w:val="201F1E"/>
          <w:sz w:val="28"/>
          <w:szCs w:val="28"/>
          <w:shd w:val="clear" w:color="auto" w:fill="FFFFFF"/>
          <w:lang w:val="es-ES"/>
        </w:rPr>
        <w:t>S</w:t>
      </w:r>
      <w:r w:rsidR="00610D0B" w:rsidRPr="00930D62">
        <w:rPr>
          <w:rFonts w:ascii="Garamond" w:hAnsi="Garamond"/>
          <w:b/>
          <w:bCs/>
          <w:color w:val="201F1E"/>
          <w:sz w:val="28"/>
          <w:szCs w:val="28"/>
          <w:shd w:val="clear" w:color="auto" w:fill="FFFFFF"/>
          <w:lang w:val="es-ES"/>
        </w:rPr>
        <w:t>pan</w:t>
      </w:r>
      <w:proofErr w:type="spellEnd"/>
      <w:r w:rsidRPr="00930D62">
        <w:rPr>
          <w:rFonts w:ascii="Garamond" w:hAnsi="Garamond"/>
          <w:b/>
          <w:bCs/>
          <w:color w:val="201F1E"/>
          <w:sz w:val="28"/>
          <w:szCs w:val="28"/>
          <w:shd w:val="clear" w:color="auto" w:fill="FFFFFF"/>
          <w:lang w:val="es-ES"/>
        </w:rPr>
        <w:t xml:space="preserve"> 5</w:t>
      </w:r>
      <w:r w:rsidR="00EB2372">
        <w:rPr>
          <w:rFonts w:ascii="Garamond" w:hAnsi="Garamond"/>
          <w:b/>
          <w:bCs/>
          <w:color w:val="201F1E"/>
          <w:sz w:val="28"/>
          <w:szCs w:val="28"/>
          <w:shd w:val="clear" w:color="auto" w:fill="FFFFFF"/>
          <w:lang w:val="es-ES"/>
        </w:rPr>
        <w:t>25</w:t>
      </w:r>
      <w:r w:rsidRPr="00930D62">
        <w:rPr>
          <w:rFonts w:ascii="Garamond" w:hAnsi="Garamond"/>
          <w:b/>
          <w:bCs/>
          <w:color w:val="201F1E"/>
          <w:sz w:val="28"/>
          <w:szCs w:val="28"/>
          <w:shd w:val="clear" w:color="auto" w:fill="FFFFFF"/>
          <w:lang w:val="es-ES"/>
        </w:rPr>
        <w:t xml:space="preserve">: </w:t>
      </w:r>
      <w:r w:rsidR="00EB2372">
        <w:rPr>
          <w:rFonts w:ascii="Garamond" w:hAnsi="Garamond"/>
          <w:b/>
          <w:bCs/>
          <w:color w:val="201F1E"/>
          <w:sz w:val="28"/>
          <w:szCs w:val="28"/>
          <w:shd w:val="clear" w:color="auto" w:fill="FFFFFF"/>
          <w:lang w:val="es-ES"/>
        </w:rPr>
        <w:t>De “el barrio” a la diáspora global: arte, literatura y cine cubanos desde la experiencia migratoria</w:t>
      </w:r>
      <w:r w:rsidR="00370877">
        <w:rPr>
          <w:rFonts w:ascii="Garamond" w:hAnsi="Garamond"/>
          <w:b/>
          <w:bCs/>
          <w:color w:val="201F1E"/>
          <w:sz w:val="28"/>
          <w:szCs w:val="28"/>
          <w:shd w:val="clear" w:color="auto" w:fill="FFFFFF"/>
          <w:lang w:val="es-ES"/>
        </w:rPr>
        <w:t>.</w:t>
      </w:r>
    </w:p>
    <w:p w14:paraId="6BD2F3F1" w14:textId="77777777" w:rsidR="00364C34" w:rsidRPr="00B6039D" w:rsidRDefault="00364C34" w:rsidP="00370877">
      <w:pPr>
        <w:outlineLvl w:val="0"/>
        <w:rPr>
          <w:rFonts w:ascii="Garamond" w:hAnsi="Garamond"/>
          <w:b/>
          <w:sz w:val="22"/>
          <w:szCs w:val="22"/>
          <w:lang w:val="es-ES"/>
        </w:rPr>
      </w:pPr>
    </w:p>
    <w:p w14:paraId="6D118568" w14:textId="2DEB75A0" w:rsidR="00637AD7" w:rsidRPr="00B6039D" w:rsidRDefault="00637AD7" w:rsidP="00370877">
      <w:pPr>
        <w:outlineLvl w:val="0"/>
        <w:rPr>
          <w:rFonts w:ascii="Garamond" w:hAnsi="Garamond"/>
          <w:b/>
          <w:sz w:val="23"/>
          <w:szCs w:val="23"/>
        </w:rPr>
      </w:pPr>
      <w:r w:rsidRPr="00B6039D">
        <w:rPr>
          <w:rFonts w:ascii="Garamond" w:hAnsi="Garamond"/>
          <w:b/>
          <w:sz w:val="23"/>
          <w:szCs w:val="23"/>
        </w:rPr>
        <w:t xml:space="preserve">Southern Oregon University Summer Language Institute </w:t>
      </w:r>
      <w:r w:rsidR="005E6235" w:rsidRPr="00B6039D">
        <w:rPr>
          <w:rFonts w:ascii="Garamond" w:hAnsi="Garamond"/>
          <w:b/>
          <w:sz w:val="23"/>
          <w:szCs w:val="23"/>
        </w:rPr>
        <w:t>202</w:t>
      </w:r>
      <w:r w:rsidR="00370877">
        <w:rPr>
          <w:rFonts w:ascii="Garamond" w:hAnsi="Garamond"/>
          <w:b/>
          <w:sz w:val="23"/>
          <w:szCs w:val="23"/>
        </w:rPr>
        <w:t>3</w:t>
      </w:r>
    </w:p>
    <w:p w14:paraId="5437E58F" w14:textId="6E70EDFC" w:rsidR="00637AD7" w:rsidRPr="00B6039D" w:rsidRDefault="00000000" w:rsidP="00370877">
      <w:pPr>
        <w:rPr>
          <w:rFonts w:ascii="Garamond" w:eastAsia="Cambria" w:hAnsi="Garamond"/>
          <w:b/>
          <w:sz w:val="23"/>
          <w:szCs w:val="23"/>
          <w:lang w:val="es-AR"/>
        </w:rPr>
      </w:pPr>
      <w:hyperlink r:id="rId8" w:history="1">
        <w:r w:rsidR="00637AD7" w:rsidRPr="00B6039D">
          <w:rPr>
            <w:rFonts w:ascii="Garamond" w:eastAsia="Cambria" w:hAnsi="Garamond"/>
            <w:b/>
            <w:bCs/>
            <w:iCs/>
            <w:sz w:val="23"/>
            <w:szCs w:val="23"/>
            <w:lang w:val="es-AR"/>
          </w:rPr>
          <w:t>Guanajuato</w:t>
        </w:r>
        <w:r w:rsidR="00637AD7" w:rsidRPr="00B6039D">
          <w:rPr>
            <w:rFonts w:ascii="Garamond" w:eastAsia="Cambria" w:hAnsi="Garamond"/>
            <w:b/>
            <w:sz w:val="23"/>
            <w:szCs w:val="23"/>
            <w:lang w:val="es-AR"/>
          </w:rPr>
          <w:t xml:space="preserve">, </w:t>
        </w:r>
        <w:r w:rsidR="0062173B" w:rsidRPr="00B6039D">
          <w:rPr>
            <w:rFonts w:ascii="Garamond" w:eastAsia="Cambria" w:hAnsi="Garamond"/>
            <w:b/>
            <w:sz w:val="23"/>
            <w:szCs w:val="23"/>
            <w:lang w:val="es-AR"/>
          </w:rPr>
          <w:t>México</w:t>
        </w:r>
      </w:hyperlink>
      <w:r w:rsidR="00637AD7" w:rsidRPr="00B6039D">
        <w:rPr>
          <w:rFonts w:ascii="Garamond" w:eastAsia="Cambria" w:hAnsi="Garamond"/>
          <w:b/>
          <w:sz w:val="23"/>
          <w:szCs w:val="23"/>
          <w:lang w:val="es-AR"/>
        </w:rPr>
        <w:t>  </w:t>
      </w:r>
    </w:p>
    <w:p w14:paraId="3D19001C" w14:textId="77777777" w:rsidR="00C25F1D" w:rsidRPr="00B6039D" w:rsidRDefault="00C25F1D" w:rsidP="00370877">
      <w:pPr>
        <w:rPr>
          <w:rFonts w:ascii="Garamond" w:hAnsi="Garamond"/>
          <w:b/>
          <w:sz w:val="23"/>
          <w:szCs w:val="23"/>
          <w:lang w:val="es-AR"/>
        </w:rPr>
      </w:pPr>
    </w:p>
    <w:p w14:paraId="4E0B18CF" w14:textId="57551D82" w:rsidR="00637AD7" w:rsidRPr="00B6039D" w:rsidRDefault="00637AD7" w:rsidP="00370877">
      <w:pPr>
        <w:rPr>
          <w:rFonts w:ascii="Garamond" w:hAnsi="Garamond"/>
          <w:sz w:val="23"/>
          <w:szCs w:val="23"/>
          <w:lang w:val="es-ES"/>
        </w:rPr>
      </w:pPr>
      <w:r w:rsidRPr="00B6039D">
        <w:rPr>
          <w:rFonts w:ascii="Garamond" w:hAnsi="Garamond"/>
          <w:sz w:val="23"/>
          <w:szCs w:val="23"/>
          <w:lang w:val="es-ES"/>
        </w:rPr>
        <w:t xml:space="preserve">Instructor: </w:t>
      </w:r>
      <w:r w:rsidR="00370877">
        <w:rPr>
          <w:rFonts w:ascii="Garamond" w:hAnsi="Garamond"/>
          <w:sz w:val="23"/>
          <w:szCs w:val="23"/>
          <w:lang w:val="es-ES"/>
        </w:rPr>
        <w:t>Arturo Matute Castro</w:t>
      </w:r>
    </w:p>
    <w:p w14:paraId="65C43E6D" w14:textId="2597A2BF" w:rsidR="00147188" w:rsidRPr="00DD097C" w:rsidRDefault="00147188" w:rsidP="00370877">
      <w:pPr>
        <w:rPr>
          <w:rFonts w:ascii="Garamond" w:hAnsi="Garamond"/>
          <w:color w:val="000000" w:themeColor="text1"/>
          <w:sz w:val="23"/>
          <w:szCs w:val="23"/>
        </w:rPr>
      </w:pPr>
      <w:r w:rsidRPr="00DD097C">
        <w:rPr>
          <w:rFonts w:ascii="Garamond" w:hAnsi="Garamond"/>
          <w:sz w:val="23"/>
          <w:szCs w:val="23"/>
        </w:rPr>
        <w:t xml:space="preserve">Email: </w:t>
      </w:r>
      <w:r w:rsidR="00DD097C" w:rsidRPr="00DD097C">
        <w:rPr>
          <w:rFonts w:ascii="Garamond" w:hAnsi="Garamond"/>
          <w:sz w:val="23"/>
          <w:szCs w:val="23"/>
        </w:rPr>
        <w:t>matutecaa@sou.edu</w:t>
      </w:r>
    </w:p>
    <w:p w14:paraId="1AC3AAD2" w14:textId="525EF9E0" w:rsidR="00637AD7" w:rsidRPr="0062173B" w:rsidRDefault="0062173B" w:rsidP="00370877">
      <w:pPr>
        <w:outlineLvl w:val="0"/>
        <w:rPr>
          <w:rFonts w:ascii="Garamond" w:hAnsi="Garamond"/>
          <w:sz w:val="23"/>
          <w:szCs w:val="23"/>
          <w:lang w:val="es-ES"/>
        </w:rPr>
      </w:pPr>
      <w:r w:rsidRPr="0062173B">
        <w:rPr>
          <w:rFonts w:ascii="Garamond" w:hAnsi="Garamond"/>
          <w:sz w:val="23"/>
          <w:szCs w:val="23"/>
          <w:lang w:val="es-ES"/>
        </w:rPr>
        <w:t xml:space="preserve">Sesión 2, </w:t>
      </w:r>
      <w:proofErr w:type="gramStart"/>
      <w:r w:rsidRPr="0062173B">
        <w:rPr>
          <w:rFonts w:ascii="Garamond" w:hAnsi="Garamond"/>
          <w:sz w:val="23"/>
          <w:szCs w:val="23"/>
          <w:lang w:val="es-ES"/>
        </w:rPr>
        <w:t>Verano</w:t>
      </w:r>
      <w:proofErr w:type="gramEnd"/>
      <w:r w:rsidR="00B50C49" w:rsidRPr="0062173B">
        <w:rPr>
          <w:rFonts w:ascii="Garamond" w:hAnsi="Garamond"/>
          <w:sz w:val="23"/>
          <w:szCs w:val="23"/>
          <w:lang w:val="es-ES"/>
        </w:rPr>
        <w:t xml:space="preserve"> </w:t>
      </w:r>
      <w:r w:rsidR="005E6235" w:rsidRPr="0062173B">
        <w:rPr>
          <w:rFonts w:ascii="Garamond" w:hAnsi="Garamond"/>
          <w:sz w:val="23"/>
          <w:szCs w:val="23"/>
          <w:lang w:val="es-ES"/>
        </w:rPr>
        <w:t>202</w:t>
      </w:r>
      <w:r w:rsidR="00370877">
        <w:rPr>
          <w:rFonts w:ascii="Garamond" w:hAnsi="Garamond"/>
          <w:sz w:val="23"/>
          <w:szCs w:val="23"/>
          <w:lang w:val="es-ES"/>
        </w:rPr>
        <w:t>3</w:t>
      </w:r>
    </w:p>
    <w:p w14:paraId="5F7D0A29" w14:textId="28FE27FE" w:rsidR="00637AD7" w:rsidRPr="0062173B" w:rsidRDefault="0062173B" w:rsidP="00370877">
      <w:pPr>
        <w:outlineLvl w:val="0"/>
        <w:rPr>
          <w:rFonts w:ascii="Garamond" w:hAnsi="Garamond"/>
          <w:sz w:val="23"/>
          <w:szCs w:val="23"/>
          <w:lang w:val="es-ES"/>
        </w:rPr>
      </w:pPr>
      <w:r w:rsidRPr="0062173B">
        <w:rPr>
          <w:rFonts w:ascii="Garamond" w:hAnsi="Garamond"/>
          <w:sz w:val="23"/>
          <w:szCs w:val="23"/>
          <w:lang w:val="es-ES"/>
        </w:rPr>
        <w:t>Horario</w:t>
      </w:r>
      <w:r w:rsidR="00637AD7" w:rsidRPr="0062173B">
        <w:rPr>
          <w:rFonts w:ascii="Garamond" w:hAnsi="Garamond"/>
          <w:sz w:val="23"/>
          <w:szCs w:val="23"/>
          <w:lang w:val="es-ES"/>
        </w:rPr>
        <w:t xml:space="preserve">: </w:t>
      </w:r>
      <w:r w:rsidR="00EB2372">
        <w:rPr>
          <w:rFonts w:ascii="Garamond" w:hAnsi="Garamond"/>
          <w:sz w:val="23"/>
          <w:szCs w:val="23"/>
          <w:lang w:val="es-ES"/>
        </w:rPr>
        <w:t xml:space="preserve">10 </w:t>
      </w:r>
      <w:r w:rsidR="007C3CCD" w:rsidRPr="0062173B">
        <w:rPr>
          <w:rFonts w:ascii="Garamond" w:hAnsi="Garamond"/>
          <w:sz w:val="23"/>
          <w:szCs w:val="23"/>
          <w:lang w:val="es-ES"/>
        </w:rPr>
        <w:t>-</w:t>
      </w:r>
      <w:r w:rsidR="00EB2372">
        <w:rPr>
          <w:rFonts w:ascii="Garamond" w:hAnsi="Garamond"/>
          <w:sz w:val="23"/>
          <w:szCs w:val="23"/>
          <w:lang w:val="es-ES"/>
        </w:rPr>
        <w:t xml:space="preserve"> 11</w:t>
      </w:r>
      <w:r w:rsidRPr="0062173B">
        <w:rPr>
          <w:rFonts w:ascii="Garamond" w:hAnsi="Garamond"/>
          <w:sz w:val="23"/>
          <w:szCs w:val="23"/>
          <w:lang w:val="es-ES"/>
        </w:rPr>
        <w:t>:</w:t>
      </w:r>
      <w:r w:rsidR="00EB2372">
        <w:rPr>
          <w:rFonts w:ascii="Garamond" w:hAnsi="Garamond"/>
          <w:sz w:val="23"/>
          <w:szCs w:val="23"/>
          <w:lang w:val="es-ES"/>
        </w:rPr>
        <w:t xml:space="preserve">50 am </w:t>
      </w:r>
      <w:r w:rsidR="00147188" w:rsidRPr="0062173B">
        <w:rPr>
          <w:rFonts w:ascii="Garamond" w:hAnsi="Garamond"/>
          <w:sz w:val="23"/>
          <w:szCs w:val="23"/>
          <w:lang w:val="es-ES"/>
        </w:rPr>
        <w:t>(</w:t>
      </w:r>
      <w:r w:rsidR="00370877">
        <w:rPr>
          <w:rFonts w:ascii="Garamond" w:hAnsi="Garamond"/>
          <w:sz w:val="23"/>
          <w:szCs w:val="23"/>
          <w:lang w:val="es-ES"/>
        </w:rPr>
        <w:t>L</w:t>
      </w:r>
      <w:r w:rsidR="00EB2372">
        <w:rPr>
          <w:rFonts w:ascii="Garamond" w:hAnsi="Garamond"/>
          <w:sz w:val="23"/>
          <w:szCs w:val="23"/>
          <w:lang w:val="es-ES"/>
        </w:rPr>
        <w:t>/M/M/J/</w:t>
      </w:r>
      <w:r w:rsidR="00370877">
        <w:rPr>
          <w:rFonts w:ascii="Garamond" w:hAnsi="Garamond"/>
          <w:sz w:val="23"/>
          <w:szCs w:val="23"/>
          <w:lang w:val="es-ES"/>
        </w:rPr>
        <w:t>V</w:t>
      </w:r>
      <w:r w:rsidR="00147188" w:rsidRPr="0062173B">
        <w:rPr>
          <w:rFonts w:ascii="Garamond" w:hAnsi="Garamond"/>
          <w:sz w:val="23"/>
          <w:szCs w:val="23"/>
          <w:lang w:val="es-ES"/>
        </w:rPr>
        <w:t>)</w:t>
      </w:r>
      <w:r w:rsidR="00E6310D" w:rsidRPr="0062173B">
        <w:rPr>
          <w:rFonts w:ascii="Garamond" w:hAnsi="Garamond"/>
          <w:sz w:val="23"/>
          <w:szCs w:val="23"/>
          <w:lang w:val="es-ES"/>
        </w:rPr>
        <w:t xml:space="preserve"> </w:t>
      </w:r>
    </w:p>
    <w:p w14:paraId="594C4980" w14:textId="77777777" w:rsidR="00B50C49" w:rsidRPr="0062173B" w:rsidRDefault="00B50C49" w:rsidP="00782E7C">
      <w:pPr>
        <w:pStyle w:val="PlainText"/>
        <w:outlineLvl w:val="0"/>
        <w:rPr>
          <w:rFonts w:ascii="Garamond" w:hAnsi="Garamond" w:cs="Times New Roman"/>
          <w:b/>
          <w:sz w:val="23"/>
          <w:szCs w:val="23"/>
          <w:lang w:val="es-ES"/>
        </w:rPr>
      </w:pPr>
    </w:p>
    <w:p w14:paraId="5AFBB8DC" w14:textId="1AA7D5BF" w:rsidR="00637AD7" w:rsidRDefault="007430C0" w:rsidP="00782E7C">
      <w:pPr>
        <w:pStyle w:val="PlainText"/>
        <w:outlineLvl w:val="0"/>
        <w:rPr>
          <w:rFonts w:ascii="Garamond" w:hAnsi="Garamond" w:cs="Times New Roman"/>
          <w:b/>
          <w:sz w:val="23"/>
          <w:szCs w:val="23"/>
          <w:lang w:val="es-ES"/>
        </w:rPr>
      </w:pPr>
      <w:r w:rsidRPr="00B6039D">
        <w:rPr>
          <w:rFonts w:ascii="Garamond" w:hAnsi="Garamond" w:cs="Times New Roman"/>
          <w:b/>
          <w:sz w:val="23"/>
          <w:szCs w:val="23"/>
          <w:lang w:val="es-ES"/>
        </w:rPr>
        <w:t>Descripción</w:t>
      </w:r>
      <w:r w:rsidR="00637AD7" w:rsidRPr="00B6039D">
        <w:rPr>
          <w:rFonts w:ascii="Garamond" w:hAnsi="Garamond" w:cs="Times New Roman"/>
          <w:b/>
          <w:sz w:val="23"/>
          <w:szCs w:val="23"/>
          <w:lang w:val="es-ES"/>
        </w:rPr>
        <w:t>:</w:t>
      </w:r>
    </w:p>
    <w:p w14:paraId="70FA4025" w14:textId="77777777" w:rsidR="00E64DEC" w:rsidRDefault="00E64DEC" w:rsidP="00782E7C">
      <w:pPr>
        <w:pStyle w:val="PlainText"/>
        <w:outlineLvl w:val="0"/>
        <w:rPr>
          <w:rFonts w:ascii="Garamond" w:hAnsi="Garamond" w:cs="Times New Roman"/>
          <w:b/>
          <w:sz w:val="23"/>
          <w:szCs w:val="23"/>
          <w:lang w:val="es-ES"/>
        </w:rPr>
      </w:pPr>
    </w:p>
    <w:p w14:paraId="58ABF6D3" w14:textId="77777777" w:rsidR="003D0AED" w:rsidRDefault="00E64DEC" w:rsidP="00782E7C">
      <w:pPr>
        <w:pStyle w:val="PlainText"/>
        <w:outlineLvl w:val="0"/>
        <w:rPr>
          <w:rFonts w:ascii="Garamond" w:hAnsi="Garamond" w:cs="Times New Roman"/>
          <w:bCs/>
          <w:sz w:val="23"/>
          <w:szCs w:val="23"/>
          <w:lang w:val="es-ES"/>
        </w:rPr>
      </w:pPr>
      <w:r w:rsidRPr="00E64DEC">
        <w:rPr>
          <w:rFonts w:ascii="Garamond" w:hAnsi="Garamond" w:cs="Times New Roman"/>
          <w:bCs/>
          <w:sz w:val="23"/>
          <w:szCs w:val="23"/>
          <w:lang w:val="es-ES"/>
        </w:rPr>
        <w:t>¿Cómo nos redefinimos cuando el mundo que contextualiza nuestras identidades desaparece y nos encontramos dentro de nuevos paisajes, tanto simbólicos como geográficos? Este curso aborda las artes y las letras cubanas</w:t>
      </w:r>
      <w:r>
        <w:rPr>
          <w:rFonts w:ascii="Garamond" w:hAnsi="Garamond" w:cs="Times New Roman"/>
          <w:bCs/>
          <w:sz w:val="23"/>
          <w:szCs w:val="23"/>
          <w:lang w:val="es-ES"/>
        </w:rPr>
        <w:t>,</w:t>
      </w:r>
      <w:r w:rsidRPr="00E64DEC">
        <w:rPr>
          <w:rFonts w:ascii="Garamond" w:hAnsi="Garamond" w:cs="Times New Roman"/>
          <w:bCs/>
          <w:sz w:val="23"/>
          <w:szCs w:val="23"/>
          <w:lang w:val="es-ES"/>
        </w:rPr>
        <w:t xml:space="preserve"> </w:t>
      </w:r>
      <w:r>
        <w:rPr>
          <w:rFonts w:ascii="Garamond" w:hAnsi="Garamond" w:cs="Times New Roman"/>
          <w:bCs/>
          <w:sz w:val="23"/>
          <w:szCs w:val="23"/>
          <w:lang w:val="es-ES"/>
        </w:rPr>
        <w:t>asumiendo</w:t>
      </w:r>
      <w:r w:rsidRPr="00E64DEC">
        <w:rPr>
          <w:rFonts w:ascii="Garamond" w:hAnsi="Garamond" w:cs="Times New Roman"/>
          <w:bCs/>
          <w:sz w:val="23"/>
          <w:szCs w:val="23"/>
          <w:lang w:val="es-ES"/>
        </w:rPr>
        <w:t xml:space="preserve"> que </w:t>
      </w:r>
      <w:r>
        <w:rPr>
          <w:rFonts w:ascii="Garamond" w:hAnsi="Garamond" w:cs="Times New Roman"/>
          <w:bCs/>
          <w:sz w:val="23"/>
          <w:szCs w:val="23"/>
          <w:lang w:val="es-ES"/>
        </w:rPr>
        <w:t xml:space="preserve">ambas </w:t>
      </w:r>
      <w:r w:rsidRPr="00E64DEC">
        <w:rPr>
          <w:rFonts w:ascii="Garamond" w:hAnsi="Garamond" w:cs="Times New Roman"/>
          <w:bCs/>
          <w:sz w:val="23"/>
          <w:szCs w:val="23"/>
          <w:lang w:val="es-ES"/>
        </w:rPr>
        <w:t xml:space="preserve">han sido determinadas y moldeadas, desde sus fuentes fundacionales, por la </w:t>
      </w:r>
      <w:r>
        <w:rPr>
          <w:rFonts w:ascii="Garamond" w:hAnsi="Garamond" w:cs="Times New Roman"/>
          <w:bCs/>
          <w:sz w:val="23"/>
          <w:szCs w:val="23"/>
          <w:lang w:val="es-ES"/>
        </w:rPr>
        <w:t>e</w:t>
      </w:r>
      <w:r w:rsidRPr="00E64DEC">
        <w:rPr>
          <w:rFonts w:ascii="Garamond" w:hAnsi="Garamond" w:cs="Times New Roman"/>
          <w:bCs/>
          <w:sz w:val="23"/>
          <w:szCs w:val="23"/>
          <w:lang w:val="es-ES"/>
        </w:rPr>
        <w:t>migración y el transnacionalismo. Al observar la producción de artistas, escritores y cineastas cubanos</w:t>
      </w:r>
      <w:r>
        <w:rPr>
          <w:rFonts w:ascii="Garamond" w:hAnsi="Garamond" w:cs="Times New Roman"/>
          <w:bCs/>
          <w:sz w:val="23"/>
          <w:szCs w:val="23"/>
          <w:lang w:val="es-ES"/>
        </w:rPr>
        <w:t xml:space="preserve"> de las </w:t>
      </w:r>
      <w:r w:rsidRPr="00A94A1B">
        <w:rPr>
          <w:rFonts w:ascii="Garamond" w:hAnsi="Garamond" w:cs="Times New Roman"/>
          <w:bCs/>
          <w:sz w:val="23"/>
          <w:szCs w:val="23"/>
          <w:lang w:val="es-ES"/>
        </w:rPr>
        <w:t>últimas cuatro décadas</w:t>
      </w:r>
      <w:r w:rsidRPr="00E64DEC">
        <w:rPr>
          <w:rFonts w:ascii="Garamond" w:hAnsi="Garamond" w:cs="Times New Roman"/>
          <w:bCs/>
          <w:sz w:val="23"/>
          <w:szCs w:val="23"/>
          <w:lang w:val="es-ES"/>
        </w:rPr>
        <w:t xml:space="preserve">, analizaremos diferentes narrativas del </w:t>
      </w:r>
      <w:r>
        <w:rPr>
          <w:rFonts w:ascii="Garamond" w:hAnsi="Garamond" w:cs="Times New Roman"/>
          <w:bCs/>
          <w:sz w:val="23"/>
          <w:szCs w:val="23"/>
          <w:lang w:val="es-ES"/>
        </w:rPr>
        <w:t>“</w:t>
      </w:r>
      <w:r w:rsidRPr="00E64DEC">
        <w:rPr>
          <w:rFonts w:ascii="Garamond" w:hAnsi="Garamond" w:cs="Times New Roman"/>
          <w:bCs/>
          <w:sz w:val="23"/>
          <w:szCs w:val="23"/>
          <w:lang w:val="es-ES"/>
        </w:rPr>
        <w:t>yo</w:t>
      </w:r>
      <w:r>
        <w:rPr>
          <w:rFonts w:ascii="Garamond" w:hAnsi="Garamond" w:cs="Times New Roman"/>
          <w:bCs/>
          <w:sz w:val="23"/>
          <w:szCs w:val="23"/>
          <w:lang w:val="es-ES"/>
        </w:rPr>
        <w:t>”</w:t>
      </w:r>
      <w:r w:rsidRPr="00E64DEC">
        <w:rPr>
          <w:rFonts w:ascii="Garamond" w:hAnsi="Garamond" w:cs="Times New Roman"/>
          <w:bCs/>
          <w:sz w:val="23"/>
          <w:szCs w:val="23"/>
          <w:lang w:val="es-ES"/>
        </w:rPr>
        <w:t xml:space="preserve"> y cómo </w:t>
      </w:r>
      <w:r>
        <w:rPr>
          <w:rFonts w:ascii="Garamond" w:hAnsi="Garamond" w:cs="Times New Roman"/>
          <w:bCs/>
          <w:sz w:val="23"/>
          <w:szCs w:val="23"/>
          <w:lang w:val="es-ES"/>
        </w:rPr>
        <w:t xml:space="preserve">los movimientos migratorios </w:t>
      </w:r>
      <w:r w:rsidRPr="00E64DEC">
        <w:rPr>
          <w:rFonts w:ascii="Garamond" w:hAnsi="Garamond" w:cs="Times New Roman"/>
          <w:bCs/>
          <w:sz w:val="23"/>
          <w:szCs w:val="23"/>
          <w:lang w:val="es-ES"/>
        </w:rPr>
        <w:t>y el multiculturalismo socavan</w:t>
      </w:r>
      <w:r>
        <w:rPr>
          <w:rFonts w:ascii="Garamond" w:hAnsi="Garamond" w:cs="Times New Roman"/>
          <w:bCs/>
          <w:sz w:val="23"/>
          <w:szCs w:val="23"/>
          <w:lang w:val="es-ES"/>
        </w:rPr>
        <w:t>, en el caso cubano,</w:t>
      </w:r>
      <w:r w:rsidRPr="00E64DEC">
        <w:rPr>
          <w:rFonts w:ascii="Garamond" w:hAnsi="Garamond" w:cs="Times New Roman"/>
          <w:bCs/>
          <w:sz w:val="23"/>
          <w:szCs w:val="23"/>
          <w:lang w:val="es-ES"/>
        </w:rPr>
        <w:t xml:space="preserve"> las definiciones tradicionales de identidad cultural y nacionalismo.</w:t>
      </w:r>
      <w:r w:rsidR="005D3197">
        <w:rPr>
          <w:rFonts w:ascii="Garamond" w:hAnsi="Garamond" w:cs="Times New Roman"/>
          <w:bCs/>
          <w:sz w:val="23"/>
          <w:szCs w:val="23"/>
          <w:lang w:val="es-ES"/>
        </w:rPr>
        <w:t xml:space="preserve"> </w:t>
      </w:r>
    </w:p>
    <w:p w14:paraId="33A21B76" w14:textId="77777777" w:rsidR="003D0AED" w:rsidRDefault="003D0AED" w:rsidP="00782E7C">
      <w:pPr>
        <w:pStyle w:val="PlainText"/>
        <w:outlineLvl w:val="0"/>
        <w:rPr>
          <w:rFonts w:ascii="Garamond" w:hAnsi="Garamond" w:cs="Times New Roman"/>
          <w:bCs/>
          <w:sz w:val="23"/>
          <w:szCs w:val="23"/>
          <w:lang w:val="es-ES"/>
        </w:rPr>
      </w:pPr>
    </w:p>
    <w:p w14:paraId="06EF16AE" w14:textId="381EEE6C" w:rsidR="00E64DEC" w:rsidRPr="00E64DEC" w:rsidRDefault="005D3197" w:rsidP="00782E7C">
      <w:pPr>
        <w:pStyle w:val="PlainText"/>
        <w:outlineLvl w:val="0"/>
        <w:rPr>
          <w:rFonts w:ascii="Garamond" w:hAnsi="Garamond" w:cs="Times New Roman"/>
          <w:bCs/>
          <w:sz w:val="23"/>
          <w:szCs w:val="23"/>
          <w:lang w:val="es-ES"/>
        </w:rPr>
      </w:pPr>
      <w:r>
        <w:rPr>
          <w:rFonts w:ascii="Garamond" w:hAnsi="Garamond" w:cs="Times New Roman"/>
          <w:bCs/>
          <w:sz w:val="23"/>
          <w:szCs w:val="23"/>
          <w:lang w:val="es-ES"/>
        </w:rPr>
        <w:t xml:space="preserve">Desde una perspectiva transdisciplinar, el curso estará enfocado en el análisis de obras artísticas, audiovisuales y literarias producidas por la comunidad cubana en la diáspora. </w:t>
      </w:r>
      <w:r w:rsidR="003D0AED">
        <w:rPr>
          <w:rFonts w:ascii="Garamond" w:hAnsi="Garamond" w:cs="Times New Roman"/>
          <w:bCs/>
          <w:sz w:val="23"/>
          <w:szCs w:val="23"/>
          <w:lang w:val="es-ES"/>
        </w:rPr>
        <w:t>Por su relevancia dentro de la condición postnacional de la sociedad cubana en el siglo XXI, incluiremos el estudio de la blogosfera</w:t>
      </w:r>
      <w:r w:rsidR="00A94A1B">
        <w:rPr>
          <w:rFonts w:ascii="Garamond" w:hAnsi="Garamond" w:cs="Times New Roman"/>
          <w:bCs/>
          <w:sz w:val="23"/>
          <w:szCs w:val="23"/>
          <w:lang w:val="es-ES"/>
        </w:rPr>
        <w:t>, el ciberespacio, prácticas transnacionales,</w:t>
      </w:r>
      <w:r w:rsidR="003D0AED">
        <w:rPr>
          <w:rFonts w:ascii="Garamond" w:hAnsi="Garamond" w:cs="Times New Roman"/>
          <w:bCs/>
          <w:sz w:val="23"/>
          <w:szCs w:val="23"/>
          <w:lang w:val="es-ES"/>
        </w:rPr>
        <w:t xml:space="preserve"> y el periodismo independiente cubanos.</w:t>
      </w:r>
    </w:p>
    <w:p w14:paraId="1BDFBF94" w14:textId="77777777" w:rsidR="00026B2D" w:rsidRPr="00B6039D" w:rsidRDefault="00026B2D" w:rsidP="00026B2D">
      <w:pPr>
        <w:jc w:val="both"/>
        <w:rPr>
          <w:rFonts w:ascii="Garamond" w:hAnsi="Garamond"/>
          <w:sz w:val="23"/>
          <w:szCs w:val="23"/>
          <w:lang w:val="es-ES"/>
        </w:rPr>
      </w:pPr>
    </w:p>
    <w:p w14:paraId="7F10A61B" w14:textId="6914EFD6" w:rsidR="00026B2D" w:rsidRDefault="00026B2D" w:rsidP="00B6039D">
      <w:pPr>
        <w:jc w:val="both"/>
        <w:rPr>
          <w:rFonts w:ascii="Garamond" w:hAnsi="Garamond"/>
          <w:b/>
          <w:sz w:val="23"/>
          <w:szCs w:val="23"/>
          <w:lang w:val="es-ES"/>
        </w:rPr>
      </w:pPr>
      <w:r w:rsidRPr="00B6039D">
        <w:rPr>
          <w:rFonts w:ascii="Garamond" w:hAnsi="Garamond"/>
          <w:b/>
          <w:sz w:val="23"/>
          <w:szCs w:val="23"/>
          <w:lang w:val="es-ES"/>
        </w:rPr>
        <w:t>Objetivos:</w:t>
      </w:r>
    </w:p>
    <w:p w14:paraId="6341DEE0" w14:textId="77777777" w:rsidR="00E64DEC" w:rsidRPr="00B6039D" w:rsidRDefault="00E64DEC" w:rsidP="00B6039D">
      <w:pPr>
        <w:jc w:val="both"/>
        <w:rPr>
          <w:rFonts w:ascii="Garamond" w:hAnsi="Garamond"/>
          <w:b/>
          <w:sz w:val="23"/>
          <w:szCs w:val="23"/>
          <w:lang w:val="es-ES"/>
        </w:rPr>
      </w:pPr>
    </w:p>
    <w:p w14:paraId="7F8E9579" w14:textId="61418543" w:rsidR="00BD5134" w:rsidRDefault="00BD5134" w:rsidP="00BD5134">
      <w:pPr>
        <w:jc w:val="both"/>
        <w:rPr>
          <w:rFonts w:ascii="Garamond" w:hAnsi="Garamond"/>
          <w:sz w:val="23"/>
          <w:szCs w:val="23"/>
          <w:lang w:val="es-ES"/>
        </w:rPr>
      </w:pPr>
      <w:r w:rsidRPr="00B6039D">
        <w:rPr>
          <w:rFonts w:ascii="Garamond" w:hAnsi="Garamond"/>
          <w:sz w:val="23"/>
          <w:szCs w:val="23"/>
          <w:lang w:val="es-ES"/>
        </w:rPr>
        <w:t xml:space="preserve">Al finalizar el curso, </w:t>
      </w:r>
      <w:r w:rsidR="00BD5998" w:rsidRPr="00B6039D">
        <w:rPr>
          <w:rFonts w:ascii="Garamond" w:hAnsi="Garamond"/>
          <w:sz w:val="23"/>
          <w:szCs w:val="23"/>
          <w:lang w:val="es-ES"/>
        </w:rPr>
        <w:t>las estudiantes</w:t>
      </w:r>
      <w:r w:rsidRPr="00B6039D">
        <w:rPr>
          <w:rFonts w:ascii="Garamond" w:hAnsi="Garamond"/>
          <w:sz w:val="23"/>
          <w:szCs w:val="23"/>
          <w:lang w:val="es-ES"/>
        </w:rPr>
        <w:t xml:space="preserve"> podrán</w:t>
      </w:r>
      <w:r w:rsidR="00026B2D" w:rsidRPr="00B6039D">
        <w:rPr>
          <w:rFonts w:ascii="Garamond" w:hAnsi="Garamond"/>
          <w:sz w:val="23"/>
          <w:szCs w:val="23"/>
          <w:lang w:val="es-ES"/>
        </w:rPr>
        <w:t xml:space="preserve">: </w:t>
      </w:r>
    </w:p>
    <w:p w14:paraId="39898EE3" w14:textId="0663C90F" w:rsidR="00640268" w:rsidRDefault="00E64DEC" w:rsidP="00343929">
      <w:pPr>
        <w:pStyle w:val="ListParagraph"/>
        <w:numPr>
          <w:ilvl w:val="0"/>
          <w:numId w:val="11"/>
        </w:numPr>
        <w:jc w:val="both"/>
        <w:rPr>
          <w:rFonts w:ascii="Garamond" w:hAnsi="Garamond"/>
          <w:sz w:val="22"/>
          <w:szCs w:val="22"/>
          <w:lang w:val="es-ES"/>
        </w:rPr>
      </w:pPr>
      <w:r>
        <w:rPr>
          <w:rFonts w:ascii="Garamond" w:hAnsi="Garamond"/>
          <w:sz w:val="22"/>
          <w:szCs w:val="22"/>
          <w:lang w:val="es-ES"/>
        </w:rPr>
        <w:t>comprender la dinámica cultural cubana a partir de su condición transnacional</w:t>
      </w:r>
      <w:r w:rsidR="00640268">
        <w:rPr>
          <w:rFonts w:ascii="Garamond" w:hAnsi="Garamond"/>
          <w:sz w:val="22"/>
          <w:szCs w:val="22"/>
          <w:lang w:val="es-ES"/>
        </w:rPr>
        <w:t>;</w:t>
      </w:r>
    </w:p>
    <w:p w14:paraId="63CB43E2" w14:textId="5118668F" w:rsidR="00343929" w:rsidRPr="00343929" w:rsidRDefault="00E64DEC" w:rsidP="00343929">
      <w:pPr>
        <w:pStyle w:val="ListParagraph"/>
        <w:numPr>
          <w:ilvl w:val="0"/>
          <w:numId w:val="11"/>
        </w:numPr>
        <w:jc w:val="both"/>
        <w:rPr>
          <w:rFonts w:ascii="Garamond" w:hAnsi="Garamond"/>
          <w:sz w:val="22"/>
          <w:szCs w:val="22"/>
          <w:lang w:val="es-ES"/>
        </w:rPr>
      </w:pPr>
      <w:r>
        <w:rPr>
          <w:rFonts w:ascii="Garamond" w:hAnsi="Garamond"/>
          <w:sz w:val="22"/>
          <w:szCs w:val="22"/>
          <w:lang w:val="es-ES"/>
        </w:rPr>
        <w:t>reconocer la utilidad de los estudios culturales para ahondar en el conocimiento de tradiciones e identidades nacionales</w:t>
      </w:r>
      <w:r w:rsidR="005D3197">
        <w:rPr>
          <w:rFonts w:ascii="Garamond" w:hAnsi="Garamond"/>
          <w:sz w:val="22"/>
          <w:szCs w:val="22"/>
          <w:lang w:val="es-ES"/>
        </w:rPr>
        <w:t>, así como facilitar la comprensión de obras literarias y artísticas</w:t>
      </w:r>
      <w:r w:rsidR="00343929" w:rsidRPr="00343929">
        <w:rPr>
          <w:rFonts w:ascii="Garamond" w:hAnsi="Garamond"/>
          <w:sz w:val="22"/>
          <w:szCs w:val="22"/>
          <w:lang w:val="es-ES"/>
        </w:rPr>
        <w:t xml:space="preserve">; </w:t>
      </w:r>
    </w:p>
    <w:p w14:paraId="07F80EB8" w14:textId="6B620455" w:rsidR="00343929" w:rsidRPr="00343929" w:rsidRDefault="00E64DEC" w:rsidP="00343929">
      <w:pPr>
        <w:pStyle w:val="ListParagraph"/>
        <w:numPr>
          <w:ilvl w:val="0"/>
          <w:numId w:val="11"/>
        </w:numPr>
        <w:jc w:val="both"/>
        <w:rPr>
          <w:rFonts w:ascii="Garamond" w:hAnsi="Garamond"/>
          <w:sz w:val="22"/>
          <w:szCs w:val="22"/>
          <w:lang w:val="es-AR"/>
        </w:rPr>
      </w:pPr>
      <w:r>
        <w:rPr>
          <w:rFonts w:ascii="Garamond" w:hAnsi="Garamond"/>
          <w:sz w:val="22"/>
          <w:szCs w:val="22"/>
          <w:lang w:val="es-ES"/>
        </w:rPr>
        <w:t xml:space="preserve">diferenciar las particularidades de los flujos migratorios de la sociedad cubana en relación con sus </w:t>
      </w:r>
      <w:r w:rsidR="005D3197">
        <w:rPr>
          <w:rFonts w:ascii="Garamond" w:hAnsi="Garamond"/>
          <w:sz w:val="22"/>
          <w:szCs w:val="22"/>
          <w:lang w:val="es-ES"/>
        </w:rPr>
        <w:t>vecinos continentales</w:t>
      </w:r>
      <w:r w:rsidR="00343929">
        <w:rPr>
          <w:rFonts w:ascii="Garamond" w:hAnsi="Garamond"/>
          <w:sz w:val="22"/>
          <w:szCs w:val="22"/>
          <w:lang w:val="es-ES"/>
        </w:rPr>
        <w:t>;</w:t>
      </w:r>
    </w:p>
    <w:p w14:paraId="5259659C" w14:textId="5721810F" w:rsidR="00343929" w:rsidRPr="00343929" w:rsidRDefault="005D3197" w:rsidP="00343929">
      <w:pPr>
        <w:pStyle w:val="ListParagraph"/>
        <w:numPr>
          <w:ilvl w:val="0"/>
          <w:numId w:val="11"/>
        </w:numPr>
        <w:jc w:val="both"/>
        <w:rPr>
          <w:rFonts w:ascii="Garamond" w:hAnsi="Garamond"/>
          <w:sz w:val="22"/>
          <w:szCs w:val="22"/>
          <w:lang w:val="es-AR"/>
        </w:rPr>
      </w:pPr>
      <w:r>
        <w:rPr>
          <w:rFonts w:ascii="Garamond" w:hAnsi="Garamond"/>
          <w:sz w:val="22"/>
          <w:szCs w:val="22"/>
          <w:lang w:val="es-ES_tradnl"/>
        </w:rPr>
        <w:t>incrementar las habilidades del estudiante para llevar a cabo</w:t>
      </w:r>
      <w:r w:rsidRPr="005D3197">
        <w:rPr>
          <w:rFonts w:ascii="Garamond" w:hAnsi="Garamond"/>
          <w:sz w:val="22"/>
          <w:szCs w:val="22"/>
          <w:lang w:val="es-ES_tradnl"/>
        </w:rPr>
        <w:t xml:space="preserve"> presentaci</w:t>
      </w:r>
      <w:r>
        <w:rPr>
          <w:rFonts w:ascii="Garamond" w:hAnsi="Garamond"/>
          <w:sz w:val="22"/>
          <w:szCs w:val="22"/>
          <w:lang w:val="es-ES_tradnl"/>
        </w:rPr>
        <w:t>o</w:t>
      </w:r>
      <w:r w:rsidRPr="005D3197">
        <w:rPr>
          <w:rFonts w:ascii="Garamond" w:hAnsi="Garamond"/>
          <w:sz w:val="22"/>
          <w:szCs w:val="22"/>
          <w:lang w:val="es-ES_tradnl"/>
        </w:rPr>
        <w:t>n</w:t>
      </w:r>
      <w:r>
        <w:rPr>
          <w:rFonts w:ascii="Garamond" w:hAnsi="Garamond"/>
          <w:sz w:val="22"/>
          <w:szCs w:val="22"/>
          <w:lang w:val="es-ES_tradnl"/>
        </w:rPr>
        <w:t>es</w:t>
      </w:r>
      <w:r w:rsidRPr="005D3197">
        <w:rPr>
          <w:rFonts w:ascii="Garamond" w:hAnsi="Garamond"/>
          <w:sz w:val="22"/>
          <w:szCs w:val="22"/>
          <w:lang w:val="es-ES_tradnl"/>
        </w:rPr>
        <w:t xml:space="preserve"> oral</w:t>
      </w:r>
      <w:r>
        <w:rPr>
          <w:rFonts w:ascii="Garamond" w:hAnsi="Garamond"/>
          <w:sz w:val="22"/>
          <w:szCs w:val="22"/>
          <w:lang w:val="es-ES_tradnl"/>
        </w:rPr>
        <w:t>es</w:t>
      </w:r>
      <w:r w:rsidRPr="005D3197">
        <w:rPr>
          <w:rFonts w:ascii="Garamond" w:hAnsi="Garamond"/>
          <w:sz w:val="22"/>
          <w:szCs w:val="22"/>
          <w:lang w:val="es-ES_tradnl"/>
        </w:rPr>
        <w:t xml:space="preserve"> y </w:t>
      </w:r>
      <w:r>
        <w:rPr>
          <w:rFonts w:ascii="Garamond" w:hAnsi="Garamond"/>
          <w:sz w:val="22"/>
          <w:szCs w:val="22"/>
          <w:lang w:val="es-ES_tradnl"/>
        </w:rPr>
        <w:t>ensayos interpretativos de una manera exitosa</w:t>
      </w:r>
      <w:r w:rsidR="00343929">
        <w:rPr>
          <w:rFonts w:ascii="Garamond" w:hAnsi="Garamond"/>
          <w:sz w:val="22"/>
          <w:szCs w:val="22"/>
          <w:lang w:val="es-AR"/>
        </w:rPr>
        <w:t>.</w:t>
      </w:r>
    </w:p>
    <w:p w14:paraId="29A25626" w14:textId="77777777" w:rsidR="00343929" w:rsidRPr="00343929" w:rsidRDefault="00343929" w:rsidP="00BD5134">
      <w:pPr>
        <w:jc w:val="both"/>
        <w:rPr>
          <w:rFonts w:ascii="Garamond" w:hAnsi="Garamond"/>
          <w:sz w:val="22"/>
          <w:szCs w:val="22"/>
          <w:lang w:val="es-AR"/>
        </w:rPr>
      </w:pPr>
    </w:p>
    <w:p w14:paraId="556528F0" w14:textId="64D49821" w:rsidR="00DA6592" w:rsidRDefault="00DA6592" w:rsidP="00BF2F8C">
      <w:pPr>
        <w:jc w:val="both"/>
        <w:rPr>
          <w:rFonts w:ascii="Garamond" w:hAnsi="Garamond"/>
          <w:b/>
          <w:sz w:val="23"/>
          <w:szCs w:val="23"/>
          <w:lang w:val="es-ES"/>
        </w:rPr>
      </w:pPr>
      <w:r w:rsidRPr="00B6039D">
        <w:rPr>
          <w:rFonts w:ascii="Garamond" w:hAnsi="Garamond"/>
          <w:b/>
          <w:sz w:val="23"/>
          <w:szCs w:val="23"/>
          <w:lang w:val="es-ES"/>
        </w:rPr>
        <w:t>Materiales:</w:t>
      </w:r>
    </w:p>
    <w:p w14:paraId="1C887162" w14:textId="77777777" w:rsidR="003D0AED" w:rsidRDefault="003D0AED" w:rsidP="00B129AD">
      <w:pPr>
        <w:jc w:val="both"/>
        <w:rPr>
          <w:rFonts w:ascii="Garamond" w:hAnsi="Garamond"/>
          <w:b/>
          <w:sz w:val="23"/>
          <w:szCs w:val="23"/>
          <w:lang w:val="es-ES"/>
        </w:rPr>
      </w:pPr>
    </w:p>
    <w:p w14:paraId="14830B33" w14:textId="3681618F" w:rsidR="00B6039D" w:rsidRPr="00B6039D" w:rsidRDefault="00E64DEC" w:rsidP="00B129AD">
      <w:pPr>
        <w:jc w:val="both"/>
        <w:rPr>
          <w:rFonts w:ascii="Garamond" w:hAnsi="Garamond"/>
          <w:sz w:val="23"/>
          <w:szCs w:val="23"/>
          <w:lang w:val="es-ES"/>
        </w:rPr>
      </w:pPr>
      <w:r>
        <w:rPr>
          <w:rFonts w:ascii="Garamond" w:hAnsi="Garamond"/>
          <w:sz w:val="23"/>
          <w:szCs w:val="23"/>
          <w:lang w:val="es-ES"/>
        </w:rPr>
        <w:t>Todos l</w:t>
      </w:r>
      <w:r w:rsidR="00DA6592" w:rsidRPr="00B6039D">
        <w:rPr>
          <w:rFonts w:ascii="Garamond" w:hAnsi="Garamond"/>
          <w:sz w:val="23"/>
          <w:szCs w:val="23"/>
          <w:lang w:val="es-ES"/>
        </w:rPr>
        <w:t>os materiales de lectura</w:t>
      </w:r>
      <w:r w:rsidR="002D36FD">
        <w:rPr>
          <w:rFonts w:ascii="Garamond" w:hAnsi="Garamond"/>
          <w:sz w:val="23"/>
          <w:szCs w:val="23"/>
          <w:lang w:val="es-ES"/>
        </w:rPr>
        <w:t xml:space="preserve"> y visionado</w:t>
      </w:r>
      <w:r w:rsidR="00DA6592" w:rsidRPr="00B6039D">
        <w:rPr>
          <w:rFonts w:ascii="Garamond" w:hAnsi="Garamond"/>
          <w:sz w:val="23"/>
          <w:szCs w:val="23"/>
          <w:lang w:val="es-ES"/>
        </w:rPr>
        <w:t xml:space="preserve"> del curso estarán en Moodle</w:t>
      </w:r>
      <w:r>
        <w:rPr>
          <w:rFonts w:ascii="Garamond" w:hAnsi="Garamond"/>
          <w:sz w:val="23"/>
          <w:szCs w:val="23"/>
          <w:lang w:val="es-ES"/>
        </w:rPr>
        <w:t>.</w:t>
      </w:r>
      <w:r w:rsidR="00B129AD">
        <w:rPr>
          <w:rFonts w:ascii="Garamond" w:hAnsi="Garamond"/>
          <w:sz w:val="23"/>
          <w:szCs w:val="23"/>
          <w:lang w:val="es-ES"/>
        </w:rPr>
        <w:t xml:space="preserve"> </w:t>
      </w:r>
    </w:p>
    <w:p w14:paraId="4A0DF529" w14:textId="77777777" w:rsidR="00B6039D" w:rsidRPr="00B6039D" w:rsidRDefault="00B6039D" w:rsidP="00BF2F8C">
      <w:pPr>
        <w:jc w:val="both"/>
        <w:rPr>
          <w:rFonts w:ascii="Garamond" w:hAnsi="Garamond"/>
          <w:b/>
          <w:sz w:val="23"/>
          <w:szCs w:val="23"/>
          <w:lang w:val="es-ES"/>
        </w:rPr>
      </w:pPr>
    </w:p>
    <w:p w14:paraId="24C9B171" w14:textId="06D65B4F" w:rsidR="00EC45F2" w:rsidRPr="00B6039D" w:rsidRDefault="00EC45F2" w:rsidP="00991AD2">
      <w:pPr>
        <w:rPr>
          <w:rFonts w:ascii="Garamond" w:hAnsi="Garamond"/>
          <w:b/>
          <w:sz w:val="23"/>
          <w:szCs w:val="23"/>
          <w:lang w:val="es-ES"/>
        </w:rPr>
      </w:pPr>
      <w:r w:rsidRPr="00B6039D">
        <w:rPr>
          <w:rFonts w:ascii="Garamond" w:hAnsi="Garamond"/>
          <w:b/>
          <w:sz w:val="23"/>
          <w:szCs w:val="23"/>
          <w:lang w:val="es-ES"/>
        </w:rPr>
        <w:lastRenderedPageBreak/>
        <w:t>Dinámica del curso y distribución de la calificación</w:t>
      </w:r>
    </w:p>
    <w:p w14:paraId="1041C6E5" w14:textId="77777777" w:rsidR="00B129AD" w:rsidRDefault="00B129AD" w:rsidP="00991AD2">
      <w:pPr>
        <w:rPr>
          <w:rFonts w:ascii="Garamond" w:hAnsi="Garamond"/>
          <w:b/>
          <w:sz w:val="23"/>
          <w:szCs w:val="23"/>
          <w:lang w:val="es-ES"/>
        </w:rPr>
      </w:pPr>
    </w:p>
    <w:p w14:paraId="67161D61" w14:textId="76691CCA" w:rsidR="00B129AD" w:rsidRPr="00B129AD" w:rsidRDefault="00B129AD" w:rsidP="00B129AD">
      <w:pPr>
        <w:rPr>
          <w:rFonts w:ascii="Garamond" w:hAnsi="Garamond"/>
          <w:b/>
          <w:sz w:val="22"/>
          <w:szCs w:val="22"/>
          <w:lang w:val="es-ES"/>
        </w:rPr>
      </w:pPr>
      <w:r w:rsidRPr="00B129AD">
        <w:rPr>
          <w:rFonts w:ascii="Garamond" w:hAnsi="Garamond"/>
          <w:b/>
          <w:sz w:val="22"/>
          <w:szCs w:val="22"/>
          <w:lang w:val="es-ES"/>
        </w:rPr>
        <w:t>Asistencia y participación (20%)</w:t>
      </w:r>
    </w:p>
    <w:p w14:paraId="5671F644" w14:textId="5F3BDAB7" w:rsidR="00B129AD" w:rsidRDefault="00B129AD" w:rsidP="00B129AD">
      <w:pPr>
        <w:jc w:val="both"/>
        <w:rPr>
          <w:rFonts w:ascii="Garamond" w:hAnsi="Garamond"/>
          <w:color w:val="000000"/>
          <w:sz w:val="22"/>
          <w:szCs w:val="22"/>
          <w:lang w:val="es-ES_tradnl"/>
        </w:rPr>
      </w:pPr>
      <w:r w:rsidRPr="00B129AD">
        <w:rPr>
          <w:rFonts w:ascii="Garamond" w:hAnsi="Garamond"/>
          <w:color w:val="000000"/>
          <w:sz w:val="22"/>
          <w:szCs w:val="22"/>
          <w:lang w:val="es-ES_tradnl"/>
        </w:rPr>
        <w:t xml:space="preserve">Debido al formato intensivo del programa SLI, la puntualidad y la asistencia a clase son sumamente importantes.  No se permite ninguna falta a clase.  Cada ausencia bajará la nota un 10%. En el caso de enfermedad u otra emergencia, </w:t>
      </w:r>
      <w:proofErr w:type="spellStart"/>
      <w:r>
        <w:rPr>
          <w:rFonts w:ascii="Garamond" w:hAnsi="Garamond"/>
          <w:color w:val="000000"/>
          <w:sz w:val="22"/>
          <w:szCs w:val="22"/>
          <w:lang w:val="es-ES_tradnl"/>
        </w:rPr>
        <w:t>l</w:t>
      </w:r>
      <w:r w:rsidR="00E8773B">
        <w:rPr>
          <w:rFonts w:ascii="Garamond" w:hAnsi="Garamond"/>
          <w:color w:val="000000"/>
          <w:sz w:val="22"/>
          <w:szCs w:val="22"/>
          <w:lang w:val="es-ES_tradnl"/>
        </w:rPr>
        <w:t>xs</w:t>
      </w:r>
      <w:proofErr w:type="spellEnd"/>
      <w:r w:rsidRPr="00B129AD">
        <w:rPr>
          <w:rFonts w:ascii="Garamond" w:hAnsi="Garamond"/>
          <w:color w:val="000000"/>
          <w:sz w:val="22"/>
          <w:szCs w:val="22"/>
          <w:lang w:val="es-ES_tradnl"/>
        </w:rPr>
        <w:t xml:space="preserve"> estudiante</w:t>
      </w:r>
      <w:r w:rsidR="00E8773B">
        <w:rPr>
          <w:rFonts w:ascii="Garamond" w:hAnsi="Garamond"/>
          <w:color w:val="000000"/>
          <w:sz w:val="22"/>
          <w:szCs w:val="22"/>
          <w:lang w:val="es-ES_tradnl"/>
        </w:rPr>
        <w:t>s</w:t>
      </w:r>
      <w:r w:rsidRPr="00B129AD">
        <w:rPr>
          <w:rFonts w:ascii="Garamond" w:hAnsi="Garamond"/>
          <w:color w:val="000000"/>
          <w:sz w:val="22"/>
          <w:szCs w:val="22"/>
          <w:lang w:val="es-ES_tradnl"/>
        </w:rPr>
        <w:t xml:space="preserve"> debe</w:t>
      </w:r>
      <w:r w:rsidR="00E8773B">
        <w:rPr>
          <w:rFonts w:ascii="Garamond" w:hAnsi="Garamond"/>
          <w:color w:val="000000"/>
          <w:sz w:val="22"/>
          <w:szCs w:val="22"/>
          <w:lang w:val="es-ES_tradnl"/>
        </w:rPr>
        <w:t>n</w:t>
      </w:r>
      <w:r w:rsidRPr="00B129AD">
        <w:rPr>
          <w:rFonts w:ascii="Garamond" w:hAnsi="Garamond"/>
          <w:color w:val="000000"/>
          <w:sz w:val="22"/>
          <w:szCs w:val="22"/>
          <w:lang w:val="es-ES_tradnl"/>
        </w:rPr>
        <w:t xml:space="preserve"> consultar con el profesor y la </w:t>
      </w:r>
      <w:r w:rsidR="0062173B">
        <w:rPr>
          <w:rFonts w:ascii="Garamond" w:hAnsi="Garamond"/>
          <w:color w:val="000000"/>
          <w:sz w:val="22"/>
          <w:szCs w:val="22"/>
          <w:lang w:val="es-ES_tradnl"/>
        </w:rPr>
        <w:t>coordinación</w:t>
      </w:r>
      <w:r w:rsidRPr="00B129AD">
        <w:rPr>
          <w:rFonts w:ascii="Garamond" w:hAnsi="Garamond"/>
          <w:color w:val="000000"/>
          <w:sz w:val="22"/>
          <w:szCs w:val="22"/>
          <w:lang w:val="es-ES_tradnl"/>
        </w:rPr>
        <w:t xml:space="preserve"> del SLI. </w:t>
      </w:r>
    </w:p>
    <w:p w14:paraId="6C9A31D4" w14:textId="7276755E" w:rsidR="007025FD" w:rsidRDefault="007025FD" w:rsidP="00B129AD">
      <w:pPr>
        <w:jc w:val="both"/>
        <w:rPr>
          <w:rFonts w:ascii="Garamond" w:hAnsi="Garamond"/>
          <w:color w:val="000000"/>
          <w:sz w:val="22"/>
          <w:szCs w:val="22"/>
          <w:lang w:val="es-ES_tradnl"/>
        </w:rPr>
      </w:pPr>
    </w:p>
    <w:p w14:paraId="236D07C7" w14:textId="3F4DE5A2" w:rsidR="007025FD" w:rsidRPr="007025FD" w:rsidRDefault="007025FD" w:rsidP="007025FD">
      <w:pPr>
        <w:jc w:val="both"/>
        <w:rPr>
          <w:rFonts w:ascii="Garamond" w:hAnsi="Garamond"/>
          <w:sz w:val="22"/>
          <w:szCs w:val="22"/>
          <w:lang w:val="es-ES_tradnl"/>
        </w:rPr>
      </w:pPr>
      <w:r>
        <w:rPr>
          <w:rFonts w:ascii="Garamond" w:hAnsi="Garamond"/>
          <w:sz w:val="22"/>
          <w:szCs w:val="22"/>
          <w:lang w:val="es-ES_tradnl"/>
        </w:rPr>
        <w:t>L</w:t>
      </w:r>
      <w:r w:rsidRPr="007025FD">
        <w:rPr>
          <w:rFonts w:ascii="Garamond" w:hAnsi="Garamond"/>
          <w:sz w:val="22"/>
          <w:szCs w:val="22"/>
          <w:lang w:val="es-ES_tradnl"/>
        </w:rPr>
        <w:t xml:space="preserve">a participación activa de cada estudiante es </w:t>
      </w:r>
      <w:r>
        <w:rPr>
          <w:rFonts w:ascii="Garamond" w:hAnsi="Garamond"/>
          <w:sz w:val="22"/>
          <w:szCs w:val="22"/>
          <w:lang w:val="es-ES_tradnl"/>
        </w:rPr>
        <w:t>muy importante para garantizar tanto la comprensión de las actividades como para hacer más diversa la interpretación de las obras.</w:t>
      </w:r>
      <w:r w:rsidRPr="007025FD">
        <w:rPr>
          <w:rFonts w:ascii="Garamond" w:hAnsi="Garamond"/>
          <w:sz w:val="22"/>
          <w:szCs w:val="22"/>
          <w:lang w:val="es-ES_tradnl"/>
        </w:rPr>
        <w:t xml:space="preserve"> Para participar eficazmente, es </w:t>
      </w:r>
      <w:r>
        <w:rPr>
          <w:rFonts w:ascii="Garamond" w:hAnsi="Garamond"/>
          <w:sz w:val="22"/>
          <w:szCs w:val="22"/>
          <w:lang w:val="es-ES_tradnl"/>
        </w:rPr>
        <w:t xml:space="preserve">imprescindible estudiar antes el contenido asignado en el calendario para el día de la clase. </w:t>
      </w:r>
      <w:r w:rsidRPr="007025FD">
        <w:rPr>
          <w:rFonts w:ascii="Garamond" w:hAnsi="Garamond"/>
          <w:sz w:val="22"/>
          <w:szCs w:val="22"/>
          <w:lang w:val="es-ES_tradnl"/>
        </w:rPr>
        <w:t xml:space="preserve"> </w:t>
      </w:r>
      <w:r>
        <w:rPr>
          <w:rFonts w:ascii="Garamond" w:hAnsi="Garamond"/>
          <w:sz w:val="22"/>
          <w:szCs w:val="22"/>
          <w:lang w:val="es-ES_tradnl"/>
        </w:rPr>
        <w:t>Modelo de la nota de participación</w:t>
      </w:r>
      <w:r w:rsidRPr="007025FD">
        <w:rPr>
          <w:rFonts w:ascii="Garamond" w:hAnsi="Garamond"/>
          <w:sz w:val="22"/>
          <w:szCs w:val="22"/>
          <w:lang w:val="es-ES_tradnl"/>
        </w:rPr>
        <w:t>:</w:t>
      </w:r>
    </w:p>
    <w:p w14:paraId="28D02EEE" w14:textId="77777777" w:rsidR="007025FD" w:rsidRPr="007025FD" w:rsidRDefault="007025FD" w:rsidP="007025FD">
      <w:pPr>
        <w:jc w:val="both"/>
        <w:rPr>
          <w:rFonts w:ascii="Garamond" w:hAnsi="Garamond"/>
          <w:sz w:val="22"/>
          <w:szCs w:val="22"/>
          <w:lang w:val="es-ES_tradnl"/>
        </w:rPr>
      </w:pPr>
      <w:r w:rsidRPr="007025FD">
        <w:rPr>
          <w:rFonts w:ascii="Garamond" w:hAnsi="Garamond"/>
          <w:sz w:val="22"/>
          <w:szCs w:val="22"/>
          <w:lang w:val="es-ES_tradnl"/>
        </w:rPr>
        <w:t xml:space="preserve"> </w:t>
      </w:r>
    </w:p>
    <w:p w14:paraId="55A5232F" w14:textId="60D5D55B" w:rsidR="007025FD" w:rsidRPr="007025FD" w:rsidRDefault="007025FD" w:rsidP="007025FD">
      <w:pPr>
        <w:jc w:val="both"/>
        <w:rPr>
          <w:rFonts w:ascii="Garamond" w:hAnsi="Garamond"/>
          <w:sz w:val="22"/>
          <w:szCs w:val="22"/>
          <w:lang w:val="es-ES_tradnl"/>
        </w:rPr>
      </w:pPr>
      <w:r w:rsidRPr="007025FD">
        <w:rPr>
          <w:rFonts w:ascii="Garamond" w:hAnsi="Garamond"/>
          <w:sz w:val="22"/>
          <w:szCs w:val="22"/>
          <w:lang w:val="es-ES_tradnl"/>
        </w:rPr>
        <w:t xml:space="preserve">10 </w:t>
      </w:r>
      <w:proofErr w:type="spellStart"/>
      <w:r w:rsidRPr="007025FD">
        <w:rPr>
          <w:rFonts w:ascii="Garamond" w:hAnsi="Garamond"/>
          <w:sz w:val="22"/>
          <w:szCs w:val="22"/>
          <w:lang w:val="es-ES_tradnl"/>
        </w:rPr>
        <w:t>pts</w:t>
      </w:r>
      <w:proofErr w:type="spellEnd"/>
      <w:r w:rsidRPr="007025FD">
        <w:rPr>
          <w:rFonts w:ascii="Garamond" w:hAnsi="Garamond"/>
          <w:sz w:val="22"/>
          <w:szCs w:val="22"/>
          <w:lang w:val="es-ES_tradnl"/>
        </w:rPr>
        <w:t xml:space="preserve"> </w:t>
      </w:r>
      <w:r w:rsidR="00B0710D">
        <w:rPr>
          <w:rFonts w:ascii="Garamond" w:hAnsi="Garamond"/>
          <w:sz w:val="22"/>
          <w:szCs w:val="22"/>
          <w:lang w:val="es-ES_tradnl"/>
        </w:rPr>
        <w:tab/>
      </w:r>
      <w:r>
        <w:rPr>
          <w:rFonts w:ascii="Garamond" w:hAnsi="Garamond"/>
          <w:sz w:val="22"/>
          <w:szCs w:val="22"/>
          <w:lang w:val="es-ES_tradnl"/>
        </w:rPr>
        <w:t xml:space="preserve">Participación voluntaria activa y buena colaboración con </w:t>
      </w:r>
      <w:proofErr w:type="spellStart"/>
      <w:r>
        <w:rPr>
          <w:rFonts w:ascii="Garamond" w:hAnsi="Garamond"/>
          <w:sz w:val="22"/>
          <w:szCs w:val="22"/>
          <w:lang w:val="es-ES_tradnl"/>
        </w:rPr>
        <w:t>lxs</w:t>
      </w:r>
      <w:proofErr w:type="spellEnd"/>
      <w:r>
        <w:rPr>
          <w:rFonts w:ascii="Garamond" w:hAnsi="Garamond"/>
          <w:sz w:val="22"/>
          <w:szCs w:val="22"/>
          <w:lang w:val="es-ES_tradnl"/>
        </w:rPr>
        <w:t xml:space="preserve"> </w:t>
      </w:r>
      <w:proofErr w:type="spellStart"/>
      <w:r>
        <w:rPr>
          <w:rFonts w:ascii="Garamond" w:hAnsi="Garamond"/>
          <w:sz w:val="22"/>
          <w:szCs w:val="22"/>
          <w:lang w:val="es-ES_tradnl"/>
        </w:rPr>
        <w:t>compañerxs</w:t>
      </w:r>
      <w:proofErr w:type="spellEnd"/>
      <w:r>
        <w:rPr>
          <w:rFonts w:ascii="Garamond" w:hAnsi="Garamond"/>
          <w:sz w:val="22"/>
          <w:szCs w:val="22"/>
          <w:lang w:val="es-ES_tradnl"/>
        </w:rPr>
        <w:t xml:space="preserve"> de clase.</w:t>
      </w:r>
    </w:p>
    <w:p w14:paraId="3B43A58B" w14:textId="6DC7FC33" w:rsidR="007025FD" w:rsidRPr="007025FD" w:rsidRDefault="007025FD" w:rsidP="007025FD">
      <w:pPr>
        <w:jc w:val="both"/>
        <w:rPr>
          <w:rFonts w:ascii="Garamond" w:hAnsi="Garamond"/>
          <w:sz w:val="22"/>
          <w:szCs w:val="22"/>
          <w:lang w:val="es-ES_tradnl"/>
        </w:rPr>
      </w:pPr>
      <w:r w:rsidRPr="007025FD">
        <w:rPr>
          <w:rFonts w:ascii="Garamond" w:hAnsi="Garamond"/>
          <w:sz w:val="22"/>
          <w:szCs w:val="22"/>
          <w:lang w:val="es-ES_tradnl"/>
        </w:rPr>
        <w:t xml:space="preserve">9 </w:t>
      </w:r>
      <w:proofErr w:type="spellStart"/>
      <w:r w:rsidRPr="007025FD">
        <w:rPr>
          <w:rFonts w:ascii="Garamond" w:hAnsi="Garamond"/>
          <w:sz w:val="22"/>
          <w:szCs w:val="22"/>
          <w:lang w:val="es-ES_tradnl"/>
        </w:rPr>
        <w:t>pts</w:t>
      </w:r>
      <w:proofErr w:type="spellEnd"/>
      <w:r w:rsidRPr="007025FD">
        <w:rPr>
          <w:rFonts w:ascii="Garamond" w:hAnsi="Garamond"/>
          <w:sz w:val="22"/>
          <w:szCs w:val="22"/>
          <w:lang w:val="es-ES_tradnl"/>
        </w:rPr>
        <w:tab/>
      </w:r>
      <w:r>
        <w:rPr>
          <w:rFonts w:ascii="Garamond" w:hAnsi="Garamond"/>
          <w:sz w:val="22"/>
          <w:szCs w:val="22"/>
          <w:lang w:val="es-ES_tradnl"/>
        </w:rPr>
        <w:t>Estudiante</w:t>
      </w:r>
      <w:r w:rsidRPr="007025FD">
        <w:rPr>
          <w:rFonts w:ascii="Garamond" w:hAnsi="Garamond"/>
          <w:sz w:val="22"/>
          <w:szCs w:val="22"/>
          <w:lang w:val="es-ES_tradnl"/>
        </w:rPr>
        <w:t xml:space="preserve"> siempre está </w:t>
      </w:r>
      <w:proofErr w:type="spellStart"/>
      <w:r w:rsidRPr="007025FD">
        <w:rPr>
          <w:rFonts w:ascii="Garamond" w:hAnsi="Garamond"/>
          <w:sz w:val="22"/>
          <w:szCs w:val="22"/>
          <w:lang w:val="es-ES_tradnl"/>
        </w:rPr>
        <w:t>preparad</w:t>
      </w:r>
      <w:r>
        <w:rPr>
          <w:rFonts w:ascii="Garamond" w:hAnsi="Garamond"/>
          <w:sz w:val="22"/>
          <w:szCs w:val="22"/>
          <w:lang w:val="es-ES_tradnl"/>
        </w:rPr>
        <w:t>x</w:t>
      </w:r>
      <w:proofErr w:type="spellEnd"/>
      <w:r w:rsidRPr="007025FD">
        <w:rPr>
          <w:rFonts w:ascii="Garamond" w:hAnsi="Garamond"/>
          <w:sz w:val="22"/>
          <w:szCs w:val="22"/>
          <w:lang w:val="es-ES_tradnl"/>
        </w:rPr>
        <w:t>. Ofrece muchos comentarios voluntariamente.</w:t>
      </w:r>
    </w:p>
    <w:p w14:paraId="2D329106" w14:textId="26491F91" w:rsidR="007025FD" w:rsidRPr="007025FD" w:rsidRDefault="007025FD" w:rsidP="007025FD">
      <w:pPr>
        <w:jc w:val="both"/>
        <w:rPr>
          <w:rFonts w:ascii="Garamond" w:hAnsi="Garamond"/>
          <w:sz w:val="22"/>
          <w:szCs w:val="22"/>
          <w:lang w:val="es-ES_tradnl"/>
        </w:rPr>
      </w:pPr>
      <w:r w:rsidRPr="007025FD">
        <w:rPr>
          <w:rFonts w:ascii="Garamond" w:hAnsi="Garamond"/>
          <w:sz w:val="22"/>
          <w:szCs w:val="22"/>
          <w:lang w:val="es-ES_tradnl"/>
        </w:rPr>
        <w:t xml:space="preserve">8 </w:t>
      </w:r>
      <w:proofErr w:type="spellStart"/>
      <w:r w:rsidRPr="007025FD">
        <w:rPr>
          <w:rFonts w:ascii="Garamond" w:hAnsi="Garamond"/>
          <w:sz w:val="22"/>
          <w:szCs w:val="22"/>
          <w:lang w:val="es-ES_tradnl"/>
        </w:rPr>
        <w:t>pts</w:t>
      </w:r>
      <w:proofErr w:type="spellEnd"/>
      <w:r w:rsidRPr="007025FD">
        <w:rPr>
          <w:rFonts w:ascii="Garamond" w:hAnsi="Garamond"/>
          <w:sz w:val="22"/>
          <w:szCs w:val="22"/>
          <w:lang w:val="es-ES_tradnl"/>
        </w:rPr>
        <w:tab/>
        <w:t xml:space="preserve">Generalmente está </w:t>
      </w:r>
      <w:proofErr w:type="spellStart"/>
      <w:r w:rsidRPr="007025FD">
        <w:rPr>
          <w:rFonts w:ascii="Garamond" w:hAnsi="Garamond"/>
          <w:sz w:val="22"/>
          <w:szCs w:val="22"/>
          <w:lang w:val="es-ES_tradnl"/>
        </w:rPr>
        <w:t>preparad</w:t>
      </w:r>
      <w:r>
        <w:rPr>
          <w:rFonts w:ascii="Garamond" w:hAnsi="Garamond"/>
          <w:sz w:val="22"/>
          <w:szCs w:val="22"/>
          <w:lang w:val="es-ES_tradnl"/>
        </w:rPr>
        <w:t>x</w:t>
      </w:r>
      <w:proofErr w:type="spellEnd"/>
      <w:r w:rsidRPr="007025FD">
        <w:rPr>
          <w:rFonts w:ascii="Garamond" w:hAnsi="Garamond"/>
          <w:sz w:val="22"/>
          <w:szCs w:val="22"/>
          <w:lang w:val="es-ES_tradnl"/>
        </w:rPr>
        <w:t>, pero no siempre. Ofrece algunos comentarios voluntariamente.</w:t>
      </w:r>
    </w:p>
    <w:p w14:paraId="07F2709E" w14:textId="3FB5B605" w:rsidR="007025FD" w:rsidRPr="007025FD" w:rsidRDefault="007025FD" w:rsidP="007025FD">
      <w:pPr>
        <w:jc w:val="both"/>
        <w:rPr>
          <w:rFonts w:ascii="Garamond" w:hAnsi="Garamond"/>
          <w:sz w:val="22"/>
          <w:szCs w:val="22"/>
          <w:lang w:val="es-ES_tradnl"/>
        </w:rPr>
      </w:pPr>
      <w:r w:rsidRPr="007025FD">
        <w:rPr>
          <w:rFonts w:ascii="Garamond" w:hAnsi="Garamond"/>
          <w:sz w:val="22"/>
          <w:szCs w:val="22"/>
          <w:lang w:val="es-ES_tradnl"/>
        </w:rPr>
        <w:t xml:space="preserve">7 </w:t>
      </w:r>
      <w:proofErr w:type="spellStart"/>
      <w:r w:rsidRPr="007025FD">
        <w:rPr>
          <w:rFonts w:ascii="Garamond" w:hAnsi="Garamond"/>
          <w:sz w:val="22"/>
          <w:szCs w:val="22"/>
          <w:lang w:val="es-ES_tradnl"/>
        </w:rPr>
        <w:t>pts</w:t>
      </w:r>
      <w:proofErr w:type="spellEnd"/>
      <w:r w:rsidRPr="007025FD">
        <w:rPr>
          <w:rFonts w:ascii="Garamond" w:hAnsi="Garamond"/>
          <w:sz w:val="22"/>
          <w:szCs w:val="22"/>
          <w:lang w:val="es-ES_tradnl"/>
        </w:rPr>
        <w:tab/>
        <w:t xml:space="preserve">Está </w:t>
      </w:r>
      <w:proofErr w:type="spellStart"/>
      <w:r w:rsidRPr="007025FD">
        <w:rPr>
          <w:rFonts w:ascii="Garamond" w:hAnsi="Garamond"/>
          <w:sz w:val="22"/>
          <w:szCs w:val="22"/>
          <w:lang w:val="es-ES_tradnl"/>
        </w:rPr>
        <w:t>preparad</w:t>
      </w:r>
      <w:r w:rsidR="00E8773B">
        <w:rPr>
          <w:rFonts w:ascii="Garamond" w:hAnsi="Garamond"/>
          <w:sz w:val="22"/>
          <w:szCs w:val="22"/>
          <w:lang w:val="es-ES_tradnl"/>
        </w:rPr>
        <w:t>x</w:t>
      </w:r>
      <w:proofErr w:type="spellEnd"/>
      <w:r w:rsidRPr="007025FD">
        <w:rPr>
          <w:rFonts w:ascii="Garamond" w:hAnsi="Garamond"/>
          <w:sz w:val="22"/>
          <w:szCs w:val="22"/>
          <w:lang w:val="es-ES_tradnl"/>
        </w:rPr>
        <w:t xml:space="preserve"> a medias. Participa voluntaria</w:t>
      </w:r>
      <w:r w:rsidR="00E8773B">
        <w:rPr>
          <w:rFonts w:ascii="Garamond" w:hAnsi="Garamond"/>
          <w:sz w:val="22"/>
          <w:szCs w:val="22"/>
          <w:lang w:val="es-ES_tradnl"/>
        </w:rPr>
        <w:t xml:space="preserve"> escasa</w:t>
      </w:r>
      <w:r w:rsidRPr="007025FD">
        <w:rPr>
          <w:rFonts w:ascii="Garamond" w:hAnsi="Garamond"/>
          <w:sz w:val="22"/>
          <w:szCs w:val="22"/>
          <w:lang w:val="es-ES_tradnl"/>
        </w:rPr>
        <w:t>.</w:t>
      </w:r>
    </w:p>
    <w:p w14:paraId="7AD72447" w14:textId="47C9E596" w:rsidR="007025FD" w:rsidRPr="007025FD" w:rsidRDefault="007025FD" w:rsidP="007025FD">
      <w:pPr>
        <w:jc w:val="both"/>
        <w:rPr>
          <w:rFonts w:ascii="Garamond" w:hAnsi="Garamond"/>
          <w:sz w:val="22"/>
          <w:szCs w:val="22"/>
          <w:lang w:val="es-ES_tradnl"/>
        </w:rPr>
      </w:pPr>
      <w:r w:rsidRPr="007025FD">
        <w:rPr>
          <w:rFonts w:ascii="Garamond" w:hAnsi="Garamond"/>
          <w:sz w:val="22"/>
          <w:szCs w:val="22"/>
          <w:lang w:val="es-ES_tradnl"/>
        </w:rPr>
        <w:t xml:space="preserve">6 </w:t>
      </w:r>
      <w:proofErr w:type="spellStart"/>
      <w:r w:rsidRPr="007025FD">
        <w:rPr>
          <w:rFonts w:ascii="Garamond" w:hAnsi="Garamond"/>
          <w:sz w:val="22"/>
          <w:szCs w:val="22"/>
          <w:lang w:val="es-ES_tradnl"/>
        </w:rPr>
        <w:t>pts</w:t>
      </w:r>
      <w:proofErr w:type="spellEnd"/>
      <w:r w:rsidRPr="007025FD">
        <w:rPr>
          <w:rFonts w:ascii="Garamond" w:hAnsi="Garamond"/>
          <w:sz w:val="22"/>
          <w:szCs w:val="22"/>
          <w:lang w:val="es-ES_tradnl"/>
        </w:rPr>
        <w:tab/>
        <w:t xml:space="preserve">No </w:t>
      </w:r>
      <w:r w:rsidR="00E8773B">
        <w:rPr>
          <w:rFonts w:ascii="Garamond" w:hAnsi="Garamond"/>
          <w:sz w:val="22"/>
          <w:szCs w:val="22"/>
          <w:lang w:val="es-ES_tradnl"/>
        </w:rPr>
        <w:t>hay participación voluntaria y existe poca preparación</w:t>
      </w:r>
      <w:r w:rsidRPr="007025FD">
        <w:rPr>
          <w:rFonts w:ascii="Garamond" w:hAnsi="Garamond"/>
          <w:sz w:val="22"/>
          <w:szCs w:val="22"/>
          <w:lang w:val="es-ES_tradnl"/>
        </w:rPr>
        <w:t>.</w:t>
      </w:r>
    </w:p>
    <w:p w14:paraId="458191F5" w14:textId="32BE36B2" w:rsidR="007025FD" w:rsidRDefault="007025FD" w:rsidP="007025FD">
      <w:pPr>
        <w:jc w:val="both"/>
        <w:rPr>
          <w:rFonts w:ascii="Garamond" w:hAnsi="Garamond"/>
          <w:sz w:val="22"/>
          <w:szCs w:val="22"/>
          <w:lang w:val="es-ES_tradnl"/>
        </w:rPr>
      </w:pPr>
      <w:r w:rsidRPr="007025FD">
        <w:rPr>
          <w:rFonts w:ascii="Garamond" w:hAnsi="Garamond"/>
          <w:sz w:val="22"/>
          <w:szCs w:val="22"/>
          <w:lang w:val="es-ES_tradnl"/>
        </w:rPr>
        <w:t xml:space="preserve">0-5 </w:t>
      </w:r>
      <w:proofErr w:type="spellStart"/>
      <w:r w:rsidRPr="007025FD">
        <w:rPr>
          <w:rFonts w:ascii="Garamond" w:hAnsi="Garamond"/>
          <w:sz w:val="22"/>
          <w:szCs w:val="22"/>
          <w:lang w:val="es-ES_tradnl"/>
        </w:rPr>
        <w:t>pts</w:t>
      </w:r>
      <w:proofErr w:type="spellEnd"/>
      <w:r w:rsidRPr="007025FD">
        <w:rPr>
          <w:rFonts w:ascii="Garamond" w:hAnsi="Garamond"/>
          <w:sz w:val="22"/>
          <w:szCs w:val="22"/>
          <w:lang w:val="es-ES_tradnl"/>
        </w:rPr>
        <w:tab/>
        <w:t>No</w:t>
      </w:r>
      <w:r w:rsidR="00E8773B">
        <w:rPr>
          <w:rFonts w:ascii="Garamond" w:hAnsi="Garamond"/>
          <w:sz w:val="22"/>
          <w:szCs w:val="22"/>
          <w:lang w:val="es-ES_tradnl"/>
        </w:rPr>
        <w:t xml:space="preserve"> hay participación, ni preparación.</w:t>
      </w:r>
    </w:p>
    <w:p w14:paraId="46452B52" w14:textId="669BCEC4" w:rsidR="00E8773B" w:rsidRDefault="00E8773B" w:rsidP="007025FD">
      <w:pPr>
        <w:jc w:val="both"/>
        <w:rPr>
          <w:rFonts w:ascii="Garamond" w:hAnsi="Garamond"/>
          <w:sz w:val="22"/>
          <w:szCs w:val="22"/>
          <w:lang w:val="es-ES_tradnl"/>
        </w:rPr>
      </w:pPr>
    </w:p>
    <w:p w14:paraId="02581737" w14:textId="454B418B" w:rsidR="00E8773B" w:rsidRPr="00B129AD" w:rsidRDefault="00E8773B" w:rsidP="007025FD">
      <w:pPr>
        <w:jc w:val="both"/>
        <w:rPr>
          <w:rFonts w:ascii="Garamond" w:hAnsi="Garamond"/>
          <w:sz w:val="22"/>
          <w:szCs w:val="22"/>
          <w:lang w:val="es-ES"/>
        </w:rPr>
      </w:pPr>
      <w:r>
        <w:rPr>
          <w:rFonts w:ascii="Garamond" w:hAnsi="Garamond"/>
          <w:sz w:val="22"/>
          <w:szCs w:val="22"/>
          <w:lang w:val="es-ES_tradnl"/>
        </w:rPr>
        <w:t>Importante: el profesor asume que en todas las clases cada estudiante debe tener acceso y usar su propio material de estudio para realizar las actividades con facilidad y eficacia.</w:t>
      </w:r>
    </w:p>
    <w:p w14:paraId="6D017B59" w14:textId="77777777" w:rsidR="00B129AD" w:rsidRPr="00B129AD" w:rsidRDefault="00B129AD" w:rsidP="00B129AD">
      <w:pPr>
        <w:rPr>
          <w:rFonts w:ascii="Garamond" w:hAnsi="Garamond"/>
          <w:b/>
          <w:sz w:val="22"/>
          <w:szCs w:val="22"/>
          <w:lang w:val="es-ES"/>
        </w:rPr>
      </w:pPr>
    </w:p>
    <w:p w14:paraId="6CE5EDB4" w14:textId="6647E692" w:rsidR="00B129AD" w:rsidRPr="00B129AD" w:rsidRDefault="00525D48" w:rsidP="00B129AD">
      <w:pPr>
        <w:rPr>
          <w:rFonts w:ascii="Garamond" w:hAnsi="Garamond"/>
          <w:b/>
          <w:sz w:val="22"/>
          <w:szCs w:val="22"/>
          <w:lang w:val="es-ES"/>
        </w:rPr>
      </w:pPr>
      <w:r>
        <w:rPr>
          <w:rFonts w:ascii="Garamond" w:hAnsi="Garamond"/>
          <w:b/>
          <w:sz w:val="22"/>
          <w:szCs w:val="22"/>
          <w:lang w:val="es-ES"/>
        </w:rPr>
        <w:t>Comprobaciones de lectura</w:t>
      </w:r>
      <w:r w:rsidR="00B129AD" w:rsidRPr="00B129AD">
        <w:rPr>
          <w:rFonts w:ascii="Garamond" w:hAnsi="Garamond"/>
          <w:b/>
          <w:sz w:val="22"/>
          <w:szCs w:val="22"/>
          <w:lang w:val="es-ES"/>
        </w:rPr>
        <w:t xml:space="preserve"> (</w:t>
      </w:r>
      <w:r>
        <w:rPr>
          <w:rFonts w:ascii="Garamond" w:hAnsi="Garamond"/>
          <w:b/>
          <w:sz w:val="22"/>
          <w:szCs w:val="22"/>
          <w:lang w:val="es-ES"/>
        </w:rPr>
        <w:t>1</w:t>
      </w:r>
      <w:r w:rsidR="00B129AD" w:rsidRPr="00B129AD">
        <w:rPr>
          <w:rFonts w:ascii="Garamond" w:hAnsi="Garamond"/>
          <w:b/>
          <w:sz w:val="22"/>
          <w:szCs w:val="22"/>
          <w:lang w:val="es-ES"/>
        </w:rPr>
        <w:t>0%)</w:t>
      </w:r>
    </w:p>
    <w:p w14:paraId="4BDD13A4" w14:textId="029119AF" w:rsidR="00B129AD" w:rsidRPr="00B129AD" w:rsidRDefault="00B129AD" w:rsidP="00B129AD">
      <w:pPr>
        <w:jc w:val="both"/>
        <w:rPr>
          <w:rFonts w:ascii="Garamond" w:hAnsi="Garamond"/>
          <w:sz w:val="22"/>
          <w:szCs w:val="22"/>
          <w:lang w:val="es-ES"/>
        </w:rPr>
      </w:pPr>
      <w:r w:rsidRPr="00B129AD">
        <w:rPr>
          <w:rFonts w:ascii="Garamond" w:hAnsi="Garamond"/>
          <w:sz w:val="22"/>
          <w:szCs w:val="22"/>
          <w:lang w:val="es-ES"/>
        </w:rPr>
        <w:t xml:space="preserve">Las </w:t>
      </w:r>
      <w:r w:rsidR="00525D48">
        <w:rPr>
          <w:rFonts w:ascii="Garamond" w:hAnsi="Garamond"/>
          <w:sz w:val="22"/>
          <w:szCs w:val="22"/>
          <w:lang w:val="es-ES"/>
        </w:rPr>
        <w:t>estudiantes deberán completar cada día un breve cuestionario de comprobación de lectura</w:t>
      </w:r>
      <w:r w:rsidRPr="00B129AD">
        <w:rPr>
          <w:rFonts w:ascii="Garamond" w:hAnsi="Garamond"/>
          <w:sz w:val="22"/>
          <w:szCs w:val="22"/>
          <w:lang w:val="es-ES"/>
        </w:rPr>
        <w:t xml:space="preserve">. </w:t>
      </w:r>
    </w:p>
    <w:p w14:paraId="7B476127" w14:textId="77777777" w:rsidR="00B129AD" w:rsidRPr="00B129AD" w:rsidRDefault="00B129AD" w:rsidP="00B129AD">
      <w:pPr>
        <w:rPr>
          <w:rFonts w:ascii="Garamond" w:hAnsi="Garamond"/>
          <w:b/>
          <w:sz w:val="22"/>
          <w:szCs w:val="22"/>
          <w:lang w:val="es-ES"/>
        </w:rPr>
      </w:pPr>
    </w:p>
    <w:p w14:paraId="7C67088E" w14:textId="37DABE03" w:rsidR="00B129AD" w:rsidRPr="00B129AD" w:rsidRDefault="00525D48" w:rsidP="00B129AD">
      <w:pPr>
        <w:rPr>
          <w:rFonts w:ascii="Garamond" w:hAnsi="Garamond"/>
          <w:b/>
          <w:sz w:val="22"/>
          <w:szCs w:val="22"/>
          <w:lang w:val="es-ES"/>
        </w:rPr>
      </w:pPr>
      <w:r>
        <w:rPr>
          <w:rFonts w:ascii="Garamond" w:hAnsi="Garamond"/>
          <w:b/>
          <w:sz w:val="22"/>
          <w:szCs w:val="22"/>
          <w:lang w:val="es-ES"/>
        </w:rPr>
        <w:t>Reportes de lectura</w:t>
      </w:r>
      <w:r w:rsidR="00B129AD" w:rsidRPr="00B129AD">
        <w:rPr>
          <w:rFonts w:ascii="Garamond" w:hAnsi="Garamond"/>
          <w:b/>
          <w:sz w:val="22"/>
          <w:szCs w:val="22"/>
          <w:lang w:val="es-ES"/>
        </w:rPr>
        <w:t xml:space="preserve"> (20%)</w:t>
      </w:r>
    </w:p>
    <w:p w14:paraId="17C0254D" w14:textId="1869EEED" w:rsidR="00B129AD" w:rsidRPr="00B129AD" w:rsidRDefault="00525D48" w:rsidP="00B129AD">
      <w:pPr>
        <w:jc w:val="both"/>
        <w:rPr>
          <w:rFonts w:ascii="Garamond" w:hAnsi="Garamond"/>
          <w:sz w:val="22"/>
          <w:szCs w:val="22"/>
          <w:lang w:val="es-ES"/>
        </w:rPr>
      </w:pPr>
      <w:r>
        <w:rPr>
          <w:rFonts w:ascii="Garamond" w:hAnsi="Garamond"/>
          <w:sz w:val="22"/>
          <w:szCs w:val="22"/>
          <w:lang w:val="es-ES"/>
        </w:rPr>
        <w:t xml:space="preserve">Siguiendo un modelo presentado por el profesor, </w:t>
      </w:r>
      <w:proofErr w:type="spellStart"/>
      <w:r>
        <w:rPr>
          <w:rFonts w:ascii="Garamond" w:hAnsi="Garamond"/>
          <w:sz w:val="22"/>
          <w:szCs w:val="22"/>
          <w:lang w:val="es-ES"/>
        </w:rPr>
        <w:t>l</w:t>
      </w:r>
      <w:r w:rsidR="00763EFF">
        <w:rPr>
          <w:rFonts w:ascii="Garamond" w:hAnsi="Garamond"/>
          <w:sz w:val="22"/>
          <w:szCs w:val="22"/>
          <w:lang w:val="es-ES"/>
        </w:rPr>
        <w:t>x</w:t>
      </w:r>
      <w:r>
        <w:rPr>
          <w:rFonts w:ascii="Garamond" w:hAnsi="Garamond"/>
          <w:sz w:val="22"/>
          <w:szCs w:val="22"/>
          <w:lang w:val="es-ES"/>
        </w:rPr>
        <w:t>s</w:t>
      </w:r>
      <w:proofErr w:type="spellEnd"/>
      <w:r>
        <w:rPr>
          <w:rFonts w:ascii="Garamond" w:hAnsi="Garamond"/>
          <w:sz w:val="22"/>
          <w:szCs w:val="22"/>
          <w:lang w:val="es-ES"/>
        </w:rPr>
        <w:t xml:space="preserve"> estudiantes deberán elegir cada semana 2 artículos y/o obras literarias</w:t>
      </w:r>
      <w:r w:rsidR="00B0404D">
        <w:rPr>
          <w:rFonts w:ascii="Garamond" w:hAnsi="Garamond"/>
          <w:sz w:val="22"/>
          <w:szCs w:val="22"/>
          <w:lang w:val="es-ES"/>
        </w:rPr>
        <w:t xml:space="preserve"> u audiovisuales</w:t>
      </w:r>
      <w:r>
        <w:rPr>
          <w:rFonts w:ascii="Garamond" w:hAnsi="Garamond"/>
          <w:sz w:val="22"/>
          <w:szCs w:val="22"/>
          <w:lang w:val="es-ES"/>
        </w:rPr>
        <w:t xml:space="preserve"> sobre las que deben escribir un</w:t>
      </w:r>
      <w:r w:rsidR="00B0404D">
        <w:rPr>
          <w:rFonts w:ascii="Garamond" w:hAnsi="Garamond"/>
          <w:sz w:val="22"/>
          <w:szCs w:val="22"/>
          <w:lang w:val="es-ES"/>
        </w:rPr>
        <w:t xml:space="preserve"> breve</w:t>
      </w:r>
      <w:r>
        <w:rPr>
          <w:rFonts w:ascii="Garamond" w:hAnsi="Garamond"/>
          <w:sz w:val="22"/>
          <w:szCs w:val="22"/>
          <w:lang w:val="es-ES"/>
        </w:rPr>
        <w:t xml:space="preserve"> reporte</w:t>
      </w:r>
      <w:r w:rsidR="00B0404D">
        <w:rPr>
          <w:rFonts w:ascii="Garamond" w:hAnsi="Garamond"/>
          <w:sz w:val="22"/>
          <w:szCs w:val="22"/>
          <w:lang w:val="es-ES"/>
        </w:rPr>
        <w:t>, de cada uno de los textos,</w:t>
      </w:r>
      <w:r>
        <w:rPr>
          <w:rFonts w:ascii="Garamond" w:hAnsi="Garamond"/>
          <w:sz w:val="22"/>
          <w:szCs w:val="22"/>
          <w:lang w:val="es-ES"/>
        </w:rPr>
        <w:t xml:space="preserve"> en el que incluyan su visión personal de cuestiones como: contenido o sinopsis, tesis, ideas esenciales y propuesta de interpretación</w:t>
      </w:r>
      <w:r w:rsidR="00B129AD" w:rsidRPr="00B129AD">
        <w:rPr>
          <w:rFonts w:ascii="Garamond" w:hAnsi="Garamond"/>
          <w:sz w:val="22"/>
          <w:szCs w:val="22"/>
          <w:lang w:val="es-ES"/>
        </w:rPr>
        <w:t xml:space="preserve">. </w:t>
      </w:r>
      <w:r w:rsidR="00B0404D">
        <w:rPr>
          <w:rFonts w:ascii="Garamond" w:hAnsi="Garamond"/>
          <w:sz w:val="22"/>
          <w:szCs w:val="22"/>
          <w:lang w:val="es-ES"/>
        </w:rPr>
        <w:t>(Extensión mínima de cada reporte: 2 páginas a doble espacio)</w:t>
      </w:r>
    </w:p>
    <w:p w14:paraId="4163BC3C" w14:textId="77777777" w:rsidR="00B129AD" w:rsidRPr="00B129AD" w:rsidRDefault="00B129AD" w:rsidP="00B129AD">
      <w:pPr>
        <w:rPr>
          <w:rFonts w:ascii="Garamond" w:hAnsi="Garamond"/>
          <w:b/>
          <w:bCs/>
          <w:sz w:val="22"/>
          <w:szCs w:val="22"/>
          <w:lang w:val="es-ES"/>
        </w:rPr>
      </w:pPr>
    </w:p>
    <w:p w14:paraId="2A392BA8" w14:textId="0D836EC0" w:rsidR="00B129AD" w:rsidRPr="00971E73" w:rsidRDefault="00B129AD" w:rsidP="00B129AD">
      <w:pPr>
        <w:rPr>
          <w:rFonts w:ascii="Garamond" w:hAnsi="Garamond"/>
          <w:b/>
          <w:bCs/>
          <w:sz w:val="22"/>
          <w:szCs w:val="22"/>
          <w:lang w:val="es-ES"/>
        </w:rPr>
      </w:pPr>
      <w:r w:rsidRPr="00971E73">
        <w:rPr>
          <w:rFonts w:ascii="Garamond" w:hAnsi="Garamond"/>
          <w:b/>
          <w:bCs/>
          <w:sz w:val="22"/>
          <w:szCs w:val="22"/>
          <w:lang w:val="es-ES"/>
        </w:rPr>
        <w:t xml:space="preserve">Dossier </w:t>
      </w:r>
      <w:r w:rsidR="00971E73">
        <w:rPr>
          <w:rFonts w:ascii="Garamond" w:hAnsi="Garamond"/>
          <w:b/>
          <w:bCs/>
          <w:sz w:val="22"/>
          <w:szCs w:val="22"/>
          <w:lang w:val="es-ES"/>
        </w:rPr>
        <w:t xml:space="preserve">preparatorio </w:t>
      </w:r>
      <w:r w:rsidRPr="00971E73">
        <w:rPr>
          <w:rFonts w:ascii="Garamond" w:hAnsi="Garamond"/>
          <w:b/>
          <w:bCs/>
          <w:sz w:val="22"/>
          <w:szCs w:val="22"/>
          <w:lang w:val="es-ES"/>
        </w:rPr>
        <w:t>(</w:t>
      </w:r>
      <w:r w:rsidR="00971E73">
        <w:rPr>
          <w:rFonts w:ascii="Garamond" w:hAnsi="Garamond"/>
          <w:b/>
          <w:bCs/>
          <w:sz w:val="22"/>
          <w:szCs w:val="22"/>
          <w:lang w:val="es-ES"/>
        </w:rPr>
        <w:t>2</w:t>
      </w:r>
      <w:r w:rsidRPr="00971E73">
        <w:rPr>
          <w:rFonts w:ascii="Garamond" w:hAnsi="Garamond"/>
          <w:b/>
          <w:bCs/>
          <w:sz w:val="22"/>
          <w:szCs w:val="22"/>
          <w:lang w:val="es-ES"/>
        </w:rPr>
        <w:t>0%)</w:t>
      </w:r>
    </w:p>
    <w:p w14:paraId="6E4C880C" w14:textId="265FF683" w:rsidR="00B129AD" w:rsidRDefault="00B129AD" w:rsidP="00B129AD">
      <w:pPr>
        <w:rPr>
          <w:rFonts w:ascii="Garamond" w:hAnsi="Garamond"/>
          <w:sz w:val="22"/>
          <w:szCs w:val="22"/>
          <w:lang w:val="es-ES"/>
        </w:rPr>
      </w:pPr>
      <w:r w:rsidRPr="00971E73">
        <w:rPr>
          <w:rFonts w:ascii="Garamond" w:hAnsi="Garamond"/>
          <w:sz w:val="22"/>
          <w:szCs w:val="22"/>
          <w:lang w:val="es-ES"/>
        </w:rPr>
        <w:t xml:space="preserve">El dossier </w:t>
      </w:r>
      <w:r w:rsidR="00971E73">
        <w:rPr>
          <w:rFonts w:ascii="Garamond" w:hAnsi="Garamond"/>
          <w:sz w:val="22"/>
          <w:szCs w:val="22"/>
          <w:lang w:val="es-ES"/>
        </w:rPr>
        <w:t>contendrá las fases preparatoria</w:t>
      </w:r>
      <w:r w:rsidR="00821BDA">
        <w:rPr>
          <w:rFonts w:ascii="Garamond" w:hAnsi="Garamond"/>
          <w:sz w:val="22"/>
          <w:szCs w:val="22"/>
          <w:lang w:val="es-ES"/>
        </w:rPr>
        <w:t>s</w:t>
      </w:r>
      <w:r w:rsidR="00971E73">
        <w:rPr>
          <w:rFonts w:ascii="Garamond" w:hAnsi="Garamond"/>
          <w:sz w:val="22"/>
          <w:szCs w:val="22"/>
          <w:lang w:val="es-ES"/>
        </w:rPr>
        <w:t xml:space="preserve"> del ensayo final: propuesta o tesis, bibliografía anotada, </w:t>
      </w:r>
      <w:r w:rsidR="0024310A">
        <w:rPr>
          <w:rFonts w:ascii="Garamond" w:hAnsi="Garamond"/>
          <w:sz w:val="22"/>
          <w:szCs w:val="22"/>
          <w:lang w:val="es-ES"/>
        </w:rPr>
        <w:t>bosquejo y página introductoria</w:t>
      </w:r>
      <w:r w:rsidRPr="00971E73">
        <w:rPr>
          <w:rFonts w:ascii="Garamond" w:hAnsi="Garamond"/>
          <w:sz w:val="22"/>
          <w:szCs w:val="22"/>
          <w:lang w:val="es-ES"/>
        </w:rPr>
        <w:t>.</w:t>
      </w:r>
      <w:r w:rsidRPr="00B129AD">
        <w:rPr>
          <w:rFonts w:ascii="Garamond" w:hAnsi="Garamond"/>
          <w:sz w:val="22"/>
          <w:szCs w:val="22"/>
          <w:lang w:val="es-ES"/>
        </w:rPr>
        <w:t xml:space="preserve"> </w:t>
      </w:r>
    </w:p>
    <w:p w14:paraId="5A3C64A7" w14:textId="59EE2F09" w:rsidR="00525D48" w:rsidRDefault="00525D48" w:rsidP="00B129AD">
      <w:pPr>
        <w:rPr>
          <w:rFonts w:ascii="Garamond" w:hAnsi="Garamond"/>
          <w:sz w:val="22"/>
          <w:szCs w:val="22"/>
          <w:lang w:val="es-ES"/>
        </w:rPr>
      </w:pPr>
    </w:p>
    <w:p w14:paraId="298AB69B" w14:textId="112D93F8" w:rsidR="00971E73" w:rsidRDefault="00525D48" w:rsidP="00B129AD">
      <w:pPr>
        <w:rPr>
          <w:rFonts w:ascii="Garamond" w:hAnsi="Garamond"/>
          <w:b/>
          <w:bCs/>
          <w:sz w:val="22"/>
          <w:szCs w:val="22"/>
          <w:lang w:val="es-ES"/>
        </w:rPr>
      </w:pPr>
      <w:r w:rsidRPr="00525D48">
        <w:rPr>
          <w:rFonts w:ascii="Garamond" w:hAnsi="Garamond"/>
          <w:b/>
          <w:bCs/>
          <w:sz w:val="22"/>
          <w:szCs w:val="22"/>
          <w:lang w:val="es-ES"/>
        </w:rPr>
        <w:t>Presentación</w:t>
      </w:r>
      <w:r>
        <w:rPr>
          <w:rFonts w:ascii="Garamond" w:hAnsi="Garamond"/>
          <w:b/>
          <w:bCs/>
          <w:sz w:val="22"/>
          <w:szCs w:val="22"/>
          <w:lang w:val="es-ES"/>
        </w:rPr>
        <w:t xml:space="preserve"> oral del ensayo</w:t>
      </w:r>
      <w:r w:rsidR="00971E73">
        <w:rPr>
          <w:rFonts w:ascii="Garamond" w:hAnsi="Garamond"/>
          <w:b/>
          <w:bCs/>
          <w:sz w:val="22"/>
          <w:szCs w:val="22"/>
          <w:lang w:val="es-ES"/>
        </w:rPr>
        <w:t xml:space="preserve"> final</w:t>
      </w:r>
      <w:r w:rsidRPr="00525D48">
        <w:rPr>
          <w:rFonts w:ascii="Garamond" w:hAnsi="Garamond"/>
          <w:b/>
          <w:bCs/>
          <w:sz w:val="22"/>
          <w:szCs w:val="22"/>
          <w:lang w:val="es-ES"/>
        </w:rPr>
        <w:t xml:space="preserve"> (1</w:t>
      </w:r>
      <w:r w:rsidR="00971E73">
        <w:rPr>
          <w:rFonts w:ascii="Garamond" w:hAnsi="Garamond"/>
          <w:b/>
          <w:bCs/>
          <w:sz w:val="22"/>
          <w:szCs w:val="22"/>
          <w:lang w:val="es-ES"/>
        </w:rPr>
        <w:t>5</w:t>
      </w:r>
      <w:r w:rsidRPr="00525D48">
        <w:rPr>
          <w:rFonts w:ascii="Garamond" w:hAnsi="Garamond"/>
          <w:b/>
          <w:bCs/>
          <w:sz w:val="22"/>
          <w:szCs w:val="22"/>
          <w:lang w:val="es-ES"/>
        </w:rPr>
        <w:t>%)</w:t>
      </w:r>
    </w:p>
    <w:p w14:paraId="1C9254E6" w14:textId="249597E4" w:rsidR="009E0366" w:rsidRPr="009E0366" w:rsidRDefault="009E0366" w:rsidP="00B129AD">
      <w:pPr>
        <w:rPr>
          <w:rFonts w:ascii="Garamond" w:hAnsi="Garamond"/>
          <w:sz w:val="22"/>
          <w:szCs w:val="22"/>
          <w:lang w:val="es-ES"/>
        </w:rPr>
      </w:pPr>
      <w:r w:rsidRPr="009E0366">
        <w:rPr>
          <w:rFonts w:ascii="Garamond" w:hAnsi="Garamond"/>
          <w:sz w:val="22"/>
          <w:szCs w:val="22"/>
          <w:lang w:val="es-ES"/>
        </w:rPr>
        <w:t>Dependiendo del número de estudiantes en la clase, la presentación debe tener una duración de entre 15 y 20 minutos</w:t>
      </w:r>
      <w:r>
        <w:rPr>
          <w:rFonts w:ascii="Garamond" w:hAnsi="Garamond"/>
          <w:sz w:val="22"/>
          <w:szCs w:val="22"/>
          <w:lang w:val="es-ES"/>
        </w:rPr>
        <w:t xml:space="preserve">. Se espera que </w:t>
      </w:r>
      <w:proofErr w:type="spellStart"/>
      <w:r>
        <w:rPr>
          <w:rFonts w:ascii="Garamond" w:hAnsi="Garamond"/>
          <w:sz w:val="22"/>
          <w:szCs w:val="22"/>
          <w:lang w:val="es-ES"/>
        </w:rPr>
        <w:t>lxs</w:t>
      </w:r>
      <w:proofErr w:type="spellEnd"/>
      <w:r>
        <w:rPr>
          <w:rFonts w:ascii="Garamond" w:hAnsi="Garamond"/>
          <w:sz w:val="22"/>
          <w:szCs w:val="22"/>
          <w:lang w:val="es-ES"/>
        </w:rPr>
        <w:t xml:space="preserve"> estudiantes estén preparados para responder preguntas de la audiencia al final de cada presentación.</w:t>
      </w:r>
    </w:p>
    <w:p w14:paraId="090C2129" w14:textId="77777777" w:rsidR="00B129AD" w:rsidRPr="00B129AD" w:rsidRDefault="00B129AD" w:rsidP="00B129AD">
      <w:pPr>
        <w:rPr>
          <w:rFonts w:ascii="Garamond" w:hAnsi="Garamond"/>
          <w:b/>
          <w:bCs/>
          <w:sz w:val="22"/>
          <w:szCs w:val="22"/>
          <w:lang w:val="es-ES"/>
        </w:rPr>
      </w:pPr>
    </w:p>
    <w:p w14:paraId="3160CB7B" w14:textId="0E40D828" w:rsidR="00B129AD" w:rsidRPr="00B129AD" w:rsidRDefault="003D0AED" w:rsidP="00B129AD">
      <w:pPr>
        <w:jc w:val="both"/>
        <w:rPr>
          <w:rFonts w:ascii="Garamond" w:hAnsi="Garamond"/>
          <w:b/>
          <w:sz w:val="22"/>
          <w:szCs w:val="22"/>
          <w:lang w:val="es-ES"/>
        </w:rPr>
      </w:pPr>
      <w:r>
        <w:rPr>
          <w:rFonts w:ascii="Garamond" w:hAnsi="Garamond"/>
          <w:b/>
          <w:sz w:val="22"/>
          <w:szCs w:val="22"/>
          <w:lang w:val="es-ES"/>
        </w:rPr>
        <w:t>Ensayo</w:t>
      </w:r>
      <w:r w:rsidR="00B129AD" w:rsidRPr="00B129AD">
        <w:rPr>
          <w:rFonts w:ascii="Garamond" w:hAnsi="Garamond"/>
          <w:b/>
          <w:sz w:val="22"/>
          <w:szCs w:val="22"/>
          <w:lang w:val="es-ES"/>
        </w:rPr>
        <w:t xml:space="preserve"> final (1</w:t>
      </w:r>
      <w:r w:rsidR="00971E73">
        <w:rPr>
          <w:rFonts w:ascii="Garamond" w:hAnsi="Garamond"/>
          <w:b/>
          <w:sz w:val="22"/>
          <w:szCs w:val="22"/>
          <w:lang w:val="es-ES"/>
        </w:rPr>
        <w:t>5</w:t>
      </w:r>
      <w:r w:rsidR="00B129AD" w:rsidRPr="00B129AD">
        <w:rPr>
          <w:rFonts w:ascii="Garamond" w:hAnsi="Garamond"/>
          <w:b/>
          <w:sz w:val="22"/>
          <w:szCs w:val="22"/>
          <w:lang w:val="es-ES"/>
        </w:rPr>
        <w:t>%)</w:t>
      </w:r>
    </w:p>
    <w:p w14:paraId="696B0041" w14:textId="687DAADA" w:rsidR="00B129AD" w:rsidRDefault="00B129AD" w:rsidP="001110E9">
      <w:pPr>
        <w:rPr>
          <w:rFonts w:ascii="Garamond" w:hAnsi="Garamond"/>
          <w:sz w:val="22"/>
          <w:szCs w:val="22"/>
          <w:lang w:val="es-ES"/>
        </w:rPr>
      </w:pPr>
      <w:r w:rsidRPr="00B129AD">
        <w:rPr>
          <w:rFonts w:ascii="Garamond" w:hAnsi="Garamond"/>
          <w:sz w:val="22"/>
          <w:szCs w:val="22"/>
          <w:lang w:val="es-ES"/>
        </w:rPr>
        <w:t>Est</w:t>
      </w:r>
      <w:r w:rsidR="00971E73">
        <w:rPr>
          <w:rFonts w:ascii="Garamond" w:hAnsi="Garamond"/>
          <w:sz w:val="22"/>
          <w:szCs w:val="22"/>
          <w:lang w:val="es-ES"/>
        </w:rPr>
        <w:t>e breve ensayo debe incluir al menos tres fuentes teóricas vistas en el curso y analizar una o dos obras de los autores incluidos en el programa de clase. Extensión: 5 páginas a doble espacio (</w:t>
      </w:r>
      <w:r w:rsidR="00971E73">
        <w:rPr>
          <w:rFonts w:ascii="Garamond" w:hAnsi="Garamond"/>
          <w:sz w:val="22"/>
          <w:szCs w:val="22"/>
          <w:lang w:val="es-ES"/>
        </w:rPr>
        <w:sym w:font="Symbol" w:char="F07E"/>
      </w:r>
      <w:r w:rsidR="00971E73">
        <w:rPr>
          <w:rFonts w:ascii="Garamond" w:hAnsi="Garamond"/>
          <w:sz w:val="22"/>
          <w:szCs w:val="22"/>
          <w:lang w:val="es-ES"/>
        </w:rPr>
        <w:t>1500 palabras)</w:t>
      </w:r>
    </w:p>
    <w:p w14:paraId="38104DA1" w14:textId="77777777" w:rsidR="00763EFF" w:rsidRDefault="00763EFF" w:rsidP="001110E9">
      <w:pPr>
        <w:rPr>
          <w:rFonts w:ascii="Garamond" w:hAnsi="Garamond"/>
          <w:sz w:val="22"/>
          <w:szCs w:val="22"/>
          <w:lang w:val="es-ES"/>
        </w:rPr>
      </w:pPr>
    </w:p>
    <w:p w14:paraId="018AC24F" w14:textId="585F1570" w:rsidR="00B129AD" w:rsidRDefault="00763EFF" w:rsidP="00B129AD">
      <w:pPr>
        <w:jc w:val="both"/>
        <w:rPr>
          <w:rFonts w:ascii="Garamond" w:hAnsi="Garamond"/>
          <w:sz w:val="22"/>
          <w:szCs w:val="22"/>
          <w:lang w:val="es-ES_tradnl"/>
        </w:rPr>
      </w:pPr>
      <w:r w:rsidRPr="00763EFF">
        <w:rPr>
          <w:rFonts w:ascii="Garamond" w:hAnsi="Garamond"/>
          <w:b/>
          <w:bCs/>
          <w:sz w:val="22"/>
          <w:szCs w:val="22"/>
          <w:lang w:val="es-ES"/>
        </w:rPr>
        <w:t>Fechas de entrega y formato de los escritos</w:t>
      </w:r>
      <w:r>
        <w:rPr>
          <w:rFonts w:ascii="Garamond" w:hAnsi="Garamond"/>
          <w:sz w:val="22"/>
          <w:szCs w:val="22"/>
          <w:lang w:val="es-ES"/>
        </w:rPr>
        <w:t xml:space="preserve">: </w:t>
      </w:r>
      <w:r w:rsidRPr="00763EFF">
        <w:rPr>
          <w:rFonts w:ascii="Garamond" w:hAnsi="Garamond"/>
          <w:sz w:val="22"/>
          <w:szCs w:val="22"/>
          <w:lang w:val="es-ES_tradnl"/>
        </w:rPr>
        <w:t>No se</w:t>
      </w:r>
      <w:r w:rsidR="00821BDA">
        <w:rPr>
          <w:rFonts w:ascii="Garamond" w:hAnsi="Garamond"/>
          <w:sz w:val="22"/>
          <w:szCs w:val="22"/>
          <w:lang w:val="es-ES_tradnl"/>
        </w:rPr>
        <w:t xml:space="preserve"> aceptará</w:t>
      </w:r>
      <w:r w:rsidRPr="00763EFF">
        <w:rPr>
          <w:rFonts w:ascii="Garamond" w:hAnsi="Garamond"/>
          <w:sz w:val="22"/>
          <w:szCs w:val="22"/>
          <w:lang w:val="es-ES_tradnl"/>
        </w:rPr>
        <w:t xml:space="preserve"> </w:t>
      </w:r>
      <w:r w:rsidR="00961577">
        <w:rPr>
          <w:rFonts w:ascii="Garamond" w:hAnsi="Garamond"/>
          <w:sz w:val="22"/>
          <w:szCs w:val="22"/>
          <w:lang w:val="es-ES_tradnl"/>
        </w:rPr>
        <w:t>ninguna actividad o escrito</w:t>
      </w:r>
      <w:r w:rsidRPr="00763EFF">
        <w:rPr>
          <w:rFonts w:ascii="Garamond" w:hAnsi="Garamond"/>
          <w:sz w:val="22"/>
          <w:szCs w:val="22"/>
          <w:lang w:val="es-ES_tradnl"/>
        </w:rPr>
        <w:t xml:space="preserve"> </w:t>
      </w:r>
      <w:r w:rsidR="00961577">
        <w:rPr>
          <w:rFonts w:ascii="Garamond" w:hAnsi="Garamond"/>
          <w:sz w:val="22"/>
          <w:szCs w:val="22"/>
          <w:lang w:val="es-ES_tradnl"/>
        </w:rPr>
        <w:t>fuera de la fecha de entrega</w:t>
      </w:r>
      <w:r w:rsidRPr="00763EFF">
        <w:rPr>
          <w:rFonts w:ascii="Garamond" w:hAnsi="Garamond"/>
          <w:sz w:val="22"/>
          <w:szCs w:val="22"/>
          <w:lang w:val="es-ES_tradnl"/>
        </w:rPr>
        <w:t xml:space="preserve">. Todos los </w:t>
      </w:r>
      <w:r w:rsidR="00961577">
        <w:rPr>
          <w:rFonts w:ascii="Garamond" w:hAnsi="Garamond"/>
          <w:sz w:val="22"/>
          <w:szCs w:val="22"/>
          <w:lang w:val="es-ES_tradnl"/>
        </w:rPr>
        <w:t>textos</w:t>
      </w:r>
      <w:r>
        <w:rPr>
          <w:rFonts w:ascii="Garamond" w:hAnsi="Garamond"/>
          <w:sz w:val="22"/>
          <w:szCs w:val="22"/>
          <w:lang w:val="es-ES_tradnl"/>
        </w:rPr>
        <w:t xml:space="preserve"> irán</w:t>
      </w:r>
      <w:r w:rsidRPr="00763EFF">
        <w:rPr>
          <w:rFonts w:ascii="Garamond" w:hAnsi="Garamond"/>
          <w:sz w:val="22"/>
          <w:szCs w:val="22"/>
          <w:lang w:val="es-ES_tradnl"/>
        </w:rPr>
        <w:t xml:space="preserve"> </w:t>
      </w:r>
      <w:r>
        <w:rPr>
          <w:rFonts w:ascii="Garamond" w:hAnsi="Garamond"/>
          <w:sz w:val="22"/>
          <w:szCs w:val="22"/>
          <w:lang w:val="es-ES_tradnl"/>
        </w:rPr>
        <w:t>a</w:t>
      </w:r>
      <w:r w:rsidRPr="00763EFF">
        <w:rPr>
          <w:rFonts w:ascii="Garamond" w:hAnsi="Garamond"/>
          <w:sz w:val="22"/>
          <w:szCs w:val="22"/>
          <w:lang w:val="es-ES_tradnl"/>
        </w:rPr>
        <w:t xml:space="preserve"> doble espacio, </w:t>
      </w:r>
      <w:r w:rsidR="00961577">
        <w:rPr>
          <w:rFonts w:ascii="Garamond" w:hAnsi="Garamond"/>
          <w:sz w:val="22"/>
          <w:szCs w:val="22"/>
          <w:lang w:val="es-ES_tradnl"/>
        </w:rPr>
        <w:t xml:space="preserve">letra </w:t>
      </w:r>
      <w:r w:rsidRPr="00763EFF">
        <w:rPr>
          <w:rFonts w:ascii="Garamond" w:hAnsi="Garamond"/>
          <w:sz w:val="22"/>
          <w:szCs w:val="22"/>
          <w:lang w:val="es-ES_tradnl"/>
        </w:rPr>
        <w:t xml:space="preserve">Times New </w:t>
      </w:r>
      <w:proofErr w:type="spellStart"/>
      <w:r w:rsidRPr="00763EFF">
        <w:rPr>
          <w:rFonts w:ascii="Garamond" w:hAnsi="Garamond"/>
          <w:sz w:val="22"/>
          <w:szCs w:val="22"/>
          <w:lang w:val="es-ES_tradnl"/>
        </w:rPr>
        <w:t>Roman</w:t>
      </w:r>
      <w:proofErr w:type="spellEnd"/>
      <w:r w:rsidRPr="00763EFF">
        <w:rPr>
          <w:rFonts w:ascii="Garamond" w:hAnsi="Garamond"/>
          <w:sz w:val="22"/>
          <w:szCs w:val="22"/>
          <w:lang w:val="es-ES_tradnl"/>
        </w:rPr>
        <w:t>, 12 pt., márgenes de 1 in. y de estilo MLA (8th ed.)</w:t>
      </w:r>
    </w:p>
    <w:p w14:paraId="075EEF14" w14:textId="77777777" w:rsidR="00763EFF" w:rsidRPr="00B129AD" w:rsidRDefault="00763EFF" w:rsidP="00B129AD">
      <w:pPr>
        <w:jc w:val="both"/>
        <w:rPr>
          <w:rFonts w:ascii="Garamond" w:hAnsi="Garamond"/>
          <w:sz w:val="22"/>
          <w:szCs w:val="22"/>
          <w:lang w:val="es-ES"/>
        </w:rPr>
      </w:pPr>
    </w:p>
    <w:p w14:paraId="3DFD863D" w14:textId="2E5D654B" w:rsidR="00E93A3C" w:rsidRPr="00B6039D" w:rsidRDefault="00E93A3C" w:rsidP="00E93A3C">
      <w:pPr>
        <w:rPr>
          <w:rFonts w:ascii="Garamond" w:hAnsi="Garamond"/>
          <w:color w:val="201F1E"/>
          <w:sz w:val="23"/>
          <w:szCs w:val="23"/>
          <w:shd w:val="clear" w:color="auto" w:fill="FFFFFF"/>
          <w:lang w:val="es-ES" w:eastAsia="zh-CN"/>
        </w:rPr>
      </w:pPr>
      <w:r w:rsidRPr="00B6039D">
        <w:rPr>
          <w:rFonts w:ascii="Garamond" w:hAnsi="Garamond"/>
          <w:b/>
          <w:bCs/>
          <w:color w:val="201F1E"/>
          <w:sz w:val="23"/>
          <w:szCs w:val="23"/>
          <w:shd w:val="clear" w:color="auto" w:fill="FFFFFF"/>
          <w:lang w:val="es-ES" w:eastAsia="zh-CN"/>
        </w:rPr>
        <w:t>Escala de calificación:</w:t>
      </w:r>
      <w:r w:rsidRPr="00B6039D">
        <w:rPr>
          <w:rFonts w:ascii="Garamond" w:hAnsi="Garamond"/>
          <w:color w:val="201F1E"/>
          <w:sz w:val="23"/>
          <w:szCs w:val="23"/>
          <w:shd w:val="clear" w:color="auto" w:fill="FFFFFF"/>
          <w:lang w:val="es-ES" w:eastAsia="zh-CN"/>
        </w:rPr>
        <w:t xml:space="preserve"> </w:t>
      </w:r>
    </w:p>
    <w:tbl>
      <w:tblPr>
        <w:tblStyle w:val="TableGrid"/>
        <w:tblW w:w="4670" w:type="dxa"/>
        <w:tblLook w:val="04A0" w:firstRow="1" w:lastRow="0" w:firstColumn="1" w:lastColumn="0" w:noHBand="0" w:noVBand="1"/>
      </w:tblPr>
      <w:tblGrid>
        <w:gridCol w:w="1160"/>
        <w:gridCol w:w="1170"/>
        <w:gridCol w:w="1170"/>
        <w:gridCol w:w="1170"/>
      </w:tblGrid>
      <w:tr w:rsidR="00E93A3C" w:rsidRPr="00B6039D" w14:paraId="3D8B524F" w14:textId="77777777" w:rsidTr="00FA7F87">
        <w:tc>
          <w:tcPr>
            <w:tcW w:w="1160" w:type="dxa"/>
          </w:tcPr>
          <w:p w14:paraId="04088584" w14:textId="18379D2B" w:rsidR="00E93A3C" w:rsidRPr="00B6039D" w:rsidRDefault="00E93A3C" w:rsidP="00E93A3C">
            <w:pPr>
              <w:rPr>
                <w:rFonts w:ascii="Garamond" w:hAnsi="Garamond"/>
                <w:color w:val="201F1E"/>
                <w:sz w:val="23"/>
                <w:szCs w:val="23"/>
                <w:shd w:val="clear" w:color="auto" w:fill="FFFFFF"/>
                <w:lang w:eastAsia="zh-CN"/>
              </w:rPr>
            </w:pPr>
            <w:proofErr w:type="gramStart"/>
            <w:r w:rsidRPr="00B6039D">
              <w:rPr>
                <w:rFonts w:ascii="Garamond" w:hAnsi="Garamond"/>
                <w:color w:val="201F1E"/>
                <w:sz w:val="23"/>
                <w:szCs w:val="23"/>
                <w:shd w:val="clear" w:color="auto" w:fill="FFFFFF"/>
                <w:lang w:eastAsia="zh-CN"/>
              </w:rPr>
              <w:t>A  100</w:t>
            </w:r>
            <w:proofErr w:type="gramEnd"/>
            <w:r w:rsidRPr="00B6039D">
              <w:rPr>
                <w:rFonts w:ascii="Garamond" w:hAnsi="Garamond"/>
                <w:color w:val="201F1E"/>
                <w:sz w:val="23"/>
                <w:szCs w:val="23"/>
                <w:shd w:val="clear" w:color="auto" w:fill="FFFFFF"/>
                <w:lang w:eastAsia="zh-CN"/>
              </w:rPr>
              <w:t>-94</w:t>
            </w:r>
          </w:p>
          <w:p w14:paraId="55F6DA84" w14:textId="7E9D60AC"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A</w:t>
            </w:r>
            <w:proofErr w:type="gramStart"/>
            <w:r w:rsidRPr="00B6039D">
              <w:rPr>
                <w:rFonts w:ascii="Garamond" w:hAnsi="Garamond"/>
                <w:color w:val="201F1E"/>
                <w:sz w:val="23"/>
                <w:szCs w:val="23"/>
                <w:shd w:val="clear" w:color="auto" w:fill="FFFFFF"/>
                <w:lang w:eastAsia="zh-CN"/>
              </w:rPr>
              <w:t>-  93</w:t>
            </w:r>
            <w:proofErr w:type="gramEnd"/>
            <w:r w:rsidRPr="00B6039D">
              <w:rPr>
                <w:rFonts w:ascii="Garamond" w:hAnsi="Garamond"/>
                <w:color w:val="201F1E"/>
                <w:sz w:val="23"/>
                <w:szCs w:val="23"/>
                <w:shd w:val="clear" w:color="auto" w:fill="FFFFFF"/>
                <w:lang w:eastAsia="zh-CN"/>
              </w:rPr>
              <w:t>-90</w:t>
            </w:r>
          </w:p>
          <w:p w14:paraId="4EC19B05" w14:textId="7692A45C"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lastRenderedPageBreak/>
              <w:t>B+ 89-87</w:t>
            </w:r>
          </w:p>
        </w:tc>
        <w:tc>
          <w:tcPr>
            <w:tcW w:w="1170" w:type="dxa"/>
          </w:tcPr>
          <w:p w14:paraId="74EA1E99" w14:textId="77777777" w:rsidR="00E93A3C" w:rsidRPr="00B6039D" w:rsidRDefault="00E93A3C" w:rsidP="002A7DD2">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lastRenderedPageBreak/>
              <w:t>B    86-84</w:t>
            </w:r>
          </w:p>
          <w:p w14:paraId="2BDCE393" w14:textId="77777777"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B-</w:t>
            </w:r>
            <w:r w:rsidRPr="00B6039D">
              <w:rPr>
                <w:rFonts w:ascii="Garamond" w:hAnsi="Garamond"/>
                <w:color w:val="201F1E"/>
                <w:sz w:val="23"/>
                <w:szCs w:val="23"/>
                <w:lang w:eastAsia="zh-CN"/>
              </w:rPr>
              <w:t xml:space="preserve">   </w:t>
            </w:r>
            <w:r w:rsidRPr="00B6039D">
              <w:rPr>
                <w:rFonts w:ascii="Garamond" w:hAnsi="Garamond"/>
                <w:color w:val="201F1E"/>
                <w:sz w:val="23"/>
                <w:szCs w:val="23"/>
                <w:shd w:val="clear" w:color="auto" w:fill="FFFFFF"/>
                <w:lang w:eastAsia="zh-CN"/>
              </w:rPr>
              <w:t xml:space="preserve">83-80 </w:t>
            </w:r>
          </w:p>
          <w:p w14:paraId="217E89A6" w14:textId="023BF615"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lastRenderedPageBreak/>
              <w:t>C+ 79-77</w:t>
            </w:r>
          </w:p>
        </w:tc>
        <w:tc>
          <w:tcPr>
            <w:tcW w:w="1170" w:type="dxa"/>
          </w:tcPr>
          <w:p w14:paraId="3F04998F" w14:textId="17420BAF" w:rsidR="00E93A3C" w:rsidRPr="00B6039D" w:rsidRDefault="00E93A3C" w:rsidP="002A7DD2">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lastRenderedPageBreak/>
              <w:t xml:space="preserve">C    76-74 </w:t>
            </w:r>
          </w:p>
          <w:p w14:paraId="2E83D260" w14:textId="77777777" w:rsidR="00E93A3C" w:rsidRPr="00B6039D" w:rsidRDefault="00E93A3C" w:rsidP="002A7DD2">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C-   73-70</w:t>
            </w:r>
          </w:p>
          <w:p w14:paraId="01DDDF54" w14:textId="72B8639E"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lastRenderedPageBreak/>
              <w:t>D+ 69-67</w:t>
            </w:r>
          </w:p>
        </w:tc>
        <w:tc>
          <w:tcPr>
            <w:tcW w:w="1170" w:type="dxa"/>
          </w:tcPr>
          <w:p w14:paraId="4F84638E" w14:textId="77777777"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lastRenderedPageBreak/>
              <w:t>D   66-64</w:t>
            </w:r>
          </w:p>
          <w:p w14:paraId="24EC2F94" w14:textId="77777777"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D</w:t>
            </w:r>
            <w:proofErr w:type="gramStart"/>
            <w:r w:rsidRPr="00B6039D">
              <w:rPr>
                <w:rFonts w:ascii="Garamond" w:hAnsi="Garamond"/>
                <w:color w:val="201F1E"/>
                <w:sz w:val="23"/>
                <w:szCs w:val="23"/>
                <w:shd w:val="clear" w:color="auto" w:fill="FFFFFF"/>
                <w:lang w:eastAsia="zh-CN"/>
              </w:rPr>
              <w:t>-  63</w:t>
            </w:r>
            <w:proofErr w:type="gramEnd"/>
            <w:r w:rsidRPr="00B6039D">
              <w:rPr>
                <w:rFonts w:ascii="Garamond" w:hAnsi="Garamond"/>
                <w:color w:val="201F1E"/>
                <w:sz w:val="23"/>
                <w:szCs w:val="23"/>
                <w:shd w:val="clear" w:color="auto" w:fill="FFFFFF"/>
                <w:lang w:eastAsia="zh-CN"/>
              </w:rPr>
              <w:t>-60</w:t>
            </w:r>
          </w:p>
          <w:p w14:paraId="7464E907" w14:textId="7CBE9956"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lastRenderedPageBreak/>
              <w:t>F</w:t>
            </w:r>
            <w:r w:rsidRPr="00B6039D">
              <w:rPr>
                <w:rFonts w:ascii="Garamond" w:hAnsi="Garamond"/>
                <w:color w:val="201F1E"/>
                <w:sz w:val="23"/>
                <w:szCs w:val="23"/>
                <w:lang w:eastAsia="zh-CN"/>
              </w:rPr>
              <w:t xml:space="preserve">    </w:t>
            </w:r>
            <w:r w:rsidRPr="00B6039D">
              <w:rPr>
                <w:rFonts w:ascii="Garamond" w:hAnsi="Garamond"/>
                <w:color w:val="201F1E"/>
                <w:sz w:val="23"/>
                <w:szCs w:val="23"/>
                <w:shd w:val="clear" w:color="auto" w:fill="FFFFFF"/>
                <w:lang w:eastAsia="zh-CN"/>
              </w:rPr>
              <w:t>59-0</w:t>
            </w:r>
          </w:p>
        </w:tc>
      </w:tr>
    </w:tbl>
    <w:p w14:paraId="73F4DF59" w14:textId="77777777" w:rsidR="00B0404D" w:rsidRDefault="00B0404D" w:rsidP="00364C34">
      <w:pPr>
        <w:jc w:val="center"/>
        <w:rPr>
          <w:rFonts w:ascii="Garamond" w:hAnsi="Garamond"/>
          <w:b/>
          <w:smallCaps/>
          <w:sz w:val="23"/>
          <w:szCs w:val="23"/>
        </w:rPr>
      </w:pPr>
    </w:p>
    <w:p w14:paraId="0E79EFD5" w14:textId="77777777" w:rsidR="00B0404D" w:rsidRDefault="00B0404D" w:rsidP="00364C34">
      <w:pPr>
        <w:jc w:val="center"/>
        <w:rPr>
          <w:rFonts w:ascii="Garamond" w:hAnsi="Garamond"/>
          <w:b/>
          <w:smallCaps/>
          <w:sz w:val="23"/>
          <w:szCs w:val="23"/>
        </w:rPr>
      </w:pPr>
    </w:p>
    <w:p w14:paraId="72804309" w14:textId="14294648" w:rsidR="00364C34" w:rsidRDefault="00FA7F87" w:rsidP="00364C34">
      <w:pPr>
        <w:jc w:val="center"/>
        <w:rPr>
          <w:rFonts w:ascii="Garamond" w:hAnsi="Garamond"/>
          <w:b/>
          <w:smallCaps/>
          <w:sz w:val="23"/>
          <w:szCs w:val="23"/>
        </w:rPr>
      </w:pPr>
      <w:proofErr w:type="spellStart"/>
      <w:r w:rsidRPr="00B6039D">
        <w:rPr>
          <w:rFonts w:ascii="Garamond" w:hAnsi="Garamond"/>
          <w:b/>
          <w:smallCaps/>
          <w:sz w:val="23"/>
          <w:szCs w:val="23"/>
        </w:rPr>
        <w:t>Programa</w:t>
      </w:r>
      <w:proofErr w:type="spellEnd"/>
      <w:r w:rsidRPr="00B6039D">
        <w:rPr>
          <w:rFonts w:ascii="Garamond" w:hAnsi="Garamond"/>
          <w:b/>
          <w:smallCaps/>
          <w:sz w:val="23"/>
          <w:szCs w:val="23"/>
        </w:rPr>
        <w:t xml:space="preserve"> (</w:t>
      </w:r>
      <w:proofErr w:type="spellStart"/>
      <w:r w:rsidRPr="00B6039D">
        <w:rPr>
          <w:rFonts w:ascii="Garamond" w:hAnsi="Garamond"/>
          <w:b/>
          <w:smallCaps/>
          <w:sz w:val="23"/>
          <w:szCs w:val="23"/>
        </w:rPr>
        <w:t>Tentativo</w:t>
      </w:r>
      <w:proofErr w:type="spellEnd"/>
      <w:r w:rsidRPr="00B6039D">
        <w:rPr>
          <w:rFonts w:ascii="Garamond" w:hAnsi="Garamond"/>
          <w:b/>
          <w:smallCaps/>
          <w:sz w:val="23"/>
          <w:szCs w:val="23"/>
        </w:rPr>
        <w:t>)</w:t>
      </w:r>
    </w:p>
    <w:p w14:paraId="45044874" w14:textId="77777777" w:rsidR="00555354" w:rsidRPr="00B6039D" w:rsidRDefault="00555354" w:rsidP="00364C34">
      <w:pPr>
        <w:jc w:val="center"/>
        <w:rPr>
          <w:rFonts w:ascii="Garamond" w:hAnsi="Garamond"/>
          <w:b/>
          <w:smallCaps/>
          <w:sz w:val="23"/>
          <w:szCs w:val="23"/>
        </w:rPr>
      </w:pPr>
    </w:p>
    <w:tbl>
      <w:tblPr>
        <w:tblW w:w="897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0"/>
        <w:gridCol w:w="7200"/>
      </w:tblGrid>
      <w:tr w:rsidR="00375207" w:rsidRPr="00DC4C17" w14:paraId="574F1171" w14:textId="77777777" w:rsidTr="0021665A">
        <w:tc>
          <w:tcPr>
            <w:tcW w:w="8970" w:type="dxa"/>
            <w:gridSpan w:val="2"/>
            <w:shd w:val="clear" w:color="auto" w:fill="CCCCCC"/>
          </w:tcPr>
          <w:p w14:paraId="3DCA32A8" w14:textId="77777777" w:rsidR="00B37B9F" w:rsidRPr="00DC4C17" w:rsidRDefault="00B37B9F" w:rsidP="00B37B9F">
            <w:pPr>
              <w:rPr>
                <w:rFonts w:ascii="Garamond" w:hAnsi="Garamond"/>
                <w:b/>
                <w:bCs/>
                <w:sz w:val="23"/>
                <w:szCs w:val="23"/>
                <w:lang w:val="es-ES"/>
              </w:rPr>
            </w:pPr>
          </w:p>
          <w:p w14:paraId="57EF84AD" w14:textId="3D5BA51A" w:rsidR="00DC4C17" w:rsidRPr="00DC4C17" w:rsidRDefault="00EE60D9" w:rsidP="00DC4C17">
            <w:pPr>
              <w:jc w:val="center"/>
              <w:rPr>
                <w:rFonts w:ascii="Garamond" w:hAnsi="Garamond"/>
                <w:b/>
                <w:bCs/>
                <w:sz w:val="23"/>
                <w:szCs w:val="23"/>
                <w:lang w:val="es-ES"/>
              </w:rPr>
            </w:pPr>
            <w:r>
              <w:rPr>
                <w:rFonts w:ascii="Garamond" w:hAnsi="Garamond"/>
                <w:b/>
                <w:bCs/>
                <w:sz w:val="23"/>
                <w:szCs w:val="23"/>
                <w:lang w:val="es-ES"/>
              </w:rPr>
              <w:t>Semana 1</w:t>
            </w:r>
          </w:p>
          <w:p w14:paraId="7D0581BC" w14:textId="77777777" w:rsidR="00375207" w:rsidRPr="00DC4C17" w:rsidRDefault="00375207" w:rsidP="0021665A">
            <w:pPr>
              <w:jc w:val="center"/>
              <w:rPr>
                <w:rFonts w:ascii="Garamond" w:hAnsi="Garamond"/>
                <w:b/>
                <w:bCs/>
                <w:sz w:val="23"/>
                <w:szCs w:val="23"/>
                <w:lang w:val="es-ES"/>
              </w:rPr>
            </w:pPr>
          </w:p>
        </w:tc>
      </w:tr>
      <w:tr w:rsidR="00375207" w:rsidRPr="00DD097C" w14:paraId="070732EB" w14:textId="77777777" w:rsidTr="0021665A">
        <w:tc>
          <w:tcPr>
            <w:tcW w:w="1770" w:type="dxa"/>
          </w:tcPr>
          <w:p w14:paraId="0F5CF78B" w14:textId="2AFB784A" w:rsidR="00375207" w:rsidRPr="00B6039D" w:rsidRDefault="00375207" w:rsidP="00BE1ED6">
            <w:pPr>
              <w:ind w:right="-108"/>
              <w:jc w:val="center"/>
              <w:rPr>
                <w:rFonts w:ascii="Garamond" w:hAnsi="Garamond"/>
                <w:sz w:val="23"/>
                <w:szCs w:val="23"/>
                <w:lang w:val="es-ES"/>
              </w:rPr>
            </w:pPr>
          </w:p>
          <w:p w14:paraId="7C913AA7" w14:textId="35E64510" w:rsidR="00375207" w:rsidRPr="00B6039D" w:rsidRDefault="00375207" w:rsidP="00BE1ED6">
            <w:pPr>
              <w:ind w:right="-108"/>
              <w:jc w:val="center"/>
              <w:rPr>
                <w:rFonts w:ascii="Garamond" w:hAnsi="Garamond"/>
                <w:sz w:val="23"/>
                <w:szCs w:val="23"/>
                <w:lang w:val="es-ES"/>
              </w:rPr>
            </w:pPr>
            <w:r w:rsidRPr="00B6039D">
              <w:rPr>
                <w:rFonts w:ascii="Garamond" w:hAnsi="Garamond"/>
                <w:sz w:val="23"/>
                <w:szCs w:val="23"/>
                <w:lang w:val="es-ES"/>
              </w:rPr>
              <w:t>1</w:t>
            </w:r>
            <w:r w:rsidR="001110E9">
              <w:rPr>
                <w:rFonts w:ascii="Garamond" w:hAnsi="Garamond"/>
                <w:sz w:val="23"/>
                <w:szCs w:val="23"/>
                <w:lang w:val="es-ES"/>
              </w:rPr>
              <w:t>7</w:t>
            </w:r>
            <w:r w:rsidRPr="00B6039D">
              <w:rPr>
                <w:rFonts w:ascii="Garamond" w:hAnsi="Garamond"/>
                <w:sz w:val="23"/>
                <w:szCs w:val="23"/>
                <w:lang w:val="es-ES"/>
              </w:rPr>
              <w:t xml:space="preserve"> de julio</w:t>
            </w:r>
          </w:p>
        </w:tc>
        <w:tc>
          <w:tcPr>
            <w:tcW w:w="7200" w:type="dxa"/>
          </w:tcPr>
          <w:p w14:paraId="6A840A7B" w14:textId="77777777" w:rsidR="00375207" w:rsidRPr="002D35E3" w:rsidRDefault="00375207" w:rsidP="0021665A">
            <w:pPr>
              <w:rPr>
                <w:rFonts w:ascii="Garamond" w:hAnsi="Garamond"/>
                <w:sz w:val="23"/>
                <w:szCs w:val="23"/>
                <w:lang w:val="es-ES"/>
              </w:rPr>
            </w:pPr>
          </w:p>
          <w:p w14:paraId="5375F0A2" w14:textId="2BFAFE0A" w:rsidR="00151511" w:rsidRPr="00FB1324" w:rsidRDefault="00375207" w:rsidP="00151511">
            <w:pPr>
              <w:pStyle w:val="Title"/>
              <w:jc w:val="left"/>
              <w:rPr>
                <w:rFonts w:ascii="Garamond" w:hAnsi="Garamond"/>
                <w:bCs w:val="0"/>
                <w:sz w:val="23"/>
                <w:szCs w:val="23"/>
                <w:lang w:val="es-ES"/>
              </w:rPr>
            </w:pPr>
            <w:r w:rsidRPr="00FB1324">
              <w:rPr>
                <w:rFonts w:ascii="Garamond" w:hAnsi="Garamond"/>
                <w:bCs w:val="0"/>
                <w:sz w:val="23"/>
                <w:szCs w:val="23"/>
                <w:lang w:val="es-ES"/>
              </w:rPr>
              <w:t xml:space="preserve">Introducción al curso. </w:t>
            </w:r>
          </w:p>
          <w:p w14:paraId="75219C6C" w14:textId="77777777" w:rsidR="00100533" w:rsidRPr="002D35E3" w:rsidRDefault="00100533" w:rsidP="00151511">
            <w:pPr>
              <w:pStyle w:val="Title"/>
              <w:jc w:val="left"/>
              <w:rPr>
                <w:rFonts w:ascii="Garamond" w:hAnsi="Garamond"/>
                <w:b w:val="0"/>
                <w:sz w:val="23"/>
                <w:szCs w:val="23"/>
                <w:lang w:val="es-ES"/>
              </w:rPr>
            </w:pPr>
          </w:p>
          <w:p w14:paraId="121BAC94" w14:textId="4AB85719" w:rsidR="00FB1324" w:rsidRDefault="00151511" w:rsidP="00FB1324">
            <w:pPr>
              <w:pStyle w:val="Title"/>
              <w:jc w:val="left"/>
              <w:rPr>
                <w:rFonts w:ascii="Garamond" w:hAnsi="Garamond"/>
                <w:b w:val="0"/>
                <w:sz w:val="23"/>
                <w:szCs w:val="23"/>
                <w:lang w:val="es-ES"/>
              </w:rPr>
            </w:pPr>
            <w:r w:rsidRPr="00151511">
              <w:rPr>
                <w:rFonts w:ascii="Garamond" w:hAnsi="Garamond"/>
                <w:b w:val="0"/>
                <w:sz w:val="23"/>
                <w:szCs w:val="23"/>
                <w:u w:val="single"/>
                <w:lang w:val="es-ES"/>
              </w:rPr>
              <w:t>Lectura</w:t>
            </w:r>
            <w:r w:rsidRPr="00151511">
              <w:rPr>
                <w:rFonts w:ascii="Garamond" w:hAnsi="Garamond"/>
                <w:b w:val="0"/>
                <w:sz w:val="23"/>
                <w:szCs w:val="23"/>
                <w:lang w:val="es-ES"/>
              </w:rPr>
              <w:t xml:space="preserve">: </w:t>
            </w:r>
            <w:r w:rsidR="00DF484C">
              <w:rPr>
                <w:rFonts w:ascii="Garamond" w:hAnsi="Garamond"/>
                <w:b w:val="0"/>
                <w:i/>
                <w:iCs/>
                <w:sz w:val="23"/>
                <w:szCs w:val="23"/>
                <w:lang w:val="es-ES"/>
              </w:rPr>
              <w:t>“</w:t>
            </w:r>
            <w:r w:rsidR="00FB1324">
              <w:rPr>
                <w:rFonts w:ascii="Garamond" w:hAnsi="Garamond"/>
                <w:b w:val="0"/>
                <w:sz w:val="23"/>
                <w:szCs w:val="23"/>
                <w:lang w:val="es-ES"/>
              </w:rPr>
              <w:t>Del exilio histórico a la diáspora contemporánea</w:t>
            </w:r>
            <w:r w:rsidR="00DF484C">
              <w:rPr>
                <w:rFonts w:ascii="Garamond" w:hAnsi="Garamond"/>
                <w:b w:val="0"/>
                <w:sz w:val="23"/>
                <w:szCs w:val="23"/>
                <w:lang w:val="es-ES"/>
              </w:rPr>
              <w:t>” (</w:t>
            </w:r>
            <w:r w:rsidR="00FB1324">
              <w:rPr>
                <w:rFonts w:ascii="Garamond" w:hAnsi="Garamond"/>
                <w:b w:val="0"/>
                <w:sz w:val="23"/>
                <w:szCs w:val="23"/>
                <w:lang w:val="es-ES"/>
              </w:rPr>
              <w:t xml:space="preserve">Jorge </w:t>
            </w:r>
            <w:proofErr w:type="spellStart"/>
            <w:r w:rsidR="00FB1324">
              <w:rPr>
                <w:rFonts w:ascii="Garamond" w:hAnsi="Garamond"/>
                <w:b w:val="0"/>
                <w:sz w:val="23"/>
                <w:szCs w:val="23"/>
                <w:lang w:val="es-ES"/>
              </w:rPr>
              <w:t>Duany</w:t>
            </w:r>
            <w:proofErr w:type="spellEnd"/>
            <w:r w:rsidR="00DF484C">
              <w:rPr>
                <w:rFonts w:ascii="Garamond" w:hAnsi="Garamond"/>
                <w:b w:val="0"/>
                <w:sz w:val="23"/>
                <w:szCs w:val="23"/>
                <w:lang w:val="es-ES"/>
              </w:rPr>
              <w:t>)</w:t>
            </w:r>
          </w:p>
          <w:p w14:paraId="1CF22FCD" w14:textId="12209D86" w:rsidR="00FB1324" w:rsidRDefault="00FB1324" w:rsidP="00FB1324">
            <w:pPr>
              <w:pStyle w:val="Title"/>
              <w:jc w:val="left"/>
              <w:rPr>
                <w:rFonts w:ascii="Garamond" w:hAnsi="Garamond"/>
                <w:b w:val="0"/>
                <w:sz w:val="23"/>
                <w:szCs w:val="23"/>
                <w:lang w:val="es-ES"/>
              </w:rPr>
            </w:pPr>
          </w:p>
          <w:p w14:paraId="0847CD30" w14:textId="1CBF8C3C" w:rsidR="00FB1324" w:rsidRDefault="00FB1324" w:rsidP="00FB1324">
            <w:pPr>
              <w:pStyle w:val="Title"/>
              <w:jc w:val="left"/>
              <w:rPr>
                <w:rFonts w:ascii="Garamond" w:hAnsi="Garamond"/>
                <w:b w:val="0"/>
                <w:sz w:val="23"/>
                <w:szCs w:val="23"/>
                <w:lang w:val="es-ES"/>
              </w:rPr>
            </w:pPr>
            <w:r>
              <w:rPr>
                <w:rFonts w:ascii="Garamond" w:hAnsi="Garamond"/>
                <w:b w:val="0"/>
                <w:sz w:val="23"/>
                <w:szCs w:val="23"/>
                <w:lang w:val="es-ES"/>
              </w:rPr>
              <w:t>Temas: categorías de la emigración cubana – oleadas migratorias</w:t>
            </w:r>
          </w:p>
          <w:p w14:paraId="327D2BD4" w14:textId="7A9A7231" w:rsidR="00FB1324" w:rsidRPr="00151511" w:rsidRDefault="00FB1324" w:rsidP="00FB1324">
            <w:pPr>
              <w:pStyle w:val="Title"/>
              <w:jc w:val="left"/>
              <w:rPr>
                <w:rFonts w:ascii="Garamond" w:hAnsi="Garamond"/>
                <w:b w:val="0"/>
                <w:sz w:val="23"/>
                <w:szCs w:val="23"/>
                <w:lang w:val="es-ES"/>
              </w:rPr>
            </w:pPr>
          </w:p>
        </w:tc>
      </w:tr>
      <w:tr w:rsidR="006F12A8" w:rsidRPr="00DD097C" w14:paraId="2234D6DB" w14:textId="77777777" w:rsidTr="0021665A">
        <w:tc>
          <w:tcPr>
            <w:tcW w:w="1770" w:type="dxa"/>
          </w:tcPr>
          <w:p w14:paraId="258816D6" w14:textId="77777777" w:rsidR="006F12A8" w:rsidRDefault="006F12A8" w:rsidP="00BE1ED6">
            <w:pPr>
              <w:ind w:right="-108"/>
              <w:jc w:val="center"/>
              <w:rPr>
                <w:rFonts w:ascii="Garamond" w:hAnsi="Garamond"/>
                <w:sz w:val="23"/>
                <w:szCs w:val="23"/>
                <w:lang w:val="es-ES"/>
              </w:rPr>
            </w:pPr>
          </w:p>
          <w:p w14:paraId="0A647E26" w14:textId="3515EF3F" w:rsidR="006F12A8" w:rsidRDefault="006F12A8" w:rsidP="00BE1ED6">
            <w:pPr>
              <w:ind w:right="-108"/>
              <w:jc w:val="center"/>
              <w:rPr>
                <w:rFonts w:ascii="Garamond" w:hAnsi="Garamond"/>
                <w:sz w:val="23"/>
                <w:szCs w:val="23"/>
                <w:lang w:val="es-ES"/>
              </w:rPr>
            </w:pPr>
            <w:r>
              <w:rPr>
                <w:rFonts w:ascii="Garamond" w:hAnsi="Garamond"/>
                <w:sz w:val="23"/>
                <w:szCs w:val="23"/>
                <w:lang w:val="es-ES"/>
              </w:rPr>
              <w:t xml:space="preserve">18 de julio </w:t>
            </w:r>
          </w:p>
          <w:p w14:paraId="6F8AD6E0" w14:textId="034F0AF8" w:rsidR="006F12A8" w:rsidRPr="00B6039D" w:rsidRDefault="006F12A8" w:rsidP="00BE1ED6">
            <w:pPr>
              <w:ind w:right="-108"/>
              <w:jc w:val="center"/>
              <w:rPr>
                <w:rFonts w:ascii="Garamond" w:hAnsi="Garamond"/>
                <w:sz w:val="23"/>
                <w:szCs w:val="23"/>
                <w:lang w:val="es-ES"/>
              </w:rPr>
            </w:pPr>
          </w:p>
        </w:tc>
        <w:tc>
          <w:tcPr>
            <w:tcW w:w="7200" w:type="dxa"/>
          </w:tcPr>
          <w:p w14:paraId="1B13A733" w14:textId="77777777" w:rsidR="006F12A8" w:rsidRDefault="006F12A8" w:rsidP="0021665A">
            <w:pPr>
              <w:rPr>
                <w:rFonts w:ascii="Garamond" w:hAnsi="Garamond"/>
                <w:sz w:val="23"/>
                <w:szCs w:val="23"/>
                <w:lang w:val="es-ES"/>
              </w:rPr>
            </w:pPr>
          </w:p>
          <w:p w14:paraId="7E31E6C6" w14:textId="594BEBE9" w:rsidR="00FB1324" w:rsidRDefault="00FB1324" w:rsidP="0021665A">
            <w:pPr>
              <w:rPr>
                <w:rFonts w:ascii="Garamond" w:hAnsi="Garamond"/>
                <w:sz w:val="23"/>
                <w:szCs w:val="23"/>
                <w:lang w:val="es-ES"/>
              </w:rPr>
            </w:pPr>
            <w:r w:rsidRPr="00FB1324">
              <w:rPr>
                <w:rFonts w:ascii="Garamond" w:hAnsi="Garamond"/>
                <w:sz w:val="23"/>
                <w:szCs w:val="23"/>
                <w:u w:val="single"/>
                <w:lang w:val="es-ES"/>
              </w:rPr>
              <w:t>Lectura</w:t>
            </w:r>
            <w:r>
              <w:rPr>
                <w:rFonts w:ascii="Garamond" w:hAnsi="Garamond"/>
                <w:sz w:val="23"/>
                <w:szCs w:val="23"/>
                <w:lang w:val="es-ES"/>
              </w:rPr>
              <w:t>: “</w:t>
            </w:r>
            <w:proofErr w:type="spellStart"/>
            <w:r w:rsidR="00A52EE8">
              <w:rPr>
                <w:rFonts w:ascii="Garamond" w:hAnsi="Garamond"/>
                <w:sz w:val="23"/>
                <w:szCs w:val="23"/>
                <w:lang w:val="es-ES"/>
              </w:rPr>
              <w:t>Latinounidenses</w:t>
            </w:r>
            <w:proofErr w:type="spellEnd"/>
            <w:r>
              <w:rPr>
                <w:rFonts w:ascii="Garamond" w:hAnsi="Garamond"/>
                <w:sz w:val="23"/>
                <w:szCs w:val="23"/>
                <w:lang w:val="es-ES"/>
              </w:rPr>
              <w:t xml:space="preserve">: </w:t>
            </w:r>
            <w:r w:rsidR="00A52EE8">
              <w:rPr>
                <w:rFonts w:ascii="Garamond" w:hAnsi="Garamond"/>
                <w:sz w:val="23"/>
                <w:szCs w:val="23"/>
                <w:lang w:val="es-ES"/>
              </w:rPr>
              <w:t>identidad, cultura, textos</w:t>
            </w:r>
            <w:r w:rsidR="00324FA9">
              <w:rPr>
                <w:rFonts w:ascii="Garamond" w:hAnsi="Garamond"/>
                <w:sz w:val="23"/>
                <w:szCs w:val="23"/>
                <w:lang w:val="es-ES"/>
              </w:rPr>
              <w:t>” (</w:t>
            </w:r>
            <w:r w:rsidR="00A52EE8">
              <w:rPr>
                <w:rFonts w:ascii="Garamond" w:hAnsi="Garamond"/>
                <w:sz w:val="23"/>
                <w:szCs w:val="23"/>
                <w:lang w:val="es-ES"/>
              </w:rPr>
              <w:t>Eliana Rivero</w:t>
            </w:r>
            <w:r w:rsidR="00324FA9">
              <w:rPr>
                <w:rFonts w:ascii="Garamond" w:hAnsi="Garamond"/>
                <w:sz w:val="23"/>
                <w:szCs w:val="23"/>
                <w:lang w:val="es-ES"/>
              </w:rPr>
              <w:t>)</w:t>
            </w:r>
          </w:p>
          <w:p w14:paraId="7D7DA332" w14:textId="77777777" w:rsidR="00FD0735" w:rsidRDefault="00FD0735" w:rsidP="0021665A">
            <w:pPr>
              <w:rPr>
                <w:rFonts w:ascii="Garamond" w:hAnsi="Garamond"/>
                <w:sz w:val="23"/>
                <w:szCs w:val="23"/>
                <w:lang w:val="es-ES"/>
              </w:rPr>
            </w:pPr>
          </w:p>
          <w:p w14:paraId="0ABAA1BA" w14:textId="0646A4E3" w:rsidR="00FB1324" w:rsidRDefault="00FB1324" w:rsidP="0021665A">
            <w:pPr>
              <w:rPr>
                <w:rFonts w:ascii="Garamond" w:hAnsi="Garamond"/>
                <w:sz w:val="23"/>
                <w:szCs w:val="23"/>
                <w:lang w:val="es-ES"/>
              </w:rPr>
            </w:pPr>
            <w:r>
              <w:rPr>
                <w:rFonts w:ascii="Garamond" w:hAnsi="Garamond"/>
                <w:sz w:val="23"/>
                <w:szCs w:val="23"/>
                <w:lang w:val="es-ES"/>
              </w:rPr>
              <w:t xml:space="preserve">Temas: </w:t>
            </w:r>
            <w:proofErr w:type="spellStart"/>
            <w:r w:rsidR="00A52EE8">
              <w:rPr>
                <w:rFonts w:ascii="Garamond" w:hAnsi="Garamond"/>
                <w:sz w:val="23"/>
                <w:szCs w:val="23"/>
                <w:lang w:val="es-ES"/>
              </w:rPr>
              <w:t>latinounidenses</w:t>
            </w:r>
            <w:proofErr w:type="spellEnd"/>
            <w:r w:rsidR="00A52EE8">
              <w:rPr>
                <w:rFonts w:ascii="Garamond" w:hAnsi="Garamond"/>
                <w:sz w:val="23"/>
                <w:szCs w:val="23"/>
                <w:lang w:val="es-ES"/>
              </w:rPr>
              <w:t xml:space="preserve"> – identidad de diásporas hispanas en EE.UU.</w:t>
            </w:r>
          </w:p>
          <w:p w14:paraId="3C624D1B" w14:textId="46858135" w:rsidR="00FB1324" w:rsidRPr="002D35E3" w:rsidRDefault="00FB1324" w:rsidP="0021665A">
            <w:pPr>
              <w:rPr>
                <w:rFonts w:ascii="Garamond" w:hAnsi="Garamond"/>
                <w:sz w:val="23"/>
                <w:szCs w:val="23"/>
                <w:lang w:val="es-ES"/>
              </w:rPr>
            </w:pPr>
          </w:p>
        </w:tc>
      </w:tr>
      <w:tr w:rsidR="00375207" w:rsidRPr="00DD097C" w14:paraId="49375030" w14:textId="77777777" w:rsidTr="0021665A">
        <w:tc>
          <w:tcPr>
            <w:tcW w:w="1770" w:type="dxa"/>
          </w:tcPr>
          <w:p w14:paraId="4C50CA91" w14:textId="77777777" w:rsidR="00375207" w:rsidRPr="00B6039D" w:rsidRDefault="00375207" w:rsidP="0021665A">
            <w:pPr>
              <w:jc w:val="center"/>
              <w:rPr>
                <w:rFonts w:ascii="Garamond" w:hAnsi="Garamond"/>
                <w:sz w:val="23"/>
                <w:szCs w:val="23"/>
                <w:lang w:val="es-ES"/>
              </w:rPr>
            </w:pPr>
          </w:p>
          <w:p w14:paraId="52780AAB" w14:textId="7D5A2FC8" w:rsidR="00375207" w:rsidRPr="00B6039D" w:rsidRDefault="00375207" w:rsidP="0021665A">
            <w:pPr>
              <w:jc w:val="center"/>
              <w:rPr>
                <w:rFonts w:ascii="Garamond" w:hAnsi="Garamond"/>
                <w:sz w:val="23"/>
                <w:szCs w:val="23"/>
                <w:lang w:val="es-ES"/>
              </w:rPr>
            </w:pPr>
            <w:r w:rsidRPr="00B6039D">
              <w:rPr>
                <w:rFonts w:ascii="Garamond" w:hAnsi="Garamond"/>
                <w:sz w:val="23"/>
                <w:szCs w:val="23"/>
                <w:lang w:val="es-ES"/>
              </w:rPr>
              <w:t>1</w:t>
            </w:r>
            <w:r w:rsidR="001110E9">
              <w:rPr>
                <w:rFonts w:ascii="Garamond" w:hAnsi="Garamond"/>
                <w:sz w:val="23"/>
                <w:szCs w:val="23"/>
                <w:lang w:val="es-ES"/>
              </w:rPr>
              <w:t>9</w:t>
            </w:r>
            <w:r w:rsidRPr="00B6039D">
              <w:rPr>
                <w:rFonts w:ascii="Garamond" w:hAnsi="Garamond"/>
                <w:sz w:val="23"/>
                <w:szCs w:val="23"/>
                <w:lang w:val="es-ES"/>
              </w:rPr>
              <w:t xml:space="preserve"> de julio</w:t>
            </w:r>
          </w:p>
          <w:p w14:paraId="623E34D6" w14:textId="77777777" w:rsidR="00375207" w:rsidRPr="00B6039D" w:rsidRDefault="00375207" w:rsidP="0021665A">
            <w:pPr>
              <w:jc w:val="center"/>
              <w:rPr>
                <w:rFonts w:ascii="Garamond" w:hAnsi="Garamond"/>
                <w:sz w:val="23"/>
                <w:szCs w:val="23"/>
                <w:lang w:val="es-ES"/>
              </w:rPr>
            </w:pPr>
          </w:p>
        </w:tc>
        <w:tc>
          <w:tcPr>
            <w:tcW w:w="7200" w:type="dxa"/>
          </w:tcPr>
          <w:p w14:paraId="69668491" w14:textId="6A0D14B7" w:rsidR="00CC691B" w:rsidRDefault="00CC691B" w:rsidP="003F55E5">
            <w:pPr>
              <w:rPr>
                <w:rFonts w:ascii="Garamond" w:hAnsi="Garamond"/>
                <w:sz w:val="23"/>
                <w:szCs w:val="23"/>
                <w:u w:val="single"/>
                <w:lang w:val="es-ES"/>
              </w:rPr>
            </w:pPr>
          </w:p>
          <w:p w14:paraId="3F7F7451" w14:textId="075FFBF9" w:rsidR="001C31BF" w:rsidRDefault="001C31BF" w:rsidP="00324FA9">
            <w:pPr>
              <w:pStyle w:val="Title"/>
              <w:jc w:val="left"/>
              <w:rPr>
                <w:rFonts w:ascii="Garamond" w:hAnsi="Garamond"/>
                <w:b w:val="0"/>
                <w:sz w:val="23"/>
                <w:szCs w:val="23"/>
                <w:lang w:val="es-ES"/>
              </w:rPr>
            </w:pPr>
            <w:r w:rsidRPr="00151511">
              <w:rPr>
                <w:rFonts w:ascii="Garamond" w:hAnsi="Garamond"/>
                <w:b w:val="0"/>
                <w:sz w:val="23"/>
                <w:szCs w:val="23"/>
                <w:u w:val="single"/>
                <w:lang w:val="es-ES"/>
              </w:rPr>
              <w:t>Lectura</w:t>
            </w:r>
            <w:r>
              <w:rPr>
                <w:rFonts w:ascii="Garamond" w:hAnsi="Garamond"/>
                <w:b w:val="0"/>
                <w:sz w:val="23"/>
                <w:szCs w:val="23"/>
                <w:lang w:val="es-ES"/>
              </w:rPr>
              <w:t xml:space="preserve">: </w:t>
            </w:r>
            <w:r w:rsidR="00493A08">
              <w:rPr>
                <w:rFonts w:ascii="Garamond" w:hAnsi="Garamond"/>
                <w:b w:val="0"/>
                <w:sz w:val="23"/>
                <w:szCs w:val="23"/>
                <w:lang w:val="es-ES"/>
              </w:rPr>
              <w:t>“</w:t>
            </w:r>
            <w:r w:rsidR="00324FA9" w:rsidRPr="00324FA9">
              <w:rPr>
                <w:rFonts w:ascii="Garamond" w:hAnsi="Garamond"/>
                <w:b w:val="0"/>
                <w:sz w:val="23"/>
                <w:szCs w:val="23"/>
                <w:lang w:val="es-ES"/>
              </w:rPr>
              <w:t xml:space="preserve">“Qué pasa, Little </w:t>
            </w:r>
            <w:proofErr w:type="spellStart"/>
            <w:r w:rsidR="00324FA9" w:rsidRPr="00324FA9">
              <w:rPr>
                <w:rFonts w:ascii="Garamond" w:hAnsi="Garamond"/>
                <w:b w:val="0"/>
                <w:sz w:val="23"/>
                <w:szCs w:val="23"/>
                <w:lang w:val="es-ES"/>
              </w:rPr>
              <w:t>Havana</w:t>
            </w:r>
            <w:proofErr w:type="spellEnd"/>
            <w:r w:rsidR="00324FA9" w:rsidRPr="00324FA9">
              <w:rPr>
                <w:rFonts w:ascii="Garamond" w:hAnsi="Garamond"/>
                <w:b w:val="0"/>
                <w:sz w:val="23"/>
                <w:szCs w:val="23"/>
                <w:lang w:val="es-ES"/>
              </w:rPr>
              <w:t>”:</w:t>
            </w:r>
            <w:r w:rsidR="00324FA9">
              <w:rPr>
                <w:rFonts w:ascii="Garamond" w:hAnsi="Garamond"/>
                <w:b w:val="0"/>
                <w:sz w:val="23"/>
                <w:szCs w:val="23"/>
                <w:lang w:val="es-ES"/>
              </w:rPr>
              <w:t xml:space="preserve"> </w:t>
            </w:r>
            <w:r w:rsidR="00324FA9" w:rsidRPr="00324FA9">
              <w:rPr>
                <w:rFonts w:ascii="Garamond" w:hAnsi="Garamond"/>
                <w:b w:val="0"/>
                <w:sz w:val="23"/>
                <w:szCs w:val="23"/>
                <w:lang w:val="es-ES"/>
              </w:rPr>
              <w:t>Los paisajes transnacionales de la diáspora cubana en Miami</w:t>
            </w:r>
            <w:r w:rsidR="00493A08">
              <w:rPr>
                <w:rFonts w:ascii="Garamond" w:hAnsi="Garamond"/>
                <w:b w:val="0"/>
                <w:sz w:val="23"/>
                <w:szCs w:val="23"/>
                <w:lang w:val="es-ES"/>
              </w:rPr>
              <w:t>” (</w:t>
            </w:r>
            <w:r w:rsidR="00324FA9">
              <w:rPr>
                <w:rFonts w:ascii="Garamond" w:hAnsi="Garamond"/>
                <w:b w:val="0"/>
                <w:sz w:val="23"/>
                <w:szCs w:val="23"/>
                <w:lang w:val="es-ES"/>
              </w:rPr>
              <w:t xml:space="preserve">Jorge </w:t>
            </w:r>
            <w:proofErr w:type="spellStart"/>
            <w:r w:rsidR="00324FA9">
              <w:rPr>
                <w:rFonts w:ascii="Garamond" w:hAnsi="Garamond"/>
                <w:b w:val="0"/>
                <w:sz w:val="23"/>
                <w:szCs w:val="23"/>
                <w:lang w:val="es-ES"/>
              </w:rPr>
              <w:t>Duany</w:t>
            </w:r>
            <w:proofErr w:type="spellEnd"/>
            <w:r w:rsidR="00493A08">
              <w:rPr>
                <w:rFonts w:ascii="Garamond" w:hAnsi="Garamond"/>
                <w:b w:val="0"/>
                <w:sz w:val="23"/>
                <w:szCs w:val="23"/>
                <w:lang w:val="es-ES"/>
              </w:rPr>
              <w:t>)</w:t>
            </w:r>
          </w:p>
          <w:p w14:paraId="7C44144D" w14:textId="12868AE3" w:rsidR="00493A08" w:rsidRPr="00DD097C" w:rsidRDefault="00493A08" w:rsidP="00324FA9">
            <w:pPr>
              <w:pStyle w:val="Title"/>
              <w:jc w:val="left"/>
              <w:rPr>
                <w:rFonts w:ascii="Garamond" w:hAnsi="Garamond"/>
                <w:b w:val="0"/>
                <w:sz w:val="23"/>
                <w:szCs w:val="23"/>
                <w:lang w:val="es-ES"/>
              </w:rPr>
            </w:pPr>
            <w:r w:rsidRPr="00493A08">
              <w:rPr>
                <w:rFonts w:ascii="Garamond" w:hAnsi="Garamond"/>
                <w:b w:val="0"/>
                <w:sz w:val="23"/>
                <w:szCs w:val="23"/>
                <w:u w:val="single"/>
                <w:lang w:val="es-ES"/>
              </w:rPr>
              <w:t>Lectura</w:t>
            </w:r>
            <w:r>
              <w:rPr>
                <w:rFonts w:ascii="Garamond" w:hAnsi="Garamond"/>
                <w:b w:val="0"/>
                <w:sz w:val="23"/>
                <w:szCs w:val="23"/>
                <w:lang w:val="es-ES"/>
              </w:rPr>
              <w:t xml:space="preserve">: </w:t>
            </w:r>
            <w:r w:rsidRPr="00493A08">
              <w:rPr>
                <w:rFonts w:ascii="Garamond" w:hAnsi="Garamond"/>
                <w:b w:val="0"/>
                <w:sz w:val="23"/>
                <w:szCs w:val="23"/>
                <w:lang w:val="es-ES"/>
              </w:rPr>
              <w:t>“</w:t>
            </w:r>
            <w:r w:rsidR="00A11B76" w:rsidRPr="00DD097C">
              <w:rPr>
                <w:rFonts w:ascii="Garamond" w:hAnsi="Garamond"/>
                <w:b w:val="0"/>
                <w:sz w:val="23"/>
                <w:szCs w:val="23"/>
                <w:lang w:val="es-ES"/>
              </w:rPr>
              <w:t>Destierro y destiempo</w:t>
            </w:r>
            <w:r w:rsidRPr="00DD097C">
              <w:rPr>
                <w:rFonts w:ascii="Garamond" w:hAnsi="Garamond"/>
                <w:b w:val="0"/>
                <w:sz w:val="23"/>
                <w:szCs w:val="23"/>
                <w:lang w:val="es-ES"/>
              </w:rPr>
              <w:t xml:space="preserve">” </w:t>
            </w:r>
            <w:r w:rsidR="00A11B76" w:rsidRPr="00DD097C">
              <w:rPr>
                <w:rFonts w:ascii="Garamond" w:hAnsi="Garamond"/>
                <w:b w:val="0"/>
                <w:sz w:val="23"/>
                <w:szCs w:val="23"/>
                <w:lang w:val="es-ES"/>
              </w:rPr>
              <w:t xml:space="preserve">(Gustavo Pérez </w:t>
            </w:r>
            <w:proofErr w:type="spellStart"/>
            <w:r w:rsidR="00A11B76" w:rsidRPr="00DD097C">
              <w:rPr>
                <w:rFonts w:ascii="Garamond" w:hAnsi="Garamond"/>
                <w:b w:val="0"/>
                <w:sz w:val="23"/>
                <w:szCs w:val="23"/>
                <w:lang w:val="es-ES"/>
              </w:rPr>
              <w:t>Firmat</w:t>
            </w:r>
            <w:proofErr w:type="spellEnd"/>
            <w:r w:rsidR="00A11B76" w:rsidRPr="00DD097C">
              <w:rPr>
                <w:rFonts w:ascii="Garamond" w:hAnsi="Garamond"/>
                <w:b w:val="0"/>
                <w:sz w:val="23"/>
                <w:szCs w:val="23"/>
                <w:lang w:val="es-ES"/>
              </w:rPr>
              <w:t>, fragmentos)</w:t>
            </w:r>
          </w:p>
          <w:p w14:paraId="62C982EC" w14:textId="77777777" w:rsidR="00324FA9" w:rsidRPr="00DD097C" w:rsidRDefault="00324FA9" w:rsidP="00324FA9">
            <w:pPr>
              <w:pStyle w:val="Title"/>
              <w:jc w:val="left"/>
              <w:rPr>
                <w:rFonts w:ascii="Garamond" w:hAnsi="Garamond"/>
                <w:b w:val="0"/>
                <w:sz w:val="23"/>
                <w:szCs w:val="23"/>
                <w:lang w:val="es-ES"/>
              </w:rPr>
            </w:pPr>
          </w:p>
          <w:p w14:paraId="66983250" w14:textId="506D4418" w:rsidR="00324FA9" w:rsidRPr="00DD097C" w:rsidRDefault="00324FA9" w:rsidP="00324FA9">
            <w:pPr>
              <w:pStyle w:val="Title"/>
              <w:jc w:val="left"/>
              <w:rPr>
                <w:rFonts w:ascii="Garamond" w:hAnsi="Garamond"/>
                <w:b w:val="0"/>
                <w:sz w:val="23"/>
                <w:szCs w:val="23"/>
                <w:lang w:val="es-ES"/>
              </w:rPr>
            </w:pPr>
            <w:r w:rsidRPr="00DD097C">
              <w:rPr>
                <w:rFonts w:ascii="Garamond" w:hAnsi="Garamond"/>
                <w:b w:val="0"/>
                <w:sz w:val="23"/>
                <w:szCs w:val="23"/>
                <w:lang w:val="es-ES"/>
              </w:rPr>
              <w:t>Temas: pr</w:t>
            </w:r>
            <w:r w:rsidR="00A11B76" w:rsidRPr="00DD097C">
              <w:rPr>
                <w:rFonts w:ascii="Garamond" w:hAnsi="Garamond"/>
                <w:b w:val="0"/>
                <w:sz w:val="23"/>
                <w:szCs w:val="23"/>
                <w:lang w:val="es-ES"/>
              </w:rPr>
              <w:t>á</w:t>
            </w:r>
            <w:r w:rsidRPr="00DD097C">
              <w:rPr>
                <w:rFonts w:ascii="Garamond" w:hAnsi="Garamond"/>
                <w:b w:val="0"/>
                <w:sz w:val="23"/>
                <w:szCs w:val="23"/>
                <w:lang w:val="es-ES"/>
              </w:rPr>
              <w:t xml:space="preserve">cticas </w:t>
            </w:r>
            <w:r w:rsidR="00A11B76" w:rsidRPr="00DD097C">
              <w:rPr>
                <w:rFonts w:ascii="Garamond" w:hAnsi="Garamond"/>
                <w:b w:val="0"/>
                <w:sz w:val="23"/>
                <w:szCs w:val="23"/>
                <w:lang w:val="es-ES"/>
              </w:rPr>
              <w:t>transnacionales – literatura del exilio</w:t>
            </w:r>
          </w:p>
          <w:p w14:paraId="74A06B0A" w14:textId="6D36B3AF" w:rsidR="00A11B76" w:rsidRPr="006A39EB" w:rsidRDefault="00A11B76" w:rsidP="00324FA9">
            <w:pPr>
              <w:pStyle w:val="Title"/>
              <w:jc w:val="left"/>
              <w:rPr>
                <w:lang w:val="es-ES"/>
              </w:rPr>
            </w:pPr>
          </w:p>
        </w:tc>
      </w:tr>
      <w:tr w:rsidR="006F12A8" w:rsidRPr="00DD097C" w14:paraId="6D18CE69" w14:textId="77777777" w:rsidTr="0021665A">
        <w:tc>
          <w:tcPr>
            <w:tcW w:w="1770" w:type="dxa"/>
          </w:tcPr>
          <w:p w14:paraId="4C138407" w14:textId="77777777" w:rsidR="006F12A8" w:rsidRDefault="006F12A8" w:rsidP="0021665A">
            <w:pPr>
              <w:jc w:val="center"/>
              <w:rPr>
                <w:rFonts w:ascii="Garamond" w:hAnsi="Garamond"/>
                <w:sz w:val="23"/>
                <w:szCs w:val="23"/>
                <w:lang w:val="es-ES"/>
              </w:rPr>
            </w:pPr>
          </w:p>
          <w:p w14:paraId="205D4467" w14:textId="77777777" w:rsidR="006F12A8" w:rsidRDefault="006F12A8" w:rsidP="0021665A">
            <w:pPr>
              <w:jc w:val="center"/>
              <w:rPr>
                <w:rFonts w:ascii="Garamond" w:hAnsi="Garamond"/>
                <w:sz w:val="23"/>
                <w:szCs w:val="23"/>
                <w:lang w:val="es-ES"/>
              </w:rPr>
            </w:pPr>
            <w:r>
              <w:rPr>
                <w:rFonts w:ascii="Garamond" w:hAnsi="Garamond"/>
                <w:sz w:val="23"/>
                <w:szCs w:val="23"/>
                <w:lang w:val="es-ES"/>
              </w:rPr>
              <w:t>20 de julio</w:t>
            </w:r>
          </w:p>
          <w:p w14:paraId="42F8AFC1" w14:textId="23BCE300" w:rsidR="006F12A8" w:rsidRPr="00B6039D" w:rsidRDefault="006F12A8" w:rsidP="0021665A">
            <w:pPr>
              <w:jc w:val="center"/>
              <w:rPr>
                <w:rFonts w:ascii="Garamond" w:hAnsi="Garamond"/>
                <w:sz w:val="23"/>
                <w:szCs w:val="23"/>
                <w:lang w:val="es-ES"/>
              </w:rPr>
            </w:pPr>
          </w:p>
        </w:tc>
        <w:tc>
          <w:tcPr>
            <w:tcW w:w="7200" w:type="dxa"/>
          </w:tcPr>
          <w:p w14:paraId="6D765416" w14:textId="77777777" w:rsidR="006F12A8" w:rsidRDefault="006F12A8" w:rsidP="003F55E5">
            <w:pPr>
              <w:rPr>
                <w:rFonts w:ascii="Garamond" w:hAnsi="Garamond"/>
                <w:sz w:val="23"/>
                <w:szCs w:val="23"/>
                <w:u w:val="single"/>
                <w:lang w:val="es-ES"/>
              </w:rPr>
            </w:pPr>
          </w:p>
          <w:p w14:paraId="653662C0" w14:textId="4A25E076" w:rsidR="00A11B76" w:rsidRPr="00DD097C" w:rsidRDefault="00A11B76" w:rsidP="003F55E5">
            <w:pPr>
              <w:rPr>
                <w:rFonts w:ascii="Garamond" w:hAnsi="Garamond"/>
                <w:sz w:val="23"/>
                <w:szCs w:val="23"/>
                <w:lang w:val="es-ES"/>
              </w:rPr>
            </w:pPr>
            <w:r w:rsidRPr="00A11B76">
              <w:rPr>
                <w:rFonts w:ascii="Garamond" w:hAnsi="Garamond"/>
                <w:sz w:val="23"/>
                <w:szCs w:val="23"/>
                <w:lang w:val="es-ES"/>
              </w:rPr>
              <w:t>Documental</w:t>
            </w:r>
            <w:r w:rsidR="005D271E">
              <w:rPr>
                <w:rFonts w:ascii="Garamond" w:hAnsi="Garamond"/>
                <w:sz w:val="23"/>
                <w:szCs w:val="23"/>
                <w:lang w:val="es-ES"/>
              </w:rPr>
              <w:t>es</w:t>
            </w:r>
            <w:r w:rsidRPr="00A11B76">
              <w:rPr>
                <w:rFonts w:ascii="Garamond" w:hAnsi="Garamond"/>
                <w:sz w:val="23"/>
                <w:szCs w:val="23"/>
                <w:lang w:val="es-ES"/>
              </w:rPr>
              <w:t xml:space="preserve">: </w:t>
            </w:r>
            <w:hyperlink r:id="rId9" w:history="1">
              <w:proofErr w:type="spellStart"/>
              <w:r w:rsidR="005D271E" w:rsidRPr="005D271E">
                <w:rPr>
                  <w:rStyle w:val="Hyperlink"/>
                  <w:rFonts w:ascii="Garamond" w:hAnsi="Garamond"/>
                  <w:i/>
                  <w:iCs/>
                  <w:sz w:val="23"/>
                  <w:szCs w:val="23"/>
                  <w:lang w:val="es-ES"/>
                </w:rPr>
                <w:t>Tent</w:t>
              </w:r>
              <w:proofErr w:type="spellEnd"/>
              <w:r w:rsidR="005D271E" w:rsidRPr="005D271E">
                <w:rPr>
                  <w:rStyle w:val="Hyperlink"/>
                  <w:rFonts w:ascii="Garamond" w:hAnsi="Garamond"/>
                  <w:i/>
                  <w:iCs/>
                  <w:sz w:val="23"/>
                  <w:szCs w:val="23"/>
                  <w:lang w:val="es-ES"/>
                </w:rPr>
                <w:t xml:space="preserve"> City: la ciudad de las carpas</w:t>
              </w:r>
            </w:hyperlink>
            <w:r w:rsidR="005D271E">
              <w:rPr>
                <w:rFonts w:ascii="Garamond" w:hAnsi="Garamond"/>
                <w:i/>
                <w:iCs/>
                <w:sz w:val="23"/>
                <w:szCs w:val="23"/>
                <w:lang w:val="es-ES"/>
              </w:rPr>
              <w:t xml:space="preserve"> </w:t>
            </w:r>
            <w:r w:rsidR="005D271E">
              <w:rPr>
                <w:rFonts w:ascii="Garamond" w:hAnsi="Garamond"/>
                <w:sz w:val="23"/>
                <w:szCs w:val="23"/>
                <w:lang w:val="es-ES"/>
              </w:rPr>
              <w:t>(</w:t>
            </w:r>
            <w:proofErr w:type="spellStart"/>
            <w:r w:rsidR="005D271E" w:rsidRPr="00DD097C">
              <w:rPr>
                <w:rFonts w:ascii="Garamond" w:hAnsi="Garamond"/>
                <w:sz w:val="23"/>
                <w:szCs w:val="23"/>
                <w:lang w:val="es-ES"/>
              </w:rPr>
              <w:t>Miñuca</w:t>
            </w:r>
            <w:proofErr w:type="spellEnd"/>
            <w:r w:rsidR="005D271E" w:rsidRPr="00DD097C">
              <w:rPr>
                <w:rFonts w:ascii="Garamond" w:hAnsi="Garamond"/>
                <w:sz w:val="23"/>
                <w:szCs w:val="23"/>
                <w:lang w:val="es-ES"/>
              </w:rPr>
              <w:t xml:space="preserve"> Villaverde</w:t>
            </w:r>
            <w:r w:rsidR="005D271E">
              <w:rPr>
                <w:rFonts w:ascii="Garamond" w:hAnsi="Garamond"/>
                <w:sz w:val="23"/>
                <w:szCs w:val="23"/>
                <w:lang w:val="es-ES"/>
              </w:rPr>
              <w:t xml:space="preserve">) y </w:t>
            </w:r>
            <w:hyperlink r:id="rId10" w:history="1">
              <w:r w:rsidR="005D271E" w:rsidRPr="005D271E">
                <w:rPr>
                  <w:rStyle w:val="Hyperlink"/>
                  <w:rFonts w:ascii="Garamond" w:hAnsi="Garamond"/>
                  <w:i/>
                  <w:iCs/>
                  <w:sz w:val="23"/>
                  <w:szCs w:val="23"/>
                  <w:lang w:val="es-ES"/>
                </w:rPr>
                <w:t>En sus propias palabras</w:t>
              </w:r>
            </w:hyperlink>
            <w:r w:rsidR="005D271E">
              <w:rPr>
                <w:rFonts w:ascii="Garamond" w:hAnsi="Garamond"/>
                <w:sz w:val="23"/>
                <w:szCs w:val="23"/>
                <w:lang w:val="es-ES"/>
              </w:rPr>
              <w:t xml:space="preserve"> (</w:t>
            </w:r>
            <w:r w:rsidR="005D271E" w:rsidRPr="00DD097C">
              <w:rPr>
                <w:rFonts w:ascii="Garamond" w:hAnsi="Garamond"/>
                <w:sz w:val="23"/>
                <w:szCs w:val="23"/>
                <w:lang w:val="es-ES"/>
              </w:rPr>
              <w:t xml:space="preserve">Jorge Ulla &amp; Lawrence </w:t>
            </w:r>
            <w:proofErr w:type="spellStart"/>
            <w:r w:rsidR="005D271E" w:rsidRPr="00DD097C">
              <w:rPr>
                <w:rFonts w:ascii="Garamond" w:hAnsi="Garamond"/>
                <w:sz w:val="23"/>
                <w:szCs w:val="23"/>
                <w:lang w:val="es-ES"/>
              </w:rPr>
              <w:t>Ott</w:t>
            </w:r>
            <w:proofErr w:type="spellEnd"/>
            <w:r w:rsidR="005D271E" w:rsidRPr="00DD097C">
              <w:rPr>
                <w:rFonts w:ascii="Garamond" w:hAnsi="Garamond"/>
                <w:sz w:val="23"/>
                <w:szCs w:val="23"/>
                <w:lang w:val="es-ES"/>
              </w:rPr>
              <w:t>, Jr.)</w:t>
            </w:r>
          </w:p>
          <w:p w14:paraId="2A20E69C" w14:textId="0D932CE5" w:rsidR="00B76751" w:rsidRPr="005D271E" w:rsidRDefault="00B0404D" w:rsidP="003F55E5">
            <w:pPr>
              <w:rPr>
                <w:rFonts w:ascii="Garamond" w:hAnsi="Garamond"/>
                <w:sz w:val="23"/>
                <w:szCs w:val="23"/>
                <w:lang w:val="es-ES"/>
              </w:rPr>
            </w:pPr>
            <w:r w:rsidRPr="00DD097C">
              <w:rPr>
                <w:rFonts w:ascii="Garamond" w:hAnsi="Garamond"/>
                <w:sz w:val="23"/>
                <w:szCs w:val="23"/>
                <w:lang w:val="es-ES"/>
              </w:rPr>
              <w:t xml:space="preserve">Visitar </w:t>
            </w:r>
            <w:r w:rsidR="00B76751" w:rsidRPr="00DD097C">
              <w:rPr>
                <w:rFonts w:ascii="Garamond" w:hAnsi="Garamond"/>
                <w:sz w:val="23"/>
                <w:szCs w:val="23"/>
                <w:lang w:val="es-ES"/>
              </w:rPr>
              <w:t>Wikipedia: “</w:t>
            </w:r>
            <w:proofErr w:type="spellStart"/>
            <w:r w:rsidR="00B76751">
              <w:rPr>
                <w:rFonts w:ascii="Garamond" w:hAnsi="Garamond"/>
                <w:sz w:val="23"/>
                <w:szCs w:val="23"/>
              </w:rPr>
              <w:fldChar w:fldCharType="begin"/>
            </w:r>
            <w:r w:rsidR="00B76751" w:rsidRPr="00DD097C">
              <w:rPr>
                <w:rFonts w:ascii="Garamond" w:hAnsi="Garamond"/>
                <w:sz w:val="23"/>
                <w:szCs w:val="23"/>
                <w:lang w:val="es-ES"/>
              </w:rPr>
              <w:instrText xml:space="preserve"> HYPERLINK "https://es.wikipedia.org/wiki/%C3%89xodo_del_Mariel" </w:instrText>
            </w:r>
            <w:r w:rsidR="00B76751">
              <w:rPr>
                <w:rFonts w:ascii="Garamond" w:hAnsi="Garamond"/>
                <w:sz w:val="23"/>
                <w:szCs w:val="23"/>
              </w:rPr>
            </w:r>
            <w:r w:rsidR="00B76751">
              <w:rPr>
                <w:rFonts w:ascii="Garamond" w:hAnsi="Garamond"/>
                <w:sz w:val="23"/>
                <w:szCs w:val="23"/>
              </w:rPr>
              <w:fldChar w:fldCharType="separate"/>
            </w:r>
            <w:r w:rsidR="00B76751" w:rsidRPr="00DD097C">
              <w:rPr>
                <w:rStyle w:val="Hyperlink"/>
                <w:rFonts w:ascii="Garamond" w:hAnsi="Garamond"/>
                <w:sz w:val="23"/>
                <w:szCs w:val="23"/>
                <w:lang w:val="es-ES"/>
              </w:rPr>
              <w:t>Exodo</w:t>
            </w:r>
            <w:proofErr w:type="spellEnd"/>
            <w:r w:rsidR="00B76751" w:rsidRPr="00DD097C">
              <w:rPr>
                <w:rStyle w:val="Hyperlink"/>
                <w:rFonts w:ascii="Garamond" w:hAnsi="Garamond"/>
                <w:sz w:val="23"/>
                <w:szCs w:val="23"/>
                <w:lang w:val="es-ES"/>
              </w:rPr>
              <w:t xml:space="preserve"> del Mariel</w:t>
            </w:r>
            <w:r w:rsidR="00B76751">
              <w:rPr>
                <w:rFonts w:ascii="Garamond" w:hAnsi="Garamond"/>
                <w:sz w:val="23"/>
                <w:szCs w:val="23"/>
              </w:rPr>
              <w:fldChar w:fldCharType="end"/>
            </w:r>
            <w:r w:rsidR="00B76751" w:rsidRPr="00DD097C">
              <w:rPr>
                <w:rFonts w:ascii="Garamond" w:hAnsi="Garamond"/>
                <w:sz w:val="23"/>
                <w:szCs w:val="23"/>
                <w:lang w:val="es-ES"/>
              </w:rPr>
              <w:t>”</w:t>
            </w:r>
          </w:p>
          <w:p w14:paraId="6794F1BA" w14:textId="77777777" w:rsidR="001510B6" w:rsidRDefault="001510B6" w:rsidP="003F55E5">
            <w:pPr>
              <w:rPr>
                <w:rFonts w:ascii="Garamond" w:hAnsi="Garamond"/>
                <w:sz w:val="23"/>
                <w:szCs w:val="23"/>
                <w:lang w:val="es-ES"/>
              </w:rPr>
            </w:pPr>
          </w:p>
          <w:p w14:paraId="1CFFC2F5" w14:textId="39E26416" w:rsidR="001510B6" w:rsidRDefault="001510B6" w:rsidP="003F55E5">
            <w:pPr>
              <w:rPr>
                <w:rFonts w:ascii="Garamond" w:hAnsi="Garamond"/>
                <w:sz w:val="23"/>
                <w:szCs w:val="23"/>
                <w:lang w:val="es-ES"/>
              </w:rPr>
            </w:pPr>
            <w:r>
              <w:rPr>
                <w:rFonts w:ascii="Garamond" w:hAnsi="Garamond"/>
                <w:sz w:val="23"/>
                <w:szCs w:val="23"/>
                <w:lang w:val="es-ES"/>
              </w:rPr>
              <w:t>Temas: éxodo del Mariel – literatura del exilio</w:t>
            </w:r>
          </w:p>
          <w:p w14:paraId="597B5FD8" w14:textId="02E16C2E" w:rsidR="001510B6" w:rsidRPr="00A11B76" w:rsidRDefault="001510B6" w:rsidP="003F55E5">
            <w:pPr>
              <w:rPr>
                <w:rFonts w:ascii="Garamond" w:hAnsi="Garamond"/>
                <w:sz w:val="23"/>
                <w:szCs w:val="23"/>
                <w:lang w:val="es-ES"/>
              </w:rPr>
            </w:pPr>
          </w:p>
        </w:tc>
      </w:tr>
      <w:tr w:rsidR="00375207" w:rsidRPr="00DD097C" w14:paraId="42E74615" w14:textId="77777777" w:rsidTr="0021665A">
        <w:tc>
          <w:tcPr>
            <w:tcW w:w="1770" w:type="dxa"/>
          </w:tcPr>
          <w:p w14:paraId="77E123E4" w14:textId="77777777" w:rsidR="00375207" w:rsidRPr="00B6039D" w:rsidRDefault="00375207" w:rsidP="0021665A">
            <w:pPr>
              <w:jc w:val="center"/>
              <w:rPr>
                <w:rFonts w:ascii="Garamond" w:hAnsi="Garamond"/>
                <w:sz w:val="23"/>
                <w:szCs w:val="23"/>
                <w:lang w:val="es-ES"/>
              </w:rPr>
            </w:pPr>
          </w:p>
          <w:p w14:paraId="132AD00D" w14:textId="6AAEB904" w:rsidR="00375207" w:rsidRPr="00B6039D" w:rsidRDefault="001110E9" w:rsidP="0021665A">
            <w:pPr>
              <w:jc w:val="center"/>
              <w:rPr>
                <w:rFonts w:ascii="Garamond" w:hAnsi="Garamond"/>
                <w:sz w:val="23"/>
                <w:szCs w:val="23"/>
                <w:lang w:val="es-ES"/>
              </w:rPr>
            </w:pPr>
            <w:r>
              <w:rPr>
                <w:rFonts w:ascii="Garamond" w:hAnsi="Garamond"/>
                <w:sz w:val="23"/>
                <w:szCs w:val="23"/>
                <w:lang w:val="es-ES"/>
              </w:rPr>
              <w:t>21</w:t>
            </w:r>
            <w:r w:rsidR="00375207" w:rsidRPr="00B6039D">
              <w:rPr>
                <w:rFonts w:ascii="Garamond" w:hAnsi="Garamond"/>
                <w:sz w:val="23"/>
                <w:szCs w:val="23"/>
                <w:lang w:val="es-ES"/>
              </w:rPr>
              <w:t xml:space="preserve"> de julio</w:t>
            </w:r>
          </w:p>
          <w:p w14:paraId="6C7C3DB0" w14:textId="77777777" w:rsidR="00375207" w:rsidRPr="00B6039D" w:rsidRDefault="00375207" w:rsidP="0021665A">
            <w:pPr>
              <w:jc w:val="center"/>
              <w:rPr>
                <w:rFonts w:ascii="Garamond" w:hAnsi="Garamond"/>
                <w:sz w:val="23"/>
                <w:szCs w:val="23"/>
                <w:lang w:val="es-ES"/>
              </w:rPr>
            </w:pPr>
          </w:p>
        </w:tc>
        <w:tc>
          <w:tcPr>
            <w:tcW w:w="7200" w:type="dxa"/>
          </w:tcPr>
          <w:p w14:paraId="11854055" w14:textId="538FFCD8" w:rsidR="00B37B9F" w:rsidRDefault="00B37B9F" w:rsidP="00FD0735">
            <w:pPr>
              <w:rPr>
                <w:rFonts w:ascii="Garamond" w:hAnsi="Garamond"/>
                <w:sz w:val="23"/>
                <w:szCs w:val="23"/>
                <w:lang w:val="es-ES"/>
              </w:rPr>
            </w:pPr>
          </w:p>
          <w:p w14:paraId="55E3D2C5" w14:textId="367996AF" w:rsidR="00FD0735" w:rsidRDefault="00FD0735" w:rsidP="00FD0735">
            <w:pPr>
              <w:rPr>
                <w:rFonts w:ascii="Garamond" w:hAnsi="Garamond"/>
                <w:sz w:val="23"/>
                <w:szCs w:val="23"/>
                <w:lang w:val="es-ES"/>
              </w:rPr>
            </w:pPr>
            <w:r>
              <w:rPr>
                <w:rFonts w:ascii="Garamond" w:hAnsi="Garamond"/>
                <w:sz w:val="23"/>
                <w:szCs w:val="23"/>
                <w:lang w:val="es-ES"/>
              </w:rPr>
              <w:t xml:space="preserve">Lectura: </w:t>
            </w:r>
            <w:hyperlink r:id="rId11" w:anchor="1586280831899-a5af183e-9e5e" w:history="1">
              <w:r w:rsidRPr="005D271E">
                <w:rPr>
                  <w:rStyle w:val="Hyperlink"/>
                  <w:rFonts w:ascii="Garamond" w:hAnsi="Garamond"/>
                  <w:i/>
                  <w:iCs/>
                  <w:sz w:val="23"/>
                  <w:szCs w:val="23"/>
                  <w:lang w:val="es-ES"/>
                </w:rPr>
                <w:t>Revista Mariel</w:t>
              </w:r>
            </w:hyperlink>
            <w:r>
              <w:rPr>
                <w:rFonts w:ascii="Garamond" w:hAnsi="Garamond"/>
                <w:i/>
                <w:iCs/>
                <w:sz w:val="23"/>
                <w:szCs w:val="23"/>
                <w:lang w:val="es-ES"/>
              </w:rPr>
              <w:t xml:space="preserve"> </w:t>
            </w:r>
            <w:r>
              <w:rPr>
                <w:rFonts w:ascii="Garamond" w:hAnsi="Garamond"/>
                <w:sz w:val="23"/>
                <w:szCs w:val="23"/>
                <w:lang w:val="es-ES"/>
              </w:rPr>
              <w:t>(selección)</w:t>
            </w:r>
          </w:p>
          <w:p w14:paraId="719684AC" w14:textId="622E0D8E" w:rsidR="005D271E" w:rsidRDefault="005D271E" w:rsidP="00FD0735">
            <w:pPr>
              <w:rPr>
                <w:rFonts w:ascii="Garamond" w:hAnsi="Garamond"/>
                <w:sz w:val="23"/>
                <w:szCs w:val="23"/>
                <w:lang w:val="es-ES"/>
              </w:rPr>
            </w:pPr>
            <w:r>
              <w:rPr>
                <w:rFonts w:ascii="Garamond" w:hAnsi="Garamond"/>
                <w:sz w:val="23"/>
                <w:szCs w:val="23"/>
                <w:lang w:val="es-ES"/>
              </w:rPr>
              <w:t>Lectura: “</w:t>
            </w:r>
            <w:hyperlink r:id="rId12" w:history="1">
              <w:r w:rsidRPr="00B76751">
                <w:rPr>
                  <w:rStyle w:val="Hyperlink"/>
                  <w:rFonts w:ascii="Garamond" w:hAnsi="Garamond"/>
                  <w:sz w:val="23"/>
                  <w:szCs w:val="23"/>
                  <w:lang w:val="es-ES"/>
                </w:rPr>
                <w:t>Final de un cuento</w:t>
              </w:r>
            </w:hyperlink>
            <w:r>
              <w:rPr>
                <w:rFonts w:ascii="Garamond" w:hAnsi="Garamond"/>
                <w:sz w:val="23"/>
                <w:szCs w:val="23"/>
                <w:lang w:val="es-ES"/>
              </w:rPr>
              <w:t>” (Reinaldo Arenas)</w:t>
            </w:r>
          </w:p>
          <w:p w14:paraId="1BCADB8D" w14:textId="511CB628" w:rsidR="00B0404D" w:rsidRDefault="00B0404D" w:rsidP="00FD0735">
            <w:pPr>
              <w:rPr>
                <w:rFonts w:ascii="Garamond" w:hAnsi="Garamond"/>
                <w:sz w:val="23"/>
                <w:szCs w:val="23"/>
                <w:lang w:val="es-ES"/>
              </w:rPr>
            </w:pPr>
            <w:r>
              <w:rPr>
                <w:rFonts w:ascii="Garamond" w:hAnsi="Garamond"/>
                <w:sz w:val="23"/>
                <w:szCs w:val="23"/>
                <w:lang w:val="es-ES"/>
              </w:rPr>
              <w:t>Visitar: “</w:t>
            </w:r>
            <w:hyperlink r:id="rId13" w:history="1">
              <w:r w:rsidRPr="00B0404D">
                <w:rPr>
                  <w:rStyle w:val="Hyperlink"/>
                  <w:rFonts w:ascii="Garamond" w:hAnsi="Garamond"/>
                  <w:sz w:val="23"/>
                  <w:szCs w:val="23"/>
                  <w:lang w:val="es-ES"/>
                </w:rPr>
                <w:t>Reinaldo Arenas</w:t>
              </w:r>
            </w:hyperlink>
            <w:r>
              <w:rPr>
                <w:rFonts w:ascii="Garamond" w:hAnsi="Garamond"/>
                <w:sz w:val="23"/>
                <w:szCs w:val="23"/>
                <w:lang w:val="es-ES"/>
              </w:rPr>
              <w:t>”</w:t>
            </w:r>
          </w:p>
          <w:p w14:paraId="75E8E4F5" w14:textId="02A48631" w:rsidR="00866DFF" w:rsidRDefault="00866DFF" w:rsidP="00FD0735">
            <w:pPr>
              <w:rPr>
                <w:rFonts w:ascii="Garamond" w:hAnsi="Garamond"/>
                <w:sz w:val="23"/>
                <w:szCs w:val="23"/>
                <w:lang w:val="es-ES"/>
              </w:rPr>
            </w:pPr>
          </w:p>
          <w:p w14:paraId="705E9BFB" w14:textId="3E291117" w:rsidR="00866DFF" w:rsidRDefault="00866DFF" w:rsidP="00866DFF">
            <w:pPr>
              <w:rPr>
                <w:rFonts w:ascii="Garamond" w:hAnsi="Garamond"/>
                <w:sz w:val="23"/>
                <w:szCs w:val="23"/>
                <w:lang w:val="es-ES"/>
              </w:rPr>
            </w:pPr>
            <w:r>
              <w:rPr>
                <w:rFonts w:ascii="Garamond" w:hAnsi="Garamond"/>
                <w:sz w:val="23"/>
                <w:szCs w:val="23"/>
                <w:lang w:val="es-ES"/>
              </w:rPr>
              <w:t>Temas: éxodo del Mariel –</w:t>
            </w:r>
            <w:r w:rsidR="00DC519A">
              <w:rPr>
                <w:rFonts w:ascii="Garamond" w:hAnsi="Garamond"/>
                <w:sz w:val="23"/>
                <w:szCs w:val="23"/>
                <w:lang w:val="es-ES"/>
              </w:rPr>
              <w:t xml:space="preserve"> </w:t>
            </w:r>
            <w:r>
              <w:rPr>
                <w:rFonts w:ascii="Garamond" w:hAnsi="Garamond"/>
                <w:sz w:val="23"/>
                <w:szCs w:val="23"/>
                <w:lang w:val="es-ES"/>
              </w:rPr>
              <w:t>las revistas del exilio</w:t>
            </w:r>
          </w:p>
          <w:p w14:paraId="2125D19D" w14:textId="36F5DF53" w:rsidR="001C31BF" w:rsidRPr="001C31BF" w:rsidRDefault="001C31BF" w:rsidP="001C31BF">
            <w:pPr>
              <w:pStyle w:val="ListParagraph"/>
              <w:rPr>
                <w:rFonts w:ascii="Garamond" w:hAnsi="Garamond"/>
                <w:i/>
                <w:iCs/>
                <w:sz w:val="23"/>
                <w:szCs w:val="23"/>
                <w:lang w:val="es-ES"/>
              </w:rPr>
            </w:pPr>
          </w:p>
        </w:tc>
      </w:tr>
      <w:tr w:rsidR="005F5424" w:rsidRPr="00BA13A9" w14:paraId="3F1A3CF9" w14:textId="77777777" w:rsidTr="0021665A">
        <w:tc>
          <w:tcPr>
            <w:tcW w:w="8970" w:type="dxa"/>
            <w:gridSpan w:val="2"/>
            <w:shd w:val="clear" w:color="auto" w:fill="CCCCCC"/>
          </w:tcPr>
          <w:p w14:paraId="572BEC64" w14:textId="77777777" w:rsidR="005F5424" w:rsidRPr="006A39EB" w:rsidRDefault="005F5424" w:rsidP="0021665A">
            <w:pPr>
              <w:rPr>
                <w:rFonts w:ascii="Garamond" w:hAnsi="Garamond"/>
                <w:b/>
                <w:bCs/>
                <w:sz w:val="23"/>
                <w:szCs w:val="23"/>
                <w:lang w:val="es-ES"/>
              </w:rPr>
            </w:pPr>
          </w:p>
          <w:p w14:paraId="52AC1A1B" w14:textId="70219229" w:rsidR="000A3E0B" w:rsidRPr="006A39EB" w:rsidRDefault="00EE60D9" w:rsidP="000A3E0B">
            <w:pPr>
              <w:jc w:val="center"/>
              <w:rPr>
                <w:rFonts w:ascii="Garamond" w:hAnsi="Garamond"/>
                <w:b/>
                <w:bCs/>
                <w:sz w:val="23"/>
                <w:szCs w:val="23"/>
                <w:lang w:val="es-ES"/>
              </w:rPr>
            </w:pPr>
            <w:r>
              <w:rPr>
                <w:rFonts w:ascii="Garamond" w:hAnsi="Garamond"/>
                <w:b/>
                <w:bCs/>
                <w:sz w:val="23"/>
                <w:szCs w:val="23"/>
                <w:lang w:val="es-ES"/>
              </w:rPr>
              <w:t>Semana 2</w:t>
            </w:r>
          </w:p>
          <w:p w14:paraId="0ACB94DB" w14:textId="77777777" w:rsidR="005F5424" w:rsidRPr="006A39EB" w:rsidRDefault="005F5424" w:rsidP="0021665A">
            <w:pPr>
              <w:jc w:val="center"/>
              <w:rPr>
                <w:rFonts w:ascii="Garamond" w:hAnsi="Garamond"/>
                <w:b/>
                <w:bCs/>
                <w:sz w:val="23"/>
                <w:szCs w:val="23"/>
                <w:lang w:val="es-ES"/>
              </w:rPr>
            </w:pPr>
          </w:p>
        </w:tc>
      </w:tr>
      <w:tr w:rsidR="00375207" w:rsidRPr="00DD097C" w14:paraId="099370C8" w14:textId="77777777" w:rsidTr="0021665A">
        <w:tc>
          <w:tcPr>
            <w:tcW w:w="1770" w:type="dxa"/>
          </w:tcPr>
          <w:p w14:paraId="7820FB64" w14:textId="77777777" w:rsidR="00C02558" w:rsidRDefault="00C02558" w:rsidP="00566C32">
            <w:pPr>
              <w:rPr>
                <w:rFonts w:ascii="Garamond" w:hAnsi="Garamond"/>
                <w:sz w:val="23"/>
                <w:szCs w:val="23"/>
                <w:lang w:val="es-ES"/>
              </w:rPr>
            </w:pPr>
          </w:p>
          <w:p w14:paraId="4F740D1F" w14:textId="3140A972" w:rsidR="00375207" w:rsidRPr="00B6039D" w:rsidRDefault="001110E9" w:rsidP="0021665A">
            <w:pPr>
              <w:jc w:val="center"/>
              <w:rPr>
                <w:rFonts w:ascii="Garamond" w:hAnsi="Garamond"/>
                <w:sz w:val="23"/>
                <w:szCs w:val="23"/>
                <w:lang w:val="es-ES"/>
              </w:rPr>
            </w:pPr>
            <w:r>
              <w:rPr>
                <w:rFonts w:ascii="Garamond" w:hAnsi="Garamond"/>
                <w:sz w:val="23"/>
                <w:szCs w:val="23"/>
                <w:lang w:val="es-ES"/>
              </w:rPr>
              <w:t>24</w:t>
            </w:r>
            <w:r w:rsidR="00375207" w:rsidRPr="00B6039D">
              <w:rPr>
                <w:rFonts w:ascii="Garamond" w:hAnsi="Garamond"/>
                <w:sz w:val="23"/>
                <w:szCs w:val="23"/>
                <w:lang w:val="es-ES"/>
              </w:rPr>
              <w:t xml:space="preserve"> de julio</w:t>
            </w:r>
          </w:p>
        </w:tc>
        <w:tc>
          <w:tcPr>
            <w:tcW w:w="7200" w:type="dxa"/>
          </w:tcPr>
          <w:p w14:paraId="35AFB7FF" w14:textId="77777777" w:rsidR="00C02558" w:rsidRPr="006A39EB" w:rsidRDefault="00C02558" w:rsidP="000A3E0B">
            <w:pPr>
              <w:rPr>
                <w:rFonts w:ascii="Garamond" w:hAnsi="Garamond"/>
                <w:i/>
                <w:iCs/>
                <w:sz w:val="23"/>
                <w:szCs w:val="23"/>
                <w:lang w:val="es-ES"/>
              </w:rPr>
            </w:pPr>
          </w:p>
          <w:p w14:paraId="1494D79E" w14:textId="0285A935" w:rsidR="00B05A14" w:rsidRPr="00FD45EB" w:rsidRDefault="00B76751" w:rsidP="000A3E0B">
            <w:pPr>
              <w:rPr>
                <w:rFonts w:ascii="Garamond" w:hAnsi="Garamond"/>
                <w:sz w:val="23"/>
                <w:szCs w:val="23"/>
                <w:lang w:val="es-ES"/>
              </w:rPr>
            </w:pPr>
            <w:r>
              <w:rPr>
                <w:rFonts w:ascii="Garamond" w:hAnsi="Garamond"/>
                <w:sz w:val="23"/>
                <w:szCs w:val="23"/>
                <w:u w:val="single"/>
                <w:lang w:val="es-ES"/>
              </w:rPr>
              <w:t>Lectura</w:t>
            </w:r>
            <w:r w:rsidR="00566C32" w:rsidRPr="006A39EB">
              <w:rPr>
                <w:rFonts w:ascii="Garamond" w:hAnsi="Garamond"/>
                <w:sz w:val="23"/>
                <w:szCs w:val="23"/>
                <w:u w:val="single"/>
                <w:lang w:val="es-ES"/>
              </w:rPr>
              <w:t>:</w:t>
            </w:r>
            <w:r w:rsidR="00566C32" w:rsidRPr="006A39EB">
              <w:rPr>
                <w:rFonts w:ascii="Garamond" w:hAnsi="Garamond"/>
                <w:sz w:val="23"/>
                <w:szCs w:val="23"/>
                <w:lang w:val="es-ES"/>
              </w:rPr>
              <w:t xml:space="preserve"> </w:t>
            </w:r>
            <w:r>
              <w:rPr>
                <w:rFonts w:ascii="Garamond" w:hAnsi="Garamond"/>
                <w:sz w:val="23"/>
                <w:szCs w:val="23"/>
                <w:lang w:val="es-ES"/>
              </w:rPr>
              <w:t>“</w:t>
            </w:r>
            <w:hyperlink r:id="rId14" w:history="1">
              <w:r w:rsidRPr="00B76751">
                <w:rPr>
                  <w:rStyle w:val="Hyperlink"/>
                  <w:rFonts w:ascii="Garamond" w:hAnsi="Garamond"/>
                  <w:sz w:val="23"/>
                  <w:szCs w:val="23"/>
                  <w:lang w:val="es-ES"/>
                </w:rPr>
                <w:t>La generación del Mariel</w:t>
              </w:r>
            </w:hyperlink>
            <w:r>
              <w:rPr>
                <w:rFonts w:ascii="Garamond" w:hAnsi="Garamond"/>
                <w:sz w:val="23"/>
                <w:szCs w:val="23"/>
                <w:lang w:val="es-ES"/>
              </w:rPr>
              <w:t>”</w:t>
            </w:r>
            <w:r w:rsidR="00FD45EB">
              <w:rPr>
                <w:rFonts w:ascii="Garamond" w:hAnsi="Garamond"/>
                <w:i/>
                <w:iCs/>
                <w:sz w:val="23"/>
                <w:szCs w:val="23"/>
                <w:lang w:val="es-ES"/>
              </w:rPr>
              <w:t xml:space="preserve"> </w:t>
            </w:r>
            <w:r w:rsidR="00FD45EB">
              <w:rPr>
                <w:rFonts w:ascii="Garamond" w:hAnsi="Garamond"/>
                <w:sz w:val="23"/>
                <w:szCs w:val="23"/>
                <w:lang w:val="es-ES"/>
              </w:rPr>
              <w:t>(</w:t>
            </w:r>
            <w:r>
              <w:rPr>
                <w:rFonts w:ascii="Garamond" w:hAnsi="Garamond"/>
                <w:sz w:val="23"/>
                <w:szCs w:val="23"/>
                <w:lang w:val="es-ES"/>
              </w:rPr>
              <w:t>Jesús J. Barquet</w:t>
            </w:r>
            <w:r w:rsidR="00FD45EB">
              <w:rPr>
                <w:rFonts w:ascii="Garamond" w:hAnsi="Garamond"/>
                <w:sz w:val="23"/>
                <w:szCs w:val="23"/>
                <w:lang w:val="es-ES"/>
              </w:rPr>
              <w:t>)</w:t>
            </w:r>
          </w:p>
          <w:p w14:paraId="3C4F7D79" w14:textId="55850FEB" w:rsidR="00566C32" w:rsidRPr="00DD097C" w:rsidRDefault="00B05A14" w:rsidP="00B05A14">
            <w:pPr>
              <w:rPr>
                <w:rFonts w:ascii="Garamond" w:hAnsi="Garamond"/>
                <w:sz w:val="23"/>
                <w:szCs w:val="23"/>
                <w:lang w:val="es-ES"/>
              </w:rPr>
            </w:pPr>
            <w:r w:rsidRPr="00DD097C">
              <w:rPr>
                <w:rFonts w:ascii="Garamond" w:hAnsi="Garamond"/>
                <w:sz w:val="23"/>
                <w:szCs w:val="23"/>
                <w:u w:val="single"/>
                <w:lang w:val="es-ES"/>
              </w:rPr>
              <w:t>Lectura</w:t>
            </w:r>
            <w:r w:rsidRPr="00DD097C">
              <w:rPr>
                <w:rFonts w:ascii="Garamond" w:hAnsi="Garamond"/>
                <w:sz w:val="23"/>
                <w:szCs w:val="23"/>
                <w:lang w:val="es-ES"/>
              </w:rPr>
              <w:t xml:space="preserve">: </w:t>
            </w:r>
            <w:r w:rsidR="00B76751" w:rsidRPr="00DD097C">
              <w:rPr>
                <w:rFonts w:ascii="Garamond" w:hAnsi="Garamond"/>
                <w:i/>
                <w:iCs/>
                <w:sz w:val="23"/>
                <w:szCs w:val="23"/>
                <w:lang w:val="es-ES"/>
              </w:rPr>
              <w:t xml:space="preserve">La casa de los náufragos </w:t>
            </w:r>
            <w:r w:rsidR="00B76751" w:rsidRPr="00DD097C">
              <w:rPr>
                <w:rFonts w:ascii="Garamond" w:hAnsi="Garamond"/>
                <w:sz w:val="23"/>
                <w:szCs w:val="23"/>
                <w:lang w:val="es-ES"/>
              </w:rPr>
              <w:t>I (Guillermo Rosales)</w:t>
            </w:r>
          </w:p>
          <w:p w14:paraId="6CC0A015" w14:textId="520448A6" w:rsidR="00B0404D" w:rsidRPr="00DD097C" w:rsidRDefault="00B0404D" w:rsidP="00B05A14">
            <w:pPr>
              <w:rPr>
                <w:rFonts w:ascii="Garamond" w:hAnsi="Garamond"/>
                <w:sz w:val="23"/>
                <w:szCs w:val="23"/>
                <w:lang w:val="es-ES"/>
              </w:rPr>
            </w:pPr>
            <w:r w:rsidRPr="00DD097C">
              <w:rPr>
                <w:rFonts w:ascii="Garamond" w:hAnsi="Garamond"/>
                <w:sz w:val="23"/>
                <w:szCs w:val="23"/>
                <w:lang w:val="es-ES"/>
              </w:rPr>
              <w:t>Visitar Wikipedia: “</w:t>
            </w:r>
            <w:hyperlink r:id="rId15" w:history="1">
              <w:r w:rsidRPr="00DD097C">
                <w:rPr>
                  <w:rStyle w:val="Hyperlink"/>
                  <w:rFonts w:ascii="Garamond" w:hAnsi="Garamond"/>
                  <w:sz w:val="23"/>
                  <w:szCs w:val="23"/>
                  <w:lang w:val="es-ES"/>
                </w:rPr>
                <w:t>Guillermo Rosales</w:t>
              </w:r>
            </w:hyperlink>
            <w:r w:rsidRPr="00DD097C">
              <w:rPr>
                <w:rFonts w:ascii="Garamond" w:hAnsi="Garamond"/>
                <w:sz w:val="23"/>
                <w:szCs w:val="23"/>
                <w:lang w:val="es-ES"/>
              </w:rPr>
              <w:t>”</w:t>
            </w:r>
          </w:p>
          <w:p w14:paraId="28E5726B" w14:textId="0563309E" w:rsidR="00DC519A" w:rsidRPr="00DD097C" w:rsidRDefault="00DC519A" w:rsidP="00B05A14">
            <w:pPr>
              <w:rPr>
                <w:rFonts w:ascii="Garamond" w:hAnsi="Garamond"/>
                <w:sz w:val="23"/>
                <w:szCs w:val="23"/>
                <w:lang w:val="es-ES"/>
              </w:rPr>
            </w:pPr>
          </w:p>
          <w:p w14:paraId="494CC449" w14:textId="1782B3AE" w:rsidR="00DC519A" w:rsidRPr="00DD097C" w:rsidRDefault="00DC519A" w:rsidP="00B05A14">
            <w:pPr>
              <w:rPr>
                <w:rFonts w:ascii="Garamond" w:hAnsi="Garamond"/>
                <w:sz w:val="23"/>
                <w:szCs w:val="23"/>
                <w:lang w:val="es-ES"/>
              </w:rPr>
            </w:pPr>
            <w:r w:rsidRPr="00DD097C">
              <w:rPr>
                <w:rFonts w:ascii="Garamond" w:hAnsi="Garamond"/>
                <w:sz w:val="23"/>
                <w:szCs w:val="23"/>
                <w:lang w:val="es-ES"/>
              </w:rPr>
              <w:lastRenderedPageBreak/>
              <w:t>Temas: Literatura del Mariel – exilio cubano</w:t>
            </w:r>
          </w:p>
          <w:p w14:paraId="18A1930F" w14:textId="505C6FE4" w:rsidR="00555354" w:rsidRPr="006A39EB" w:rsidRDefault="00555354" w:rsidP="00B76751">
            <w:pPr>
              <w:rPr>
                <w:rFonts w:ascii="Garamond" w:hAnsi="Garamond"/>
                <w:sz w:val="23"/>
                <w:szCs w:val="23"/>
                <w:u w:val="single"/>
                <w:lang w:val="es-ES"/>
              </w:rPr>
            </w:pPr>
          </w:p>
        </w:tc>
      </w:tr>
      <w:tr w:rsidR="006F12A8" w:rsidRPr="00DD097C" w14:paraId="2A2C0256" w14:textId="77777777" w:rsidTr="0021665A">
        <w:tc>
          <w:tcPr>
            <w:tcW w:w="1770" w:type="dxa"/>
          </w:tcPr>
          <w:p w14:paraId="7A1E27F8" w14:textId="77777777" w:rsidR="006F12A8" w:rsidRDefault="006F12A8" w:rsidP="006F12A8">
            <w:pPr>
              <w:jc w:val="center"/>
              <w:rPr>
                <w:rFonts w:ascii="Garamond" w:hAnsi="Garamond"/>
                <w:sz w:val="23"/>
                <w:szCs w:val="23"/>
                <w:lang w:val="es-ES"/>
              </w:rPr>
            </w:pPr>
          </w:p>
          <w:p w14:paraId="70660733" w14:textId="70E0C623" w:rsidR="006F12A8" w:rsidRDefault="006F12A8" w:rsidP="006F12A8">
            <w:pPr>
              <w:jc w:val="center"/>
              <w:rPr>
                <w:rFonts w:ascii="Garamond" w:hAnsi="Garamond"/>
                <w:sz w:val="23"/>
                <w:szCs w:val="23"/>
                <w:lang w:val="es-ES"/>
              </w:rPr>
            </w:pPr>
            <w:r>
              <w:rPr>
                <w:rFonts w:ascii="Garamond" w:hAnsi="Garamond"/>
                <w:sz w:val="23"/>
                <w:szCs w:val="23"/>
                <w:lang w:val="es-ES"/>
              </w:rPr>
              <w:t>25 de julio</w:t>
            </w:r>
          </w:p>
          <w:p w14:paraId="2FB885C4" w14:textId="76A9EFEB" w:rsidR="006F12A8" w:rsidRDefault="006F12A8" w:rsidP="006F12A8">
            <w:pPr>
              <w:jc w:val="center"/>
              <w:rPr>
                <w:rFonts w:ascii="Garamond" w:hAnsi="Garamond"/>
                <w:sz w:val="23"/>
                <w:szCs w:val="23"/>
                <w:lang w:val="es-ES"/>
              </w:rPr>
            </w:pPr>
          </w:p>
        </w:tc>
        <w:tc>
          <w:tcPr>
            <w:tcW w:w="7200" w:type="dxa"/>
          </w:tcPr>
          <w:p w14:paraId="788C665C" w14:textId="77777777" w:rsidR="006F12A8" w:rsidRDefault="006F12A8" w:rsidP="000A3E0B">
            <w:pPr>
              <w:rPr>
                <w:rFonts w:ascii="Garamond" w:hAnsi="Garamond"/>
                <w:i/>
                <w:iCs/>
                <w:sz w:val="23"/>
                <w:szCs w:val="23"/>
                <w:lang w:val="es-ES"/>
              </w:rPr>
            </w:pPr>
          </w:p>
          <w:p w14:paraId="5C9F0BB9" w14:textId="77777777" w:rsidR="00B76751" w:rsidRDefault="00B76751" w:rsidP="000A3E0B">
            <w:pPr>
              <w:rPr>
                <w:rFonts w:ascii="Garamond" w:hAnsi="Garamond"/>
                <w:sz w:val="23"/>
                <w:szCs w:val="23"/>
                <w:lang w:val="es-ES"/>
              </w:rPr>
            </w:pPr>
            <w:r>
              <w:rPr>
                <w:rFonts w:ascii="Garamond" w:hAnsi="Garamond"/>
                <w:sz w:val="23"/>
                <w:szCs w:val="23"/>
                <w:lang w:val="es-ES"/>
              </w:rPr>
              <w:t xml:space="preserve">Lectura: </w:t>
            </w:r>
            <w:r w:rsidRPr="00B76751">
              <w:rPr>
                <w:rFonts w:ascii="Garamond" w:hAnsi="Garamond"/>
                <w:i/>
                <w:iCs/>
                <w:sz w:val="23"/>
                <w:szCs w:val="23"/>
                <w:lang w:val="es-ES"/>
              </w:rPr>
              <w:t xml:space="preserve">La casa de los </w:t>
            </w:r>
            <w:r>
              <w:rPr>
                <w:rFonts w:ascii="Garamond" w:hAnsi="Garamond"/>
                <w:i/>
                <w:iCs/>
                <w:sz w:val="23"/>
                <w:szCs w:val="23"/>
                <w:lang w:val="es-ES"/>
              </w:rPr>
              <w:t>náufragos</w:t>
            </w:r>
            <w:r>
              <w:rPr>
                <w:rFonts w:ascii="Garamond" w:hAnsi="Garamond"/>
                <w:sz w:val="23"/>
                <w:szCs w:val="23"/>
                <w:lang w:val="es-ES"/>
              </w:rPr>
              <w:t xml:space="preserve"> II (Guillermo Rosales)</w:t>
            </w:r>
          </w:p>
          <w:p w14:paraId="585D3F5D" w14:textId="77777777" w:rsidR="00DC519A" w:rsidRDefault="00DC519A" w:rsidP="000A3E0B">
            <w:pPr>
              <w:rPr>
                <w:rFonts w:ascii="Garamond" w:hAnsi="Garamond"/>
                <w:sz w:val="23"/>
                <w:szCs w:val="23"/>
                <w:lang w:val="es-ES"/>
              </w:rPr>
            </w:pPr>
          </w:p>
          <w:p w14:paraId="0C54CAF9" w14:textId="5622F0BB" w:rsidR="00DC519A" w:rsidRPr="00DD097C" w:rsidRDefault="00DC519A" w:rsidP="00DC519A">
            <w:pPr>
              <w:rPr>
                <w:rFonts w:ascii="Garamond" w:hAnsi="Garamond"/>
                <w:sz w:val="23"/>
                <w:szCs w:val="23"/>
                <w:lang w:val="es-ES"/>
              </w:rPr>
            </w:pPr>
            <w:r w:rsidRPr="00DD097C">
              <w:rPr>
                <w:rFonts w:ascii="Garamond" w:hAnsi="Garamond"/>
                <w:sz w:val="23"/>
                <w:szCs w:val="23"/>
                <w:lang w:val="es-ES"/>
              </w:rPr>
              <w:t>Temas: Literatura del Mariel – exilio cubano</w:t>
            </w:r>
          </w:p>
          <w:p w14:paraId="54F08505" w14:textId="5C919711" w:rsidR="00DC519A" w:rsidRPr="00B76751" w:rsidRDefault="00DC519A" w:rsidP="000A3E0B">
            <w:pPr>
              <w:rPr>
                <w:rFonts w:ascii="Garamond" w:hAnsi="Garamond"/>
                <w:sz w:val="23"/>
                <w:szCs w:val="23"/>
                <w:lang w:val="es-ES"/>
              </w:rPr>
            </w:pPr>
          </w:p>
        </w:tc>
      </w:tr>
      <w:tr w:rsidR="00375207" w:rsidRPr="0062173B" w14:paraId="48789C2A" w14:textId="77777777" w:rsidTr="0021665A">
        <w:tc>
          <w:tcPr>
            <w:tcW w:w="1770" w:type="dxa"/>
          </w:tcPr>
          <w:p w14:paraId="42739FC4" w14:textId="77777777" w:rsidR="00375207" w:rsidRPr="00B6039D" w:rsidRDefault="00375207" w:rsidP="0021665A">
            <w:pPr>
              <w:jc w:val="center"/>
              <w:rPr>
                <w:rFonts w:ascii="Garamond" w:hAnsi="Garamond"/>
                <w:sz w:val="23"/>
                <w:szCs w:val="23"/>
                <w:lang w:val="es-ES"/>
              </w:rPr>
            </w:pPr>
          </w:p>
          <w:p w14:paraId="68C4FF43" w14:textId="651F9D1D" w:rsidR="00375207" w:rsidRPr="00B6039D" w:rsidRDefault="00375207" w:rsidP="0021665A">
            <w:pPr>
              <w:jc w:val="center"/>
              <w:rPr>
                <w:rFonts w:ascii="Garamond" w:hAnsi="Garamond"/>
                <w:sz w:val="23"/>
                <w:szCs w:val="23"/>
                <w:lang w:val="es-ES"/>
              </w:rPr>
            </w:pPr>
            <w:r w:rsidRPr="00B6039D">
              <w:rPr>
                <w:rFonts w:ascii="Garamond" w:hAnsi="Garamond"/>
                <w:sz w:val="23"/>
                <w:szCs w:val="23"/>
                <w:lang w:val="es-ES"/>
              </w:rPr>
              <w:t>2</w:t>
            </w:r>
            <w:r w:rsidR="001110E9">
              <w:rPr>
                <w:rFonts w:ascii="Garamond" w:hAnsi="Garamond"/>
                <w:sz w:val="23"/>
                <w:szCs w:val="23"/>
                <w:lang w:val="es-ES"/>
              </w:rPr>
              <w:t>6</w:t>
            </w:r>
            <w:r w:rsidRPr="00B6039D">
              <w:rPr>
                <w:rFonts w:ascii="Garamond" w:hAnsi="Garamond"/>
                <w:sz w:val="23"/>
                <w:szCs w:val="23"/>
                <w:lang w:val="es-ES"/>
              </w:rPr>
              <w:t xml:space="preserve"> de julio</w:t>
            </w:r>
          </w:p>
        </w:tc>
        <w:tc>
          <w:tcPr>
            <w:tcW w:w="7200" w:type="dxa"/>
          </w:tcPr>
          <w:p w14:paraId="7F93C39C" w14:textId="77777777" w:rsidR="00555354" w:rsidRDefault="00555354" w:rsidP="0021665A">
            <w:pPr>
              <w:rPr>
                <w:rFonts w:ascii="Garamond" w:hAnsi="Garamond"/>
                <w:i/>
                <w:iCs/>
                <w:sz w:val="23"/>
                <w:szCs w:val="23"/>
                <w:lang w:val="es-ES"/>
              </w:rPr>
            </w:pPr>
          </w:p>
          <w:p w14:paraId="4C1D693D" w14:textId="0C33E212" w:rsidR="008E20FD" w:rsidRDefault="001E2E11" w:rsidP="004B29DD">
            <w:pPr>
              <w:rPr>
                <w:rFonts w:ascii="Garamond" w:hAnsi="Garamond"/>
                <w:sz w:val="23"/>
                <w:szCs w:val="23"/>
                <w:lang w:val="es-ES"/>
              </w:rPr>
            </w:pPr>
            <w:r w:rsidRPr="004B29DD">
              <w:rPr>
                <w:rFonts w:ascii="Garamond" w:hAnsi="Garamond"/>
                <w:sz w:val="23"/>
                <w:szCs w:val="23"/>
                <w:lang w:val="es-ES"/>
              </w:rPr>
              <w:t>Lectura</w:t>
            </w:r>
            <w:r w:rsidR="004B29DD" w:rsidRPr="004B29DD">
              <w:rPr>
                <w:rFonts w:ascii="Garamond" w:hAnsi="Garamond"/>
                <w:sz w:val="23"/>
                <w:szCs w:val="23"/>
                <w:lang w:val="es-ES"/>
              </w:rPr>
              <w:t>:</w:t>
            </w:r>
            <w:r w:rsidR="004B29DD">
              <w:rPr>
                <w:rFonts w:ascii="Garamond" w:hAnsi="Garamond"/>
                <w:sz w:val="23"/>
                <w:szCs w:val="23"/>
                <w:lang w:val="es-ES"/>
              </w:rPr>
              <w:t xml:space="preserve"> </w:t>
            </w:r>
            <w:r w:rsidR="004B29DD">
              <w:rPr>
                <w:rFonts w:ascii="Garamond" w:hAnsi="Garamond"/>
                <w:i/>
                <w:iCs/>
                <w:sz w:val="23"/>
                <w:szCs w:val="23"/>
                <w:lang w:val="es-ES"/>
              </w:rPr>
              <w:t>Atiéndeme, quiero decirte algo</w:t>
            </w:r>
            <w:r w:rsidR="004B29DD">
              <w:rPr>
                <w:rFonts w:ascii="Garamond" w:hAnsi="Garamond"/>
                <w:sz w:val="23"/>
                <w:szCs w:val="23"/>
                <w:lang w:val="es-ES"/>
              </w:rPr>
              <w:t xml:space="preserve"> (Zenaida </w:t>
            </w:r>
            <w:proofErr w:type="spellStart"/>
            <w:r w:rsidR="004B29DD">
              <w:rPr>
                <w:rFonts w:ascii="Garamond" w:hAnsi="Garamond"/>
                <w:sz w:val="23"/>
                <w:szCs w:val="23"/>
                <w:lang w:val="es-ES"/>
              </w:rPr>
              <w:t>Madurka</w:t>
            </w:r>
            <w:proofErr w:type="spellEnd"/>
            <w:r w:rsidR="004B29DD">
              <w:rPr>
                <w:rFonts w:ascii="Garamond" w:hAnsi="Garamond"/>
                <w:sz w:val="23"/>
                <w:szCs w:val="23"/>
                <w:lang w:val="es-ES"/>
              </w:rPr>
              <w:t>, ed.; selección)</w:t>
            </w:r>
          </w:p>
          <w:p w14:paraId="3D74876F" w14:textId="3A7C7E53" w:rsidR="00DC519A" w:rsidRDefault="00DC519A" w:rsidP="004B29DD">
            <w:pPr>
              <w:rPr>
                <w:rFonts w:ascii="Garamond" w:hAnsi="Garamond"/>
                <w:sz w:val="23"/>
                <w:szCs w:val="23"/>
                <w:lang w:val="es-ES"/>
              </w:rPr>
            </w:pPr>
          </w:p>
          <w:p w14:paraId="5506F730" w14:textId="42061F2B" w:rsidR="00DC519A" w:rsidRPr="004B29DD" w:rsidRDefault="00DC519A" w:rsidP="004B29DD">
            <w:pPr>
              <w:rPr>
                <w:rFonts w:ascii="Garamond" w:hAnsi="Garamond"/>
                <w:sz w:val="23"/>
                <w:szCs w:val="23"/>
                <w:u w:val="single"/>
                <w:lang w:val="es-ES"/>
              </w:rPr>
            </w:pPr>
            <w:r>
              <w:rPr>
                <w:rFonts w:ascii="Garamond" w:hAnsi="Garamond"/>
                <w:sz w:val="23"/>
                <w:szCs w:val="23"/>
                <w:lang w:val="es-ES"/>
              </w:rPr>
              <w:t>Temas: testimonio de emigrados cubanos</w:t>
            </w:r>
          </w:p>
          <w:p w14:paraId="1672AD8C" w14:textId="1D75D29C" w:rsidR="004B29DD" w:rsidRPr="004B29DD" w:rsidRDefault="004B29DD" w:rsidP="004B29DD">
            <w:pPr>
              <w:rPr>
                <w:rFonts w:ascii="Garamond" w:hAnsi="Garamond"/>
                <w:sz w:val="23"/>
                <w:szCs w:val="23"/>
                <w:lang w:val="es-ES"/>
              </w:rPr>
            </w:pPr>
          </w:p>
        </w:tc>
      </w:tr>
      <w:tr w:rsidR="006F12A8" w:rsidRPr="0062173B" w14:paraId="48710E2B" w14:textId="77777777" w:rsidTr="0021665A">
        <w:tc>
          <w:tcPr>
            <w:tcW w:w="1770" w:type="dxa"/>
          </w:tcPr>
          <w:p w14:paraId="2ADFE38D" w14:textId="77777777" w:rsidR="006F12A8" w:rsidRDefault="006F12A8" w:rsidP="0021665A">
            <w:pPr>
              <w:jc w:val="center"/>
              <w:rPr>
                <w:rFonts w:ascii="Garamond" w:hAnsi="Garamond"/>
                <w:sz w:val="23"/>
                <w:szCs w:val="23"/>
                <w:lang w:val="es-ES"/>
              </w:rPr>
            </w:pPr>
          </w:p>
          <w:p w14:paraId="4E079B2A" w14:textId="77777777" w:rsidR="006F12A8" w:rsidRDefault="006F12A8" w:rsidP="0021665A">
            <w:pPr>
              <w:jc w:val="center"/>
              <w:rPr>
                <w:rFonts w:ascii="Garamond" w:hAnsi="Garamond"/>
                <w:sz w:val="23"/>
                <w:szCs w:val="23"/>
                <w:lang w:val="es-ES"/>
              </w:rPr>
            </w:pPr>
            <w:r>
              <w:rPr>
                <w:rFonts w:ascii="Garamond" w:hAnsi="Garamond"/>
                <w:sz w:val="23"/>
                <w:szCs w:val="23"/>
                <w:lang w:val="es-ES"/>
              </w:rPr>
              <w:t>27 de julio</w:t>
            </w:r>
          </w:p>
          <w:p w14:paraId="723AF0A3" w14:textId="6A2950A4" w:rsidR="006F12A8" w:rsidRPr="00B6039D" w:rsidRDefault="006F12A8" w:rsidP="0021665A">
            <w:pPr>
              <w:jc w:val="center"/>
              <w:rPr>
                <w:rFonts w:ascii="Garamond" w:hAnsi="Garamond"/>
                <w:sz w:val="23"/>
                <w:szCs w:val="23"/>
                <w:lang w:val="es-ES"/>
              </w:rPr>
            </w:pPr>
          </w:p>
        </w:tc>
        <w:tc>
          <w:tcPr>
            <w:tcW w:w="7200" w:type="dxa"/>
          </w:tcPr>
          <w:p w14:paraId="163BB660" w14:textId="77777777" w:rsidR="006F12A8" w:rsidRDefault="006F12A8" w:rsidP="0021665A">
            <w:pPr>
              <w:rPr>
                <w:rFonts w:ascii="Garamond" w:hAnsi="Garamond"/>
                <w:i/>
                <w:iCs/>
                <w:sz w:val="23"/>
                <w:szCs w:val="23"/>
                <w:lang w:val="es-ES"/>
              </w:rPr>
            </w:pPr>
          </w:p>
          <w:p w14:paraId="13F98755" w14:textId="15FCD735" w:rsidR="004B29DD" w:rsidRDefault="004B29DD" w:rsidP="0021665A">
            <w:pPr>
              <w:rPr>
                <w:rFonts w:ascii="Garamond" w:hAnsi="Garamond"/>
                <w:sz w:val="23"/>
                <w:szCs w:val="23"/>
                <w:lang w:val="es-ES"/>
              </w:rPr>
            </w:pPr>
            <w:r>
              <w:rPr>
                <w:rFonts w:ascii="Garamond" w:hAnsi="Garamond"/>
                <w:sz w:val="23"/>
                <w:szCs w:val="23"/>
                <w:lang w:val="es-ES"/>
              </w:rPr>
              <w:t xml:space="preserve">Lectura: </w:t>
            </w:r>
            <w:r w:rsidR="00DA2C82">
              <w:rPr>
                <w:rFonts w:ascii="Garamond" w:hAnsi="Garamond"/>
                <w:sz w:val="23"/>
                <w:szCs w:val="23"/>
                <w:lang w:val="es-ES"/>
              </w:rPr>
              <w:t xml:space="preserve">“Lazos transnacionales e identidades postnacionales” (Jorge </w:t>
            </w:r>
            <w:proofErr w:type="spellStart"/>
            <w:r w:rsidR="00DA2C82">
              <w:rPr>
                <w:rFonts w:ascii="Garamond" w:hAnsi="Garamond"/>
                <w:sz w:val="23"/>
                <w:szCs w:val="23"/>
                <w:lang w:val="es-ES"/>
              </w:rPr>
              <w:t>Duany</w:t>
            </w:r>
            <w:proofErr w:type="spellEnd"/>
            <w:r w:rsidR="00DA2C82">
              <w:rPr>
                <w:rFonts w:ascii="Garamond" w:hAnsi="Garamond"/>
                <w:sz w:val="23"/>
                <w:szCs w:val="23"/>
                <w:lang w:val="es-ES"/>
              </w:rPr>
              <w:t>)</w:t>
            </w:r>
          </w:p>
          <w:p w14:paraId="1FD8D89C" w14:textId="499595DC" w:rsidR="00DA2C82" w:rsidRDefault="0059486B" w:rsidP="0021665A">
            <w:pPr>
              <w:rPr>
                <w:rFonts w:ascii="Garamond" w:hAnsi="Garamond"/>
                <w:sz w:val="23"/>
                <w:szCs w:val="23"/>
                <w:lang w:val="es-ES"/>
              </w:rPr>
            </w:pPr>
            <w:r>
              <w:rPr>
                <w:rFonts w:ascii="Garamond" w:hAnsi="Garamond"/>
                <w:sz w:val="23"/>
                <w:szCs w:val="23"/>
                <w:lang w:val="es-ES"/>
              </w:rPr>
              <w:t>Lectura: “Sentir en cubano, escribir en español” (Uva de Aragón, fragmentos)</w:t>
            </w:r>
          </w:p>
          <w:p w14:paraId="0AA2FAA2" w14:textId="2975C6EF" w:rsidR="0038579F" w:rsidRDefault="0038579F" w:rsidP="0021665A">
            <w:pPr>
              <w:rPr>
                <w:rFonts w:ascii="Garamond" w:hAnsi="Garamond"/>
                <w:sz w:val="23"/>
                <w:szCs w:val="23"/>
                <w:lang w:val="es-ES"/>
              </w:rPr>
            </w:pPr>
          </w:p>
          <w:p w14:paraId="2333BC3A" w14:textId="77777777" w:rsidR="00DA2C82" w:rsidRDefault="0038579F" w:rsidP="0038579F">
            <w:pPr>
              <w:rPr>
                <w:rFonts w:ascii="Garamond" w:hAnsi="Garamond"/>
                <w:sz w:val="23"/>
                <w:szCs w:val="23"/>
                <w:lang w:val="es-ES"/>
              </w:rPr>
            </w:pPr>
            <w:r>
              <w:rPr>
                <w:rFonts w:ascii="Garamond" w:hAnsi="Garamond"/>
                <w:sz w:val="23"/>
                <w:szCs w:val="23"/>
                <w:lang w:val="es-ES"/>
              </w:rPr>
              <w:t>Temas: Literatura cubana transnacional</w:t>
            </w:r>
          </w:p>
          <w:p w14:paraId="5A2E9759" w14:textId="08B502A9" w:rsidR="0038579F" w:rsidRPr="004B29DD" w:rsidRDefault="0038579F" w:rsidP="0038579F">
            <w:pPr>
              <w:rPr>
                <w:rFonts w:ascii="Garamond" w:hAnsi="Garamond"/>
                <w:sz w:val="23"/>
                <w:szCs w:val="23"/>
                <w:lang w:val="es-ES"/>
              </w:rPr>
            </w:pPr>
          </w:p>
        </w:tc>
      </w:tr>
      <w:tr w:rsidR="00B37B9F" w:rsidRPr="00DD097C" w14:paraId="4AB400A8" w14:textId="77777777" w:rsidTr="0021665A">
        <w:tc>
          <w:tcPr>
            <w:tcW w:w="1770" w:type="dxa"/>
            <w:shd w:val="clear" w:color="auto" w:fill="auto"/>
          </w:tcPr>
          <w:p w14:paraId="0C668C87" w14:textId="77777777" w:rsidR="00B37B9F" w:rsidRPr="00B6039D" w:rsidRDefault="00B37B9F" w:rsidP="0021665A">
            <w:pPr>
              <w:jc w:val="center"/>
              <w:rPr>
                <w:rFonts w:ascii="Garamond" w:hAnsi="Garamond"/>
                <w:sz w:val="23"/>
                <w:szCs w:val="23"/>
                <w:lang w:val="es-ES"/>
              </w:rPr>
            </w:pPr>
          </w:p>
          <w:p w14:paraId="76597225" w14:textId="77777777" w:rsidR="00B37B9F" w:rsidRDefault="00B37B9F" w:rsidP="0021665A">
            <w:pPr>
              <w:jc w:val="center"/>
              <w:rPr>
                <w:rFonts w:ascii="Garamond" w:hAnsi="Garamond"/>
                <w:sz w:val="23"/>
                <w:szCs w:val="23"/>
                <w:lang w:val="es-ES"/>
              </w:rPr>
            </w:pPr>
            <w:r w:rsidRPr="00B6039D">
              <w:rPr>
                <w:rFonts w:ascii="Garamond" w:hAnsi="Garamond"/>
                <w:sz w:val="23"/>
                <w:szCs w:val="23"/>
                <w:lang w:val="es-ES"/>
              </w:rPr>
              <w:t>2</w:t>
            </w:r>
            <w:r w:rsidR="001110E9">
              <w:rPr>
                <w:rFonts w:ascii="Garamond" w:hAnsi="Garamond"/>
                <w:sz w:val="23"/>
                <w:szCs w:val="23"/>
                <w:lang w:val="es-ES"/>
              </w:rPr>
              <w:t>8</w:t>
            </w:r>
            <w:r w:rsidRPr="00B6039D">
              <w:rPr>
                <w:rFonts w:ascii="Garamond" w:hAnsi="Garamond"/>
                <w:sz w:val="23"/>
                <w:szCs w:val="23"/>
                <w:lang w:val="es-ES"/>
              </w:rPr>
              <w:t xml:space="preserve"> de julio</w:t>
            </w:r>
          </w:p>
          <w:p w14:paraId="5529BBE8" w14:textId="3C35C87F" w:rsidR="004B29DD" w:rsidRPr="00B6039D" w:rsidRDefault="004B29DD" w:rsidP="0021665A">
            <w:pPr>
              <w:jc w:val="center"/>
              <w:rPr>
                <w:rFonts w:ascii="Garamond" w:hAnsi="Garamond"/>
                <w:sz w:val="23"/>
                <w:szCs w:val="23"/>
                <w:lang w:val="es-ES"/>
              </w:rPr>
            </w:pPr>
          </w:p>
        </w:tc>
        <w:tc>
          <w:tcPr>
            <w:tcW w:w="7200" w:type="dxa"/>
            <w:shd w:val="clear" w:color="auto" w:fill="auto"/>
          </w:tcPr>
          <w:p w14:paraId="48D81AB3" w14:textId="77777777" w:rsidR="00B37B9F" w:rsidRDefault="00B37B9F" w:rsidP="00DA2C82">
            <w:pPr>
              <w:rPr>
                <w:rFonts w:ascii="Garamond" w:hAnsi="Garamond"/>
                <w:sz w:val="23"/>
                <w:szCs w:val="23"/>
                <w:lang w:val="es-ES"/>
              </w:rPr>
            </w:pPr>
          </w:p>
          <w:p w14:paraId="2019F7C8" w14:textId="77777777" w:rsidR="00DA2C82" w:rsidRDefault="00DA2C82" w:rsidP="00DA2C82">
            <w:pPr>
              <w:rPr>
                <w:rFonts w:ascii="Garamond" w:hAnsi="Garamond"/>
                <w:sz w:val="23"/>
                <w:szCs w:val="23"/>
                <w:lang w:val="es-ES"/>
              </w:rPr>
            </w:pPr>
            <w:r>
              <w:rPr>
                <w:rFonts w:ascii="Garamond" w:hAnsi="Garamond"/>
                <w:sz w:val="23"/>
                <w:szCs w:val="23"/>
                <w:lang w:val="es-ES"/>
              </w:rPr>
              <w:t>Lectura: “Ni de aquí ni de allá: música cubana para una ciudadanía posnacional” (Beatriz Calvo-Peña)</w:t>
            </w:r>
          </w:p>
          <w:p w14:paraId="598845FD" w14:textId="58EB3673" w:rsidR="00DA2C82" w:rsidRDefault="00DA2C82" w:rsidP="00DA2C82">
            <w:pPr>
              <w:rPr>
                <w:rFonts w:ascii="Garamond" w:hAnsi="Garamond"/>
                <w:sz w:val="23"/>
                <w:szCs w:val="23"/>
                <w:lang w:val="es-ES"/>
              </w:rPr>
            </w:pPr>
            <w:r>
              <w:rPr>
                <w:rFonts w:ascii="Garamond" w:hAnsi="Garamond"/>
                <w:sz w:val="23"/>
                <w:szCs w:val="23"/>
                <w:lang w:val="es-ES"/>
              </w:rPr>
              <w:t>Videos:</w:t>
            </w:r>
            <w:hyperlink r:id="rId16" w:history="1">
              <w:r w:rsidRPr="002109B3">
                <w:rPr>
                  <w:rStyle w:val="Hyperlink"/>
                  <w:rFonts w:ascii="Garamond" w:hAnsi="Garamond"/>
                  <w:sz w:val="23"/>
                  <w:szCs w:val="23"/>
                  <w:lang w:val="es-ES"/>
                </w:rPr>
                <w:t xml:space="preserve"> </w:t>
              </w:r>
              <w:proofErr w:type="spellStart"/>
              <w:r w:rsidRPr="002109B3">
                <w:rPr>
                  <w:rStyle w:val="Hyperlink"/>
                  <w:rFonts w:ascii="Garamond" w:hAnsi="Garamond"/>
                  <w:sz w:val="23"/>
                  <w:szCs w:val="23"/>
                  <w:lang w:val="es-ES"/>
                </w:rPr>
                <w:t>Ibeyi</w:t>
              </w:r>
              <w:proofErr w:type="spellEnd"/>
            </w:hyperlink>
            <w:r>
              <w:rPr>
                <w:rFonts w:ascii="Garamond" w:hAnsi="Garamond"/>
                <w:sz w:val="23"/>
                <w:szCs w:val="23"/>
                <w:lang w:val="es-ES"/>
              </w:rPr>
              <w:t xml:space="preserve">, </w:t>
            </w:r>
            <w:hyperlink r:id="rId17" w:history="1">
              <w:proofErr w:type="spellStart"/>
              <w:r w:rsidRPr="002109B3">
                <w:rPr>
                  <w:rStyle w:val="Hyperlink"/>
                  <w:rFonts w:ascii="Garamond" w:hAnsi="Garamond"/>
                  <w:sz w:val="23"/>
                  <w:szCs w:val="23"/>
                  <w:lang w:val="es-ES"/>
                </w:rPr>
                <w:t>Cimafunk</w:t>
              </w:r>
              <w:proofErr w:type="spellEnd"/>
            </w:hyperlink>
            <w:r>
              <w:rPr>
                <w:rFonts w:ascii="Garamond" w:hAnsi="Garamond"/>
                <w:sz w:val="23"/>
                <w:szCs w:val="23"/>
                <w:lang w:val="es-ES"/>
              </w:rPr>
              <w:t>, “</w:t>
            </w:r>
            <w:hyperlink r:id="rId18" w:history="1">
              <w:r w:rsidRPr="002109B3">
                <w:rPr>
                  <w:rStyle w:val="Hyperlink"/>
                  <w:rFonts w:ascii="Garamond" w:hAnsi="Garamond"/>
                  <w:sz w:val="23"/>
                  <w:szCs w:val="23"/>
                  <w:lang w:val="es-ES"/>
                </w:rPr>
                <w:t>Patria y Vida</w:t>
              </w:r>
            </w:hyperlink>
            <w:r>
              <w:rPr>
                <w:rFonts w:ascii="Garamond" w:hAnsi="Garamond"/>
                <w:sz w:val="23"/>
                <w:szCs w:val="23"/>
                <w:lang w:val="es-ES"/>
              </w:rPr>
              <w:t>”</w:t>
            </w:r>
          </w:p>
          <w:p w14:paraId="5BF1DB91" w14:textId="77777777" w:rsidR="00DA2C82" w:rsidRDefault="00DA2C82" w:rsidP="00DA2C82">
            <w:pPr>
              <w:rPr>
                <w:rFonts w:ascii="Garamond" w:hAnsi="Garamond"/>
                <w:sz w:val="23"/>
                <w:szCs w:val="23"/>
                <w:lang w:val="es-ES"/>
              </w:rPr>
            </w:pPr>
          </w:p>
          <w:p w14:paraId="68812FA7" w14:textId="77777777" w:rsidR="00DA2C82" w:rsidRDefault="00DA2C82" w:rsidP="00DA2C82">
            <w:pPr>
              <w:rPr>
                <w:rFonts w:ascii="Garamond" w:hAnsi="Garamond"/>
                <w:sz w:val="23"/>
                <w:szCs w:val="23"/>
                <w:lang w:val="es-ES"/>
              </w:rPr>
            </w:pPr>
            <w:r>
              <w:rPr>
                <w:rFonts w:ascii="Garamond" w:hAnsi="Garamond"/>
                <w:sz w:val="23"/>
                <w:szCs w:val="23"/>
                <w:lang w:val="es-ES"/>
              </w:rPr>
              <w:t xml:space="preserve">Temas: </w:t>
            </w:r>
            <w:proofErr w:type="spellStart"/>
            <w:r>
              <w:rPr>
                <w:rFonts w:ascii="Garamond" w:hAnsi="Garamond"/>
                <w:sz w:val="23"/>
                <w:szCs w:val="23"/>
                <w:lang w:val="es-ES"/>
              </w:rPr>
              <w:t>Diaspora</w:t>
            </w:r>
            <w:proofErr w:type="spellEnd"/>
            <w:r>
              <w:rPr>
                <w:rFonts w:ascii="Garamond" w:hAnsi="Garamond"/>
                <w:sz w:val="23"/>
                <w:szCs w:val="23"/>
                <w:lang w:val="es-ES"/>
              </w:rPr>
              <w:t xml:space="preserve"> cubana contemporánea – cultura cubana global</w:t>
            </w:r>
          </w:p>
          <w:p w14:paraId="40C1179F" w14:textId="30A58912" w:rsidR="00DA2C82" w:rsidRPr="00DA2C82" w:rsidRDefault="00DA2C82" w:rsidP="00DA2C82">
            <w:pPr>
              <w:rPr>
                <w:rFonts w:ascii="Garamond" w:hAnsi="Garamond"/>
                <w:sz w:val="23"/>
                <w:szCs w:val="23"/>
                <w:lang w:val="es-ES"/>
              </w:rPr>
            </w:pPr>
          </w:p>
        </w:tc>
      </w:tr>
      <w:tr w:rsidR="008E20FD" w:rsidRPr="00BA13A9" w14:paraId="297F69B3" w14:textId="77777777" w:rsidTr="0021665A">
        <w:tc>
          <w:tcPr>
            <w:tcW w:w="8970" w:type="dxa"/>
            <w:gridSpan w:val="2"/>
            <w:shd w:val="clear" w:color="auto" w:fill="CCCCCC"/>
          </w:tcPr>
          <w:p w14:paraId="73C57955" w14:textId="77777777" w:rsidR="002A3A4C" w:rsidRPr="00B6039D" w:rsidRDefault="002A3A4C" w:rsidP="00B423A5">
            <w:pPr>
              <w:rPr>
                <w:rFonts w:ascii="Garamond" w:hAnsi="Garamond"/>
                <w:b/>
                <w:sz w:val="23"/>
                <w:szCs w:val="23"/>
                <w:lang w:val="es-ES"/>
              </w:rPr>
            </w:pPr>
          </w:p>
          <w:p w14:paraId="1CDF9B47" w14:textId="5C4D16F0" w:rsidR="008E20FD" w:rsidRPr="00B423A5" w:rsidRDefault="00EE60D9" w:rsidP="00B423A5">
            <w:pPr>
              <w:jc w:val="center"/>
              <w:rPr>
                <w:rFonts w:ascii="Garamond" w:hAnsi="Garamond"/>
                <w:b/>
                <w:bCs/>
                <w:sz w:val="23"/>
                <w:szCs w:val="23"/>
                <w:lang w:val="es-ES"/>
              </w:rPr>
            </w:pPr>
            <w:r>
              <w:rPr>
                <w:rFonts w:ascii="Garamond" w:hAnsi="Garamond"/>
                <w:b/>
                <w:bCs/>
                <w:sz w:val="23"/>
                <w:szCs w:val="23"/>
                <w:lang w:val="es-ES"/>
              </w:rPr>
              <w:t>Semana 3</w:t>
            </w:r>
          </w:p>
          <w:p w14:paraId="72FB3078" w14:textId="62C43985" w:rsidR="00555354" w:rsidRPr="000A3E0B" w:rsidRDefault="00555354" w:rsidP="008E20FD">
            <w:pPr>
              <w:jc w:val="center"/>
              <w:rPr>
                <w:rFonts w:ascii="Garamond" w:hAnsi="Garamond"/>
                <w:b/>
                <w:color w:val="000000"/>
                <w:sz w:val="23"/>
                <w:szCs w:val="23"/>
                <w:lang w:val="es-ES"/>
              </w:rPr>
            </w:pPr>
          </w:p>
        </w:tc>
      </w:tr>
      <w:tr w:rsidR="00375207" w:rsidRPr="00DD097C" w14:paraId="2837E92C" w14:textId="77777777" w:rsidTr="0021665A">
        <w:tc>
          <w:tcPr>
            <w:tcW w:w="1770" w:type="dxa"/>
          </w:tcPr>
          <w:p w14:paraId="5380C3AF" w14:textId="77777777" w:rsidR="00375207" w:rsidRPr="00B6039D" w:rsidRDefault="00375207" w:rsidP="0021665A">
            <w:pPr>
              <w:rPr>
                <w:rFonts w:ascii="Garamond" w:hAnsi="Garamond"/>
                <w:sz w:val="23"/>
                <w:szCs w:val="23"/>
                <w:lang w:val="es-ES"/>
              </w:rPr>
            </w:pPr>
          </w:p>
          <w:p w14:paraId="0DDFF847" w14:textId="31350701" w:rsidR="00375207" w:rsidRPr="00B6039D" w:rsidRDefault="001110E9" w:rsidP="0021665A">
            <w:pPr>
              <w:jc w:val="center"/>
              <w:rPr>
                <w:rFonts w:ascii="Garamond" w:hAnsi="Garamond"/>
                <w:sz w:val="23"/>
                <w:szCs w:val="23"/>
                <w:lang w:val="es-ES"/>
              </w:rPr>
            </w:pPr>
            <w:r>
              <w:rPr>
                <w:rFonts w:ascii="Garamond" w:hAnsi="Garamond"/>
                <w:sz w:val="23"/>
                <w:szCs w:val="23"/>
                <w:lang w:val="es-ES"/>
              </w:rPr>
              <w:t>31</w:t>
            </w:r>
            <w:r w:rsidR="00375207" w:rsidRPr="00B6039D">
              <w:rPr>
                <w:rFonts w:ascii="Garamond" w:hAnsi="Garamond"/>
                <w:sz w:val="23"/>
                <w:szCs w:val="23"/>
                <w:lang w:val="es-ES"/>
              </w:rPr>
              <w:t xml:space="preserve"> de julio</w:t>
            </w:r>
          </w:p>
          <w:p w14:paraId="64447E41" w14:textId="77777777" w:rsidR="00375207" w:rsidRPr="00B6039D" w:rsidRDefault="00375207" w:rsidP="0021665A">
            <w:pPr>
              <w:jc w:val="center"/>
              <w:rPr>
                <w:rFonts w:ascii="Garamond" w:hAnsi="Garamond"/>
                <w:sz w:val="23"/>
                <w:szCs w:val="23"/>
                <w:lang w:val="es-ES"/>
              </w:rPr>
            </w:pPr>
          </w:p>
        </w:tc>
        <w:tc>
          <w:tcPr>
            <w:tcW w:w="7200" w:type="dxa"/>
          </w:tcPr>
          <w:p w14:paraId="32AC61E0" w14:textId="287B2D45" w:rsidR="00375207" w:rsidRPr="00B6039D" w:rsidRDefault="00375207" w:rsidP="0021665A">
            <w:pPr>
              <w:rPr>
                <w:rFonts w:ascii="Garamond" w:hAnsi="Garamond"/>
                <w:sz w:val="23"/>
                <w:szCs w:val="23"/>
                <w:u w:val="single"/>
                <w:lang w:val="es-ES"/>
              </w:rPr>
            </w:pPr>
          </w:p>
          <w:p w14:paraId="0C3D5C8B" w14:textId="130F104C" w:rsidR="00445519" w:rsidRDefault="00445519" w:rsidP="00866DFF">
            <w:pPr>
              <w:rPr>
                <w:rFonts w:ascii="Garamond" w:hAnsi="Garamond"/>
                <w:sz w:val="23"/>
                <w:szCs w:val="23"/>
                <w:lang w:val="es-ES"/>
              </w:rPr>
            </w:pPr>
            <w:r>
              <w:rPr>
                <w:rFonts w:ascii="Garamond" w:hAnsi="Garamond"/>
                <w:sz w:val="23"/>
                <w:szCs w:val="23"/>
                <w:lang w:val="es-ES"/>
              </w:rPr>
              <w:t xml:space="preserve">Lectura: “En busca de la ‘Generación Y’: </w:t>
            </w:r>
            <w:proofErr w:type="spellStart"/>
            <w:r>
              <w:rPr>
                <w:rFonts w:ascii="Garamond" w:hAnsi="Garamond"/>
                <w:sz w:val="23"/>
                <w:szCs w:val="23"/>
                <w:lang w:val="es-ES"/>
              </w:rPr>
              <w:t>Yoany</w:t>
            </w:r>
            <w:proofErr w:type="spellEnd"/>
            <w:r>
              <w:rPr>
                <w:rFonts w:ascii="Garamond" w:hAnsi="Garamond"/>
                <w:sz w:val="23"/>
                <w:szCs w:val="23"/>
                <w:lang w:val="es-ES"/>
              </w:rPr>
              <w:t xml:space="preserve"> Sánchez, la blogosfera emergente y el periodismo ciudadano de la Cuba de hoy” (Ted </w:t>
            </w:r>
            <w:proofErr w:type="spellStart"/>
            <w:r>
              <w:rPr>
                <w:rFonts w:ascii="Garamond" w:hAnsi="Garamond"/>
                <w:sz w:val="23"/>
                <w:szCs w:val="23"/>
                <w:lang w:val="es-ES"/>
              </w:rPr>
              <w:t>Henken</w:t>
            </w:r>
            <w:proofErr w:type="spellEnd"/>
            <w:r>
              <w:rPr>
                <w:rFonts w:ascii="Garamond" w:hAnsi="Garamond"/>
                <w:sz w:val="23"/>
                <w:szCs w:val="23"/>
                <w:lang w:val="es-ES"/>
              </w:rPr>
              <w:t>)</w:t>
            </w:r>
          </w:p>
          <w:p w14:paraId="13225232" w14:textId="26B7F187" w:rsidR="00445519" w:rsidRPr="00445519" w:rsidRDefault="00445519" w:rsidP="00866DFF">
            <w:pPr>
              <w:rPr>
                <w:rFonts w:ascii="Garamond" w:hAnsi="Garamond"/>
                <w:i/>
                <w:iCs/>
                <w:sz w:val="23"/>
                <w:szCs w:val="23"/>
                <w:lang w:val="es-ES"/>
              </w:rPr>
            </w:pPr>
            <w:r>
              <w:rPr>
                <w:rFonts w:ascii="Garamond" w:hAnsi="Garamond"/>
                <w:sz w:val="23"/>
                <w:szCs w:val="23"/>
                <w:lang w:val="es-ES"/>
              </w:rPr>
              <w:t xml:space="preserve">Visitar: </w:t>
            </w:r>
            <w:hyperlink r:id="rId19" w:history="1">
              <w:r w:rsidRPr="00445519">
                <w:rPr>
                  <w:rStyle w:val="Hyperlink"/>
                  <w:rFonts w:ascii="Garamond" w:hAnsi="Garamond"/>
                  <w:i/>
                  <w:iCs/>
                  <w:sz w:val="23"/>
                  <w:szCs w:val="23"/>
                  <w:lang w:val="es-ES"/>
                </w:rPr>
                <w:t>Generación Y</w:t>
              </w:r>
            </w:hyperlink>
          </w:p>
          <w:p w14:paraId="77A7FE09" w14:textId="77777777" w:rsidR="00445519" w:rsidRDefault="00445519" w:rsidP="00866DFF">
            <w:pPr>
              <w:rPr>
                <w:rFonts w:ascii="Garamond" w:hAnsi="Garamond"/>
                <w:sz w:val="23"/>
                <w:szCs w:val="23"/>
                <w:lang w:val="es-ES"/>
              </w:rPr>
            </w:pPr>
          </w:p>
          <w:p w14:paraId="0C07C490" w14:textId="77777777" w:rsidR="00866DFF" w:rsidRDefault="00866DFF" w:rsidP="00866DFF">
            <w:pPr>
              <w:rPr>
                <w:rFonts w:ascii="Garamond" w:hAnsi="Garamond"/>
                <w:sz w:val="23"/>
                <w:szCs w:val="23"/>
                <w:lang w:val="es-ES"/>
              </w:rPr>
            </w:pPr>
            <w:r>
              <w:rPr>
                <w:rFonts w:ascii="Garamond" w:hAnsi="Garamond"/>
                <w:sz w:val="23"/>
                <w:szCs w:val="23"/>
                <w:lang w:val="es-ES"/>
              </w:rPr>
              <w:t>Temas: ciberactivismo</w:t>
            </w:r>
            <w:r w:rsidR="00445519">
              <w:rPr>
                <w:rFonts w:ascii="Garamond" w:hAnsi="Garamond"/>
                <w:sz w:val="23"/>
                <w:szCs w:val="23"/>
                <w:lang w:val="es-ES"/>
              </w:rPr>
              <w:t xml:space="preserve"> – blogosfera cubana</w:t>
            </w:r>
          </w:p>
          <w:p w14:paraId="35C02AD4" w14:textId="2D7F69BA" w:rsidR="00445519" w:rsidRPr="00866DFF" w:rsidRDefault="00445519" w:rsidP="00866DFF">
            <w:pPr>
              <w:rPr>
                <w:rFonts w:ascii="Garamond" w:hAnsi="Garamond"/>
                <w:sz w:val="23"/>
                <w:szCs w:val="23"/>
                <w:lang w:val="es-ES"/>
              </w:rPr>
            </w:pPr>
          </w:p>
        </w:tc>
      </w:tr>
      <w:tr w:rsidR="006F12A8" w:rsidRPr="002D35E3" w14:paraId="4AB566EB" w14:textId="77777777" w:rsidTr="0021665A">
        <w:tc>
          <w:tcPr>
            <w:tcW w:w="1770" w:type="dxa"/>
          </w:tcPr>
          <w:p w14:paraId="559449A7" w14:textId="77777777" w:rsidR="008F6AAD" w:rsidRDefault="008F6AAD" w:rsidP="0021665A">
            <w:pPr>
              <w:rPr>
                <w:rFonts w:ascii="Garamond" w:hAnsi="Garamond"/>
                <w:sz w:val="23"/>
                <w:szCs w:val="23"/>
                <w:lang w:val="es-ES"/>
              </w:rPr>
            </w:pPr>
          </w:p>
          <w:p w14:paraId="27878FFE" w14:textId="16ABBD92" w:rsidR="006F12A8" w:rsidRDefault="008F6AAD" w:rsidP="008F6AAD">
            <w:pPr>
              <w:jc w:val="center"/>
              <w:rPr>
                <w:rFonts w:ascii="Garamond" w:hAnsi="Garamond"/>
                <w:sz w:val="23"/>
                <w:szCs w:val="23"/>
                <w:lang w:val="es-ES"/>
              </w:rPr>
            </w:pPr>
            <w:r>
              <w:rPr>
                <w:rFonts w:ascii="Garamond" w:hAnsi="Garamond"/>
                <w:sz w:val="23"/>
                <w:szCs w:val="23"/>
                <w:lang w:val="es-ES"/>
              </w:rPr>
              <w:t>1ro de julio</w:t>
            </w:r>
          </w:p>
          <w:p w14:paraId="36D7A730" w14:textId="42D95B12" w:rsidR="008F6AAD" w:rsidRPr="00B6039D" w:rsidRDefault="008F6AAD" w:rsidP="0021665A">
            <w:pPr>
              <w:rPr>
                <w:rFonts w:ascii="Garamond" w:hAnsi="Garamond"/>
                <w:sz w:val="23"/>
                <w:szCs w:val="23"/>
                <w:lang w:val="es-ES"/>
              </w:rPr>
            </w:pPr>
          </w:p>
        </w:tc>
        <w:tc>
          <w:tcPr>
            <w:tcW w:w="7200" w:type="dxa"/>
          </w:tcPr>
          <w:p w14:paraId="4E2D4889" w14:textId="4CFAB26B" w:rsidR="006F12A8" w:rsidRDefault="006F12A8" w:rsidP="0021665A">
            <w:pPr>
              <w:rPr>
                <w:rFonts w:ascii="Garamond" w:hAnsi="Garamond"/>
                <w:sz w:val="23"/>
                <w:szCs w:val="23"/>
                <w:u w:val="single"/>
                <w:lang w:val="es-ES"/>
              </w:rPr>
            </w:pPr>
          </w:p>
          <w:p w14:paraId="489B879D" w14:textId="645EDCE0" w:rsidR="00A94A1B" w:rsidRDefault="00A94A1B" w:rsidP="0021665A">
            <w:pPr>
              <w:rPr>
                <w:rFonts w:ascii="Garamond" w:hAnsi="Garamond"/>
                <w:sz w:val="23"/>
                <w:szCs w:val="23"/>
                <w:lang w:val="es-ES"/>
              </w:rPr>
            </w:pPr>
            <w:r>
              <w:rPr>
                <w:rFonts w:ascii="Garamond" w:hAnsi="Garamond"/>
                <w:sz w:val="23"/>
                <w:szCs w:val="23"/>
                <w:lang w:val="es-ES"/>
              </w:rPr>
              <w:t>Lectura: “</w:t>
            </w:r>
            <w:hyperlink r:id="rId20" w:history="1">
              <w:r w:rsidRPr="00A94A1B">
                <w:rPr>
                  <w:rStyle w:val="Hyperlink"/>
                  <w:rFonts w:ascii="Garamond" w:hAnsi="Garamond"/>
                  <w:sz w:val="23"/>
                  <w:szCs w:val="23"/>
                  <w:lang w:val="es-ES"/>
                </w:rPr>
                <w:t xml:space="preserve">Panamá </w:t>
              </w:r>
              <w:proofErr w:type="spellStart"/>
              <w:r w:rsidRPr="00A94A1B">
                <w:rPr>
                  <w:rStyle w:val="Hyperlink"/>
                  <w:rFonts w:ascii="Garamond" w:hAnsi="Garamond"/>
                  <w:sz w:val="23"/>
                  <w:szCs w:val="23"/>
                  <w:lang w:val="es-ES"/>
                </w:rPr>
                <w:t>selfies</w:t>
              </w:r>
              <w:proofErr w:type="spellEnd"/>
            </w:hyperlink>
            <w:r>
              <w:rPr>
                <w:rFonts w:ascii="Garamond" w:hAnsi="Garamond"/>
                <w:sz w:val="23"/>
                <w:szCs w:val="23"/>
                <w:lang w:val="es-ES"/>
              </w:rPr>
              <w:t xml:space="preserve">” (Carlos Manuel </w:t>
            </w:r>
            <w:proofErr w:type="spellStart"/>
            <w:r>
              <w:rPr>
                <w:rFonts w:ascii="Garamond" w:hAnsi="Garamond"/>
                <w:sz w:val="23"/>
                <w:szCs w:val="23"/>
                <w:lang w:val="es-ES"/>
              </w:rPr>
              <w:t>Alvarez</w:t>
            </w:r>
            <w:proofErr w:type="spellEnd"/>
            <w:r>
              <w:rPr>
                <w:rFonts w:ascii="Garamond" w:hAnsi="Garamond"/>
                <w:sz w:val="23"/>
                <w:szCs w:val="23"/>
                <w:lang w:val="es-ES"/>
              </w:rPr>
              <w:t>)</w:t>
            </w:r>
          </w:p>
          <w:p w14:paraId="264C6ED1" w14:textId="5782554B" w:rsidR="00A94A1B" w:rsidRPr="00A94A1B" w:rsidRDefault="00A94A1B" w:rsidP="00A94A1B">
            <w:pPr>
              <w:rPr>
                <w:rFonts w:ascii="Garamond" w:hAnsi="Garamond"/>
                <w:sz w:val="23"/>
                <w:szCs w:val="23"/>
                <w:lang w:val="es-ES"/>
              </w:rPr>
            </w:pPr>
            <w:r>
              <w:rPr>
                <w:rFonts w:ascii="Garamond" w:hAnsi="Garamond"/>
                <w:sz w:val="23"/>
                <w:szCs w:val="23"/>
                <w:lang w:val="es-ES"/>
              </w:rPr>
              <w:t>Visitar: “Migración cubana: las rutas hacia Europa” (</w:t>
            </w:r>
            <w:hyperlink r:id="rId21" w:history="1">
              <w:r w:rsidRPr="00A94A1B">
                <w:rPr>
                  <w:rStyle w:val="Hyperlink"/>
                  <w:rFonts w:ascii="Garamond" w:hAnsi="Garamond"/>
                  <w:i/>
                  <w:iCs/>
                  <w:sz w:val="23"/>
                  <w:szCs w:val="23"/>
                  <w:lang w:val="es-ES"/>
                </w:rPr>
                <w:t>El Estornudo</w:t>
              </w:r>
            </w:hyperlink>
            <w:r>
              <w:rPr>
                <w:rFonts w:ascii="Garamond" w:hAnsi="Garamond"/>
                <w:sz w:val="23"/>
                <w:szCs w:val="23"/>
                <w:lang w:val="es-ES"/>
              </w:rPr>
              <w:t>)</w:t>
            </w:r>
          </w:p>
          <w:p w14:paraId="3A2F107B" w14:textId="77777777" w:rsidR="00A94A1B" w:rsidRPr="00A94A1B" w:rsidRDefault="00A94A1B" w:rsidP="0021665A">
            <w:pPr>
              <w:rPr>
                <w:rFonts w:ascii="Garamond" w:hAnsi="Garamond"/>
                <w:sz w:val="23"/>
                <w:szCs w:val="23"/>
                <w:lang w:val="es-ES"/>
              </w:rPr>
            </w:pPr>
          </w:p>
          <w:p w14:paraId="5F811377" w14:textId="77777777" w:rsidR="00445519" w:rsidRDefault="00445519" w:rsidP="0021665A">
            <w:pPr>
              <w:rPr>
                <w:rFonts w:ascii="Garamond" w:hAnsi="Garamond"/>
                <w:sz w:val="23"/>
                <w:szCs w:val="23"/>
                <w:lang w:val="es-ES"/>
              </w:rPr>
            </w:pPr>
            <w:r>
              <w:rPr>
                <w:rFonts w:ascii="Garamond" w:hAnsi="Garamond"/>
                <w:sz w:val="23"/>
                <w:szCs w:val="23"/>
                <w:lang w:val="es-ES"/>
              </w:rPr>
              <w:t>Temas: Periodismo independiente – Generación Cero</w:t>
            </w:r>
          </w:p>
          <w:p w14:paraId="0A35BD8C" w14:textId="3E0EF95C" w:rsidR="00A94A1B" w:rsidRPr="00445519" w:rsidRDefault="00A94A1B" w:rsidP="0021665A">
            <w:pPr>
              <w:rPr>
                <w:rFonts w:ascii="Garamond" w:hAnsi="Garamond"/>
                <w:sz w:val="23"/>
                <w:szCs w:val="23"/>
                <w:lang w:val="es-ES"/>
              </w:rPr>
            </w:pPr>
          </w:p>
        </w:tc>
      </w:tr>
      <w:tr w:rsidR="00375207" w:rsidRPr="00BA13A9" w14:paraId="282DFB26" w14:textId="77777777" w:rsidTr="0021665A">
        <w:tc>
          <w:tcPr>
            <w:tcW w:w="1770" w:type="dxa"/>
            <w:shd w:val="clear" w:color="auto" w:fill="auto"/>
          </w:tcPr>
          <w:p w14:paraId="3369279D" w14:textId="77777777" w:rsidR="00375207" w:rsidRPr="00B6039D" w:rsidRDefault="00375207" w:rsidP="0021665A">
            <w:pPr>
              <w:jc w:val="center"/>
              <w:rPr>
                <w:rFonts w:ascii="Garamond" w:hAnsi="Garamond"/>
                <w:sz w:val="23"/>
                <w:szCs w:val="23"/>
                <w:lang w:val="es-ES"/>
              </w:rPr>
            </w:pPr>
          </w:p>
          <w:p w14:paraId="642188E0" w14:textId="13798F03" w:rsidR="00375207" w:rsidRPr="00B6039D" w:rsidRDefault="001110E9" w:rsidP="0021665A">
            <w:pPr>
              <w:jc w:val="center"/>
              <w:rPr>
                <w:rFonts w:ascii="Garamond" w:hAnsi="Garamond"/>
                <w:sz w:val="23"/>
                <w:szCs w:val="23"/>
                <w:lang w:val="es-ES"/>
              </w:rPr>
            </w:pPr>
            <w:r>
              <w:rPr>
                <w:rFonts w:ascii="Garamond" w:hAnsi="Garamond"/>
                <w:sz w:val="23"/>
                <w:szCs w:val="23"/>
                <w:lang w:val="es-ES"/>
              </w:rPr>
              <w:t>2</w:t>
            </w:r>
            <w:r w:rsidR="00375207" w:rsidRPr="00B6039D">
              <w:rPr>
                <w:rFonts w:ascii="Garamond" w:hAnsi="Garamond"/>
                <w:sz w:val="23"/>
                <w:szCs w:val="23"/>
                <w:lang w:val="es-ES"/>
              </w:rPr>
              <w:t xml:space="preserve"> de </w:t>
            </w:r>
            <w:r>
              <w:rPr>
                <w:rFonts w:ascii="Garamond" w:hAnsi="Garamond"/>
                <w:sz w:val="23"/>
                <w:szCs w:val="23"/>
                <w:lang w:val="es-ES"/>
              </w:rPr>
              <w:t>agosto</w:t>
            </w:r>
          </w:p>
          <w:p w14:paraId="758CE738" w14:textId="77777777" w:rsidR="00375207" w:rsidRPr="00B6039D" w:rsidRDefault="00375207" w:rsidP="0021665A">
            <w:pPr>
              <w:jc w:val="center"/>
              <w:rPr>
                <w:rFonts w:ascii="Garamond" w:hAnsi="Garamond"/>
                <w:sz w:val="23"/>
                <w:szCs w:val="23"/>
                <w:lang w:val="es-ES"/>
              </w:rPr>
            </w:pPr>
          </w:p>
        </w:tc>
        <w:tc>
          <w:tcPr>
            <w:tcW w:w="7200" w:type="dxa"/>
            <w:shd w:val="clear" w:color="auto" w:fill="auto"/>
          </w:tcPr>
          <w:p w14:paraId="398F341F" w14:textId="6E4E2B5C" w:rsidR="00375207" w:rsidRDefault="00375207" w:rsidP="0021665A">
            <w:pPr>
              <w:tabs>
                <w:tab w:val="left" w:pos="180"/>
              </w:tabs>
              <w:rPr>
                <w:rFonts w:ascii="Garamond" w:hAnsi="Garamond"/>
                <w:color w:val="000000"/>
                <w:sz w:val="23"/>
                <w:szCs w:val="23"/>
                <w:lang w:val="es-ES"/>
              </w:rPr>
            </w:pPr>
          </w:p>
          <w:p w14:paraId="10FAF76E" w14:textId="77777777" w:rsidR="004908DC" w:rsidRDefault="004908DC" w:rsidP="004908DC">
            <w:pPr>
              <w:rPr>
                <w:rFonts w:ascii="Garamond" w:hAnsi="Garamond"/>
                <w:i/>
                <w:iCs/>
                <w:sz w:val="23"/>
                <w:szCs w:val="23"/>
                <w:lang w:val="es-ES"/>
              </w:rPr>
            </w:pPr>
          </w:p>
          <w:p w14:paraId="0B690BD6" w14:textId="2089BC93" w:rsidR="005857C3" w:rsidRDefault="004908DC" w:rsidP="004908DC">
            <w:pPr>
              <w:rPr>
                <w:rFonts w:ascii="Garamond" w:hAnsi="Garamond"/>
                <w:sz w:val="23"/>
                <w:szCs w:val="23"/>
                <w:lang w:val="es-ES"/>
              </w:rPr>
            </w:pPr>
            <w:r w:rsidRPr="00C5785D">
              <w:rPr>
                <w:rFonts w:ascii="Garamond" w:hAnsi="Garamond"/>
                <w:sz w:val="23"/>
                <w:szCs w:val="23"/>
                <w:lang w:val="es-ES"/>
              </w:rPr>
              <w:t>Lectura</w:t>
            </w:r>
            <w:r>
              <w:rPr>
                <w:rFonts w:ascii="Garamond" w:hAnsi="Garamond"/>
                <w:sz w:val="23"/>
                <w:szCs w:val="23"/>
                <w:lang w:val="es-ES"/>
              </w:rPr>
              <w:t xml:space="preserve">: </w:t>
            </w:r>
            <w:r w:rsidR="005857C3">
              <w:rPr>
                <w:rFonts w:ascii="Garamond" w:hAnsi="Garamond"/>
                <w:sz w:val="23"/>
                <w:szCs w:val="23"/>
                <w:lang w:val="es-ES"/>
              </w:rPr>
              <w:t>“</w:t>
            </w:r>
            <w:hyperlink r:id="rId22" w:history="1">
              <w:r w:rsidR="00C5785D" w:rsidRPr="00DD097C">
                <w:rPr>
                  <w:rStyle w:val="Hyperlink"/>
                  <w:rFonts w:ascii="Garamond" w:hAnsi="Garamond"/>
                  <w:sz w:val="23"/>
                  <w:szCs w:val="23"/>
                  <w:lang w:val="es-ES"/>
                </w:rPr>
                <w:t>Hago fotos de Miami para que ella pueda ver por dónde yo voy pasando</w:t>
              </w:r>
            </w:hyperlink>
            <w:r w:rsidR="005857C3">
              <w:rPr>
                <w:rFonts w:ascii="Garamond" w:hAnsi="Garamond"/>
                <w:sz w:val="23"/>
                <w:szCs w:val="23"/>
                <w:lang w:val="es-ES"/>
              </w:rPr>
              <w:t>”</w:t>
            </w:r>
            <w:r w:rsidR="00C5785D">
              <w:rPr>
                <w:rFonts w:ascii="Garamond" w:hAnsi="Garamond"/>
                <w:sz w:val="23"/>
                <w:szCs w:val="23"/>
                <w:lang w:val="es-ES"/>
              </w:rPr>
              <w:t xml:space="preserve"> y </w:t>
            </w:r>
            <w:r w:rsidR="004B29DD">
              <w:rPr>
                <w:rFonts w:ascii="Garamond" w:hAnsi="Garamond"/>
                <w:sz w:val="23"/>
                <w:szCs w:val="23"/>
                <w:lang w:val="es-ES"/>
              </w:rPr>
              <w:t>“</w:t>
            </w:r>
            <w:hyperlink r:id="rId23" w:history="1">
              <w:r w:rsidR="004B29DD" w:rsidRPr="004B29DD">
                <w:rPr>
                  <w:rStyle w:val="Hyperlink"/>
                  <w:rFonts w:ascii="Garamond" w:hAnsi="Garamond"/>
                  <w:sz w:val="23"/>
                  <w:szCs w:val="23"/>
                  <w:lang w:val="es-ES"/>
                </w:rPr>
                <w:t>Umami Miami Restaurant</w:t>
              </w:r>
            </w:hyperlink>
            <w:r w:rsidR="004B29DD">
              <w:rPr>
                <w:rFonts w:ascii="Garamond" w:hAnsi="Garamond"/>
                <w:sz w:val="23"/>
                <w:szCs w:val="23"/>
                <w:lang w:val="es-ES"/>
              </w:rPr>
              <w:t>”</w:t>
            </w:r>
            <w:r w:rsidR="005857C3">
              <w:rPr>
                <w:rFonts w:ascii="Garamond" w:hAnsi="Garamond"/>
                <w:sz w:val="23"/>
                <w:szCs w:val="23"/>
                <w:lang w:val="es-ES"/>
              </w:rPr>
              <w:t xml:space="preserve"> (</w:t>
            </w:r>
            <w:r w:rsidR="00C5785D">
              <w:rPr>
                <w:rFonts w:ascii="Garamond" w:hAnsi="Garamond"/>
                <w:sz w:val="23"/>
                <w:szCs w:val="23"/>
                <w:lang w:val="es-ES"/>
              </w:rPr>
              <w:t>Legna Rodríguez Iglesias</w:t>
            </w:r>
            <w:r w:rsidR="005857C3">
              <w:rPr>
                <w:rFonts w:ascii="Garamond" w:hAnsi="Garamond"/>
                <w:sz w:val="23"/>
                <w:szCs w:val="23"/>
                <w:lang w:val="es-ES"/>
              </w:rPr>
              <w:t>)</w:t>
            </w:r>
          </w:p>
          <w:p w14:paraId="5F141197" w14:textId="1FF3C4EB" w:rsidR="004B29DD" w:rsidRDefault="004B29DD" w:rsidP="004908DC">
            <w:pPr>
              <w:rPr>
                <w:rFonts w:ascii="Garamond" w:hAnsi="Garamond"/>
                <w:sz w:val="23"/>
                <w:szCs w:val="23"/>
                <w:lang w:val="es-ES"/>
              </w:rPr>
            </w:pPr>
          </w:p>
          <w:p w14:paraId="03F20220" w14:textId="7C34FD0B" w:rsidR="004B29DD" w:rsidRPr="00DD097C" w:rsidRDefault="004B29DD" w:rsidP="004B29DD">
            <w:pPr>
              <w:rPr>
                <w:rFonts w:ascii="Garamond" w:hAnsi="Garamond"/>
                <w:sz w:val="23"/>
                <w:szCs w:val="23"/>
                <w:lang w:val="es-ES"/>
              </w:rPr>
            </w:pPr>
            <w:r>
              <w:rPr>
                <w:rFonts w:ascii="Garamond" w:hAnsi="Garamond"/>
                <w:sz w:val="23"/>
                <w:szCs w:val="23"/>
                <w:lang w:val="es-ES"/>
              </w:rPr>
              <w:t>Opcional: “</w:t>
            </w:r>
            <w:hyperlink r:id="rId24" w:history="1">
              <w:r w:rsidRPr="004B29DD">
                <w:rPr>
                  <w:rStyle w:val="Hyperlink"/>
                  <w:rFonts w:ascii="Garamond" w:hAnsi="Garamond"/>
                  <w:sz w:val="23"/>
                  <w:szCs w:val="23"/>
                  <w:lang w:val="es-ES"/>
                </w:rPr>
                <w:t xml:space="preserve">Estación Miami: </w:t>
              </w:r>
              <w:r w:rsidRPr="00DD097C">
                <w:rPr>
                  <w:rStyle w:val="Hyperlink"/>
                  <w:rFonts w:ascii="Garamond" w:hAnsi="Garamond"/>
                  <w:sz w:val="23"/>
                  <w:szCs w:val="23"/>
                  <w:lang w:val="es-ES"/>
                </w:rPr>
                <w:t xml:space="preserve">la experiencia </w:t>
              </w:r>
              <w:proofErr w:type="spellStart"/>
              <w:r w:rsidRPr="00DD097C">
                <w:rPr>
                  <w:rStyle w:val="Hyperlink"/>
                  <w:rFonts w:ascii="Garamond" w:hAnsi="Garamond"/>
                  <w:sz w:val="23"/>
                  <w:szCs w:val="23"/>
                  <w:lang w:val="es-ES"/>
                </w:rPr>
                <w:t>diaspórica</w:t>
              </w:r>
              <w:proofErr w:type="spellEnd"/>
              <w:r w:rsidRPr="00DD097C">
                <w:rPr>
                  <w:rStyle w:val="Hyperlink"/>
                  <w:rFonts w:ascii="Garamond" w:hAnsi="Garamond"/>
                  <w:sz w:val="23"/>
                  <w:szCs w:val="23"/>
                  <w:lang w:val="es-ES"/>
                </w:rPr>
                <w:t xml:space="preserve"> en crónicas de Legna Rodríguez Iglesias</w:t>
              </w:r>
            </w:hyperlink>
            <w:r w:rsidRPr="00DD097C">
              <w:rPr>
                <w:rFonts w:ascii="Garamond" w:hAnsi="Garamond"/>
                <w:sz w:val="23"/>
                <w:szCs w:val="23"/>
                <w:lang w:val="es-ES"/>
              </w:rPr>
              <w:t>” (Arturo Matute Castro)</w:t>
            </w:r>
          </w:p>
          <w:p w14:paraId="65D636E6" w14:textId="76483653" w:rsidR="004B29DD" w:rsidRDefault="004B29DD" w:rsidP="004908DC">
            <w:pPr>
              <w:rPr>
                <w:rFonts w:ascii="Garamond" w:hAnsi="Garamond"/>
                <w:sz w:val="23"/>
                <w:szCs w:val="23"/>
                <w:lang w:val="es-ES"/>
              </w:rPr>
            </w:pPr>
          </w:p>
          <w:p w14:paraId="4DDFDF77" w14:textId="3F9F7764" w:rsidR="00C80B81" w:rsidRPr="00B6039D" w:rsidRDefault="00445519" w:rsidP="00364C34">
            <w:pPr>
              <w:rPr>
                <w:rFonts w:ascii="Garamond" w:hAnsi="Garamond"/>
                <w:bCs/>
                <w:i/>
                <w:sz w:val="23"/>
                <w:szCs w:val="23"/>
                <w:lang w:val="es-ES"/>
              </w:rPr>
            </w:pPr>
            <w:r>
              <w:rPr>
                <w:rFonts w:ascii="Garamond" w:hAnsi="Garamond"/>
                <w:sz w:val="23"/>
                <w:szCs w:val="23"/>
                <w:lang w:val="es-ES"/>
              </w:rPr>
              <w:lastRenderedPageBreak/>
              <w:t>Temas: Periodismo independiente – Generación Cero</w:t>
            </w:r>
          </w:p>
          <w:p w14:paraId="43AEE903" w14:textId="6D5E4B1D" w:rsidR="002A3A4C" w:rsidRPr="00B6039D" w:rsidRDefault="002A3A4C" w:rsidP="00555354">
            <w:pPr>
              <w:rPr>
                <w:rFonts w:ascii="Garamond" w:hAnsi="Garamond"/>
                <w:sz w:val="23"/>
                <w:szCs w:val="23"/>
                <w:lang w:val="es-ES"/>
              </w:rPr>
            </w:pPr>
          </w:p>
        </w:tc>
      </w:tr>
      <w:tr w:rsidR="006F12A8" w:rsidRPr="00BA13A9" w14:paraId="38EB542A" w14:textId="77777777" w:rsidTr="0021665A">
        <w:tc>
          <w:tcPr>
            <w:tcW w:w="1770" w:type="dxa"/>
            <w:shd w:val="clear" w:color="auto" w:fill="auto"/>
          </w:tcPr>
          <w:p w14:paraId="3AAE4FCD" w14:textId="77777777" w:rsidR="008F6AAD" w:rsidRDefault="008F6AAD" w:rsidP="0021665A">
            <w:pPr>
              <w:jc w:val="center"/>
              <w:rPr>
                <w:rFonts w:ascii="Garamond" w:hAnsi="Garamond"/>
                <w:sz w:val="23"/>
                <w:szCs w:val="23"/>
                <w:lang w:val="es-ES"/>
              </w:rPr>
            </w:pPr>
          </w:p>
          <w:p w14:paraId="2762ED3E" w14:textId="77777777" w:rsidR="006F12A8" w:rsidRDefault="008F6AAD" w:rsidP="0021665A">
            <w:pPr>
              <w:jc w:val="center"/>
              <w:rPr>
                <w:rFonts w:ascii="Garamond" w:hAnsi="Garamond"/>
                <w:sz w:val="23"/>
                <w:szCs w:val="23"/>
                <w:lang w:val="es-ES"/>
              </w:rPr>
            </w:pPr>
            <w:r>
              <w:rPr>
                <w:rFonts w:ascii="Garamond" w:hAnsi="Garamond"/>
                <w:sz w:val="23"/>
                <w:szCs w:val="23"/>
                <w:lang w:val="es-ES"/>
              </w:rPr>
              <w:t>3 de agosto</w:t>
            </w:r>
          </w:p>
          <w:p w14:paraId="29D64A75" w14:textId="4C385007" w:rsidR="008F6AAD" w:rsidRPr="00B6039D" w:rsidRDefault="008F6AAD" w:rsidP="0021665A">
            <w:pPr>
              <w:jc w:val="center"/>
              <w:rPr>
                <w:rFonts w:ascii="Garamond" w:hAnsi="Garamond"/>
                <w:sz w:val="23"/>
                <w:szCs w:val="23"/>
                <w:lang w:val="es-ES"/>
              </w:rPr>
            </w:pPr>
          </w:p>
        </w:tc>
        <w:tc>
          <w:tcPr>
            <w:tcW w:w="7200" w:type="dxa"/>
            <w:shd w:val="clear" w:color="auto" w:fill="auto"/>
          </w:tcPr>
          <w:p w14:paraId="1DDA3FB1" w14:textId="77777777" w:rsidR="006F12A8" w:rsidRDefault="006F12A8" w:rsidP="0021665A">
            <w:pPr>
              <w:tabs>
                <w:tab w:val="left" w:pos="180"/>
              </w:tabs>
              <w:rPr>
                <w:rFonts w:ascii="Garamond" w:hAnsi="Garamond"/>
                <w:color w:val="000000"/>
                <w:sz w:val="23"/>
                <w:szCs w:val="23"/>
                <w:lang w:val="es-ES"/>
              </w:rPr>
            </w:pPr>
          </w:p>
          <w:p w14:paraId="1CF332AA" w14:textId="2C773CFC" w:rsidR="008F6AAD" w:rsidRDefault="008F6AAD" w:rsidP="0021665A">
            <w:pPr>
              <w:tabs>
                <w:tab w:val="left" w:pos="180"/>
              </w:tabs>
              <w:rPr>
                <w:rFonts w:ascii="Garamond" w:hAnsi="Garamond"/>
                <w:color w:val="000000"/>
                <w:sz w:val="23"/>
                <w:szCs w:val="23"/>
                <w:lang w:val="es-ES"/>
              </w:rPr>
            </w:pPr>
            <w:r>
              <w:rPr>
                <w:rFonts w:ascii="Garamond" w:hAnsi="Garamond"/>
                <w:color w:val="000000"/>
                <w:sz w:val="23"/>
                <w:szCs w:val="23"/>
                <w:lang w:val="es-ES"/>
              </w:rPr>
              <w:t>Presentaciones I.</w:t>
            </w:r>
          </w:p>
        </w:tc>
      </w:tr>
      <w:tr w:rsidR="00364C34" w:rsidRPr="00DD097C" w14:paraId="6C7C3644" w14:textId="77777777" w:rsidTr="0021665A">
        <w:tc>
          <w:tcPr>
            <w:tcW w:w="1770" w:type="dxa"/>
          </w:tcPr>
          <w:p w14:paraId="0BDE4021" w14:textId="77777777" w:rsidR="00364C34" w:rsidRPr="00BA13A9" w:rsidRDefault="00364C34" w:rsidP="0021665A">
            <w:pPr>
              <w:jc w:val="center"/>
              <w:rPr>
                <w:rFonts w:ascii="Garamond" w:hAnsi="Garamond"/>
                <w:sz w:val="23"/>
                <w:szCs w:val="23"/>
              </w:rPr>
            </w:pPr>
          </w:p>
          <w:p w14:paraId="684EF75F" w14:textId="19342F0E" w:rsidR="00364C34" w:rsidRDefault="008F6AAD" w:rsidP="0021665A">
            <w:pPr>
              <w:jc w:val="center"/>
              <w:rPr>
                <w:rFonts w:ascii="Garamond" w:hAnsi="Garamond"/>
                <w:sz w:val="23"/>
                <w:szCs w:val="23"/>
                <w:lang w:val="es-ES"/>
              </w:rPr>
            </w:pPr>
            <w:r>
              <w:rPr>
                <w:rFonts w:ascii="Garamond" w:hAnsi="Garamond"/>
                <w:sz w:val="23"/>
                <w:szCs w:val="23"/>
                <w:lang w:val="es-ES"/>
              </w:rPr>
              <w:t>4</w:t>
            </w:r>
            <w:r w:rsidR="00364C34" w:rsidRPr="00B6039D">
              <w:rPr>
                <w:rFonts w:ascii="Garamond" w:hAnsi="Garamond"/>
                <w:sz w:val="23"/>
                <w:szCs w:val="23"/>
                <w:lang w:val="es-ES"/>
              </w:rPr>
              <w:t xml:space="preserve"> de </w:t>
            </w:r>
            <w:r w:rsidR="001110E9">
              <w:rPr>
                <w:rFonts w:ascii="Garamond" w:hAnsi="Garamond"/>
                <w:sz w:val="23"/>
                <w:szCs w:val="23"/>
                <w:lang w:val="es-ES"/>
              </w:rPr>
              <w:t>agosto</w:t>
            </w:r>
          </w:p>
          <w:p w14:paraId="01FDE32A" w14:textId="77777777" w:rsidR="008F6AAD" w:rsidRPr="00B6039D" w:rsidRDefault="008F6AAD" w:rsidP="0021665A">
            <w:pPr>
              <w:jc w:val="center"/>
              <w:rPr>
                <w:rFonts w:ascii="Garamond" w:hAnsi="Garamond"/>
                <w:sz w:val="23"/>
                <w:szCs w:val="23"/>
                <w:lang w:val="es-ES"/>
              </w:rPr>
            </w:pPr>
          </w:p>
          <w:p w14:paraId="3874D8FF" w14:textId="77777777" w:rsidR="00364C34" w:rsidRPr="00B6039D" w:rsidRDefault="00364C34" w:rsidP="0021665A">
            <w:pPr>
              <w:jc w:val="center"/>
              <w:rPr>
                <w:rFonts w:ascii="Garamond" w:hAnsi="Garamond"/>
                <w:sz w:val="23"/>
                <w:szCs w:val="23"/>
              </w:rPr>
            </w:pPr>
          </w:p>
        </w:tc>
        <w:tc>
          <w:tcPr>
            <w:tcW w:w="7200" w:type="dxa"/>
          </w:tcPr>
          <w:p w14:paraId="75B56E2C" w14:textId="77777777" w:rsidR="00364C34" w:rsidRPr="00151511" w:rsidRDefault="00364C34" w:rsidP="0021665A">
            <w:pPr>
              <w:rPr>
                <w:rFonts w:ascii="Garamond" w:hAnsi="Garamond"/>
                <w:color w:val="000000"/>
                <w:sz w:val="23"/>
                <w:szCs w:val="23"/>
                <w:lang w:val="es-ES"/>
              </w:rPr>
            </w:pPr>
          </w:p>
          <w:p w14:paraId="2FC5D467" w14:textId="510F836B" w:rsidR="00364C34" w:rsidRPr="00EE60D9" w:rsidRDefault="006F12A8" w:rsidP="004A5239">
            <w:pPr>
              <w:rPr>
                <w:rFonts w:ascii="Garamond" w:hAnsi="Garamond"/>
                <w:sz w:val="23"/>
                <w:szCs w:val="23"/>
                <w:lang w:val="es-ES"/>
              </w:rPr>
            </w:pPr>
            <w:r>
              <w:rPr>
                <w:rFonts w:ascii="Garamond" w:hAnsi="Garamond"/>
                <w:sz w:val="23"/>
                <w:szCs w:val="23"/>
                <w:lang w:val="es-ES"/>
              </w:rPr>
              <w:t xml:space="preserve">Presentaciones II. </w:t>
            </w:r>
            <w:r w:rsidR="002A3A4C" w:rsidRPr="0062173B">
              <w:rPr>
                <w:rFonts w:ascii="Garamond" w:hAnsi="Garamond"/>
                <w:sz w:val="23"/>
                <w:szCs w:val="23"/>
                <w:lang w:val="es-ES"/>
              </w:rPr>
              <w:t>Conclusiones, reflexiones finales</w:t>
            </w:r>
            <w:r>
              <w:rPr>
                <w:rFonts w:ascii="Garamond" w:hAnsi="Garamond"/>
                <w:sz w:val="23"/>
                <w:szCs w:val="23"/>
                <w:lang w:val="es-ES"/>
              </w:rPr>
              <w:t>.</w:t>
            </w:r>
          </w:p>
          <w:p w14:paraId="2BDA3050" w14:textId="3468B3C8" w:rsidR="00555354" w:rsidRPr="002A3A4C" w:rsidRDefault="00555354" w:rsidP="004A5239">
            <w:pPr>
              <w:rPr>
                <w:rFonts w:ascii="Garamond" w:hAnsi="Garamond"/>
                <w:i/>
                <w:iCs/>
                <w:sz w:val="23"/>
                <w:szCs w:val="23"/>
                <w:lang w:val="es-ES"/>
              </w:rPr>
            </w:pPr>
          </w:p>
        </w:tc>
      </w:tr>
      <w:tr w:rsidR="00375207" w:rsidRPr="00B6039D" w14:paraId="5B40702B" w14:textId="77777777" w:rsidTr="0021665A">
        <w:tc>
          <w:tcPr>
            <w:tcW w:w="1770" w:type="dxa"/>
          </w:tcPr>
          <w:p w14:paraId="7C31DDBF" w14:textId="77777777" w:rsidR="00375207" w:rsidRPr="002A3A4C" w:rsidRDefault="00375207" w:rsidP="0021665A">
            <w:pPr>
              <w:jc w:val="center"/>
              <w:rPr>
                <w:rFonts w:ascii="Garamond" w:hAnsi="Garamond"/>
                <w:sz w:val="23"/>
                <w:szCs w:val="23"/>
                <w:lang w:val="es-ES"/>
              </w:rPr>
            </w:pPr>
          </w:p>
          <w:p w14:paraId="2014DB7B" w14:textId="7803974D" w:rsidR="00375207" w:rsidRPr="00B6039D" w:rsidRDefault="008F6AAD" w:rsidP="0021665A">
            <w:pPr>
              <w:jc w:val="center"/>
              <w:rPr>
                <w:rFonts w:ascii="Garamond" w:hAnsi="Garamond"/>
                <w:sz w:val="23"/>
                <w:szCs w:val="23"/>
                <w:lang w:val="es-ES"/>
              </w:rPr>
            </w:pPr>
            <w:r>
              <w:rPr>
                <w:rFonts w:ascii="Garamond" w:hAnsi="Garamond"/>
                <w:sz w:val="23"/>
                <w:szCs w:val="23"/>
                <w:lang w:val="es-ES"/>
              </w:rPr>
              <w:t>6</w:t>
            </w:r>
            <w:r w:rsidR="00364C34" w:rsidRPr="00B6039D">
              <w:rPr>
                <w:rFonts w:ascii="Garamond" w:hAnsi="Garamond"/>
                <w:sz w:val="23"/>
                <w:szCs w:val="23"/>
                <w:lang w:val="es-ES"/>
              </w:rPr>
              <w:t xml:space="preserve"> de </w:t>
            </w:r>
            <w:r w:rsidR="001110E9">
              <w:rPr>
                <w:rFonts w:ascii="Garamond" w:hAnsi="Garamond"/>
                <w:sz w:val="23"/>
                <w:szCs w:val="23"/>
                <w:lang w:val="es-ES"/>
              </w:rPr>
              <w:t>agosto</w:t>
            </w:r>
          </w:p>
          <w:p w14:paraId="5B34B128" w14:textId="77777777" w:rsidR="00375207" w:rsidRPr="00B6039D" w:rsidRDefault="00375207" w:rsidP="0021665A">
            <w:pPr>
              <w:jc w:val="center"/>
              <w:rPr>
                <w:rFonts w:ascii="Garamond" w:hAnsi="Garamond"/>
                <w:sz w:val="23"/>
                <w:szCs w:val="23"/>
              </w:rPr>
            </w:pPr>
          </w:p>
        </w:tc>
        <w:tc>
          <w:tcPr>
            <w:tcW w:w="7200" w:type="dxa"/>
          </w:tcPr>
          <w:p w14:paraId="0F7D4392" w14:textId="77777777" w:rsidR="00375207" w:rsidRPr="00B6039D" w:rsidRDefault="00375207" w:rsidP="0021665A">
            <w:pPr>
              <w:rPr>
                <w:rFonts w:ascii="Garamond" w:hAnsi="Garamond"/>
                <w:color w:val="000000"/>
                <w:sz w:val="23"/>
                <w:szCs w:val="23"/>
                <w:lang w:val="es-AR"/>
              </w:rPr>
            </w:pPr>
          </w:p>
          <w:p w14:paraId="0E8EF563" w14:textId="3903D999" w:rsidR="00B37B9F" w:rsidRPr="00B6039D" w:rsidRDefault="00364C34" w:rsidP="00364C34">
            <w:pPr>
              <w:rPr>
                <w:rFonts w:ascii="Garamond" w:hAnsi="Garamond"/>
                <w:sz w:val="23"/>
                <w:szCs w:val="23"/>
                <w:u w:val="single"/>
                <w:lang w:val="es-ES"/>
              </w:rPr>
            </w:pPr>
            <w:r w:rsidRPr="00B6039D">
              <w:rPr>
                <w:rFonts w:ascii="Garamond" w:hAnsi="Garamond"/>
                <w:sz w:val="23"/>
                <w:szCs w:val="23"/>
                <w:u w:val="single"/>
                <w:lang w:val="es-ES"/>
              </w:rPr>
              <w:t>Entregar ensayo final</w:t>
            </w:r>
          </w:p>
          <w:p w14:paraId="3967B967" w14:textId="1D6895D5" w:rsidR="00364C34" w:rsidRPr="00B6039D" w:rsidRDefault="00364C34" w:rsidP="00375207">
            <w:pPr>
              <w:rPr>
                <w:rFonts w:ascii="Garamond" w:hAnsi="Garamond"/>
                <w:sz w:val="23"/>
                <w:szCs w:val="23"/>
                <w:lang w:val="es-ES"/>
              </w:rPr>
            </w:pPr>
          </w:p>
        </w:tc>
      </w:tr>
    </w:tbl>
    <w:p w14:paraId="3CEFA057" w14:textId="77777777" w:rsidR="002A3A4C" w:rsidRDefault="002A3A4C" w:rsidP="00364C34">
      <w:pPr>
        <w:rPr>
          <w:rFonts w:ascii="Garamond" w:hAnsi="Garamond"/>
          <w:b/>
          <w:sz w:val="23"/>
          <w:szCs w:val="23"/>
        </w:rPr>
      </w:pPr>
    </w:p>
    <w:p w14:paraId="54F482AC" w14:textId="77777777" w:rsidR="00A44E78" w:rsidRDefault="00A44E78" w:rsidP="00A44E78">
      <w:pPr>
        <w:spacing w:line="480" w:lineRule="auto"/>
        <w:rPr>
          <w:rFonts w:ascii="Garamond" w:eastAsiaTheme="minorHAnsi" w:hAnsi="Garamond" w:cs="Times New Roman (Body CS)"/>
          <w:b/>
          <w:bCs/>
          <w:sz w:val="23"/>
          <w:szCs w:val="23"/>
          <w:lang w:val="es-ES"/>
        </w:rPr>
      </w:pPr>
    </w:p>
    <w:p w14:paraId="2F518BE0" w14:textId="6087CDF1" w:rsidR="00A44E78" w:rsidRPr="00A44E78" w:rsidRDefault="00A44E78" w:rsidP="00A44E78">
      <w:pPr>
        <w:spacing w:line="480" w:lineRule="auto"/>
        <w:rPr>
          <w:rFonts w:ascii="Garamond" w:eastAsiaTheme="minorHAnsi" w:hAnsi="Garamond" w:cs="Times New Roman (Body CS)"/>
          <w:b/>
          <w:bCs/>
          <w:sz w:val="23"/>
          <w:szCs w:val="23"/>
          <w:lang w:val="es-ES"/>
        </w:rPr>
      </w:pPr>
      <w:r w:rsidRPr="00A44E78">
        <w:rPr>
          <w:rFonts w:ascii="Garamond" w:eastAsiaTheme="minorHAnsi" w:hAnsi="Garamond" w:cs="Times New Roman (Body CS)"/>
          <w:b/>
          <w:bCs/>
          <w:sz w:val="23"/>
          <w:szCs w:val="23"/>
          <w:lang w:val="es-ES"/>
        </w:rPr>
        <w:t>Rúbrica del ensayo final:</w:t>
      </w:r>
    </w:p>
    <w:p w14:paraId="666FED36" w14:textId="77777777" w:rsidR="00A44E78" w:rsidRPr="00A44E78" w:rsidRDefault="00A44E78" w:rsidP="00A44E78">
      <w:pPr>
        <w:spacing w:line="480" w:lineRule="auto"/>
        <w:rPr>
          <w:rFonts w:ascii="Garamond" w:eastAsiaTheme="minorHAnsi" w:hAnsi="Garamond" w:cs="Times New Roman (Body CS)"/>
          <w:b/>
          <w:bCs/>
          <w:sz w:val="23"/>
          <w:szCs w:val="23"/>
          <w:lang w:val="es-ES"/>
        </w:rPr>
      </w:pPr>
      <w:r w:rsidRPr="00A44E78">
        <w:rPr>
          <w:rFonts w:ascii="Garamond" w:eastAsiaTheme="minorHAnsi" w:hAnsi="Garamond" w:cs="Times New Roman (Body CS)"/>
          <w:b/>
          <w:bCs/>
          <w:sz w:val="23"/>
          <w:szCs w:val="23"/>
          <w:lang w:val="es-ES"/>
        </w:rPr>
        <w:t>Contenido</w:t>
      </w:r>
    </w:p>
    <w:tbl>
      <w:tblPr>
        <w:tblW w:w="982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8462"/>
      </w:tblGrid>
      <w:tr w:rsidR="00A44E78" w:rsidRPr="00A44E78" w14:paraId="68994EDC" w14:textId="77777777" w:rsidTr="004441CD">
        <w:trPr>
          <w:trHeight w:val="537"/>
        </w:trPr>
        <w:tc>
          <w:tcPr>
            <w:tcW w:w="1363" w:type="dxa"/>
          </w:tcPr>
          <w:p w14:paraId="6EEC0C7A"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45-50</w:t>
            </w:r>
          </w:p>
        </w:tc>
        <w:tc>
          <w:tcPr>
            <w:tcW w:w="8462" w:type="dxa"/>
          </w:tcPr>
          <w:p w14:paraId="70A798AE"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Trabajo excepcional. Capta la atención del lector. Muy original. Argumentos bien formados. Contenido analítico. Demuestra buena comprensión del tema.</w:t>
            </w:r>
          </w:p>
        </w:tc>
      </w:tr>
      <w:tr w:rsidR="00A44E78" w:rsidRPr="00DD097C" w14:paraId="4A7157E3" w14:textId="77777777" w:rsidTr="004441CD">
        <w:trPr>
          <w:trHeight w:val="536"/>
        </w:trPr>
        <w:tc>
          <w:tcPr>
            <w:tcW w:w="1363" w:type="dxa"/>
          </w:tcPr>
          <w:p w14:paraId="5C732D4E"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35-44</w:t>
            </w:r>
          </w:p>
        </w:tc>
        <w:tc>
          <w:tcPr>
            <w:tcW w:w="8462" w:type="dxa"/>
          </w:tcPr>
          <w:p w14:paraId="499DEBF1" w14:textId="77777777" w:rsidR="00A44E78" w:rsidRPr="00A44E78" w:rsidRDefault="00A44E78" w:rsidP="00A44E78">
            <w:pPr>
              <w:rPr>
                <w:rFonts w:ascii="Garamond" w:eastAsiaTheme="minorHAnsi" w:hAnsi="Garamond" w:cs="Times New Roman (Body CS)"/>
                <w:sz w:val="23"/>
                <w:szCs w:val="23"/>
                <w:lang w:val="es-ES"/>
              </w:rPr>
            </w:pPr>
            <w:r w:rsidRPr="00DD097C">
              <w:rPr>
                <w:rFonts w:ascii="Garamond" w:eastAsiaTheme="minorHAnsi" w:hAnsi="Garamond" w:cs="Times New Roman (Body CS)"/>
                <w:sz w:val="23"/>
                <w:szCs w:val="23"/>
                <w:lang w:val="es-ES"/>
              </w:rPr>
              <w:t xml:space="preserve">Es apropiado, a veces predecible. Desarrollo adecuado del tema. Falta desarrollo y/o detalles. Argumentos bien formados en su </w:t>
            </w:r>
            <w:proofErr w:type="spellStart"/>
            <w:r w:rsidRPr="00DD097C">
              <w:rPr>
                <w:rFonts w:ascii="Garamond" w:eastAsiaTheme="minorHAnsi" w:hAnsi="Garamond" w:cs="Times New Roman (Body CS)"/>
                <w:sz w:val="23"/>
                <w:szCs w:val="23"/>
                <w:lang w:val="es-ES"/>
              </w:rPr>
              <w:t>mayoría</w:t>
            </w:r>
            <w:proofErr w:type="spellEnd"/>
            <w:r w:rsidRPr="00DD097C">
              <w:rPr>
                <w:rFonts w:ascii="Garamond" w:eastAsiaTheme="minorHAnsi" w:hAnsi="Garamond" w:cs="Times New Roman (Body CS)"/>
                <w:sz w:val="23"/>
                <w:szCs w:val="23"/>
                <w:lang w:val="es-ES"/>
              </w:rPr>
              <w:t xml:space="preserve">. </w:t>
            </w:r>
            <w:proofErr w:type="gramStart"/>
            <w:r w:rsidRPr="00DD097C">
              <w:rPr>
                <w:rFonts w:ascii="Garamond" w:eastAsiaTheme="minorHAnsi" w:hAnsi="Garamond" w:cs="Times New Roman (Body CS)"/>
                <w:sz w:val="23"/>
                <w:szCs w:val="23"/>
                <w:lang w:val="es-ES"/>
              </w:rPr>
              <w:t>Analítico</w:t>
            </w:r>
            <w:proofErr w:type="gramEnd"/>
            <w:r w:rsidRPr="00DD097C">
              <w:rPr>
                <w:rFonts w:ascii="Garamond" w:eastAsiaTheme="minorHAnsi" w:hAnsi="Garamond" w:cs="Times New Roman (Body CS)"/>
                <w:sz w:val="23"/>
                <w:szCs w:val="23"/>
                <w:lang w:val="es-ES"/>
              </w:rPr>
              <w:t xml:space="preserve"> pero le falta originalidad. </w:t>
            </w:r>
          </w:p>
        </w:tc>
      </w:tr>
      <w:tr w:rsidR="00A44E78" w:rsidRPr="00A44E78" w14:paraId="7C444FAE" w14:textId="77777777" w:rsidTr="004441CD">
        <w:trPr>
          <w:trHeight w:val="536"/>
        </w:trPr>
        <w:tc>
          <w:tcPr>
            <w:tcW w:w="1363" w:type="dxa"/>
          </w:tcPr>
          <w:p w14:paraId="79458969"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25-34</w:t>
            </w:r>
          </w:p>
        </w:tc>
        <w:tc>
          <w:tcPr>
            <w:tcW w:w="8462" w:type="dxa"/>
          </w:tcPr>
          <w:p w14:paraId="7BB57B33" w14:textId="77777777" w:rsidR="00A44E78" w:rsidRPr="00A44E78" w:rsidRDefault="00A44E78" w:rsidP="00A44E78">
            <w:pPr>
              <w:rPr>
                <w:rFonts w:ascii="Garamond" w:eastAsiaTheme="minorHAnsi" w:hAnsi="Garamond" w:cs="Times New Roman (Body CS)"/>
                <w:sz w:val="23"/>
                <w:szCs w:val="23"/>
                <w:lang w:val="es-ES"/>
              </w:rPr>
            </w:pPr>
            <w:r w:rsidRPr="00DD097C">
              <w:rPr>
                <w:rFonts w:ascii="Garamond" w:eastAsiaTheme="minorHAnsi" w:hAnsi="Garamond" w:cs="Times New Roman (Body CS)"/>
                <w:sz w:val="23"/>
                <w:szCs w:val="23"/>
                <w:lang w:val="es-ES"/>
              </w:rPr>
              <w:t xml:space="preserve">Falla en establecer bien el argumento o desarrollar el tema con datos concretos. Hay huecos notables en el desarrollo. El lector se queda con preguntas. </w:t>
            </w:r>
            <w:r w:rsidRPr="00A44E78">
              <w:rPr>
                <w:rFonts w:ascii="Garamond" w:eastAsiaTheme="minorHAnsi" w:hAnsi="Garamond" w:cs="Times New Roman (Body CS)"/>
                <w:sz w:val="23"/>
                <w:szCs w:val="23"/>
              </w:rPr>
              <w:t xml:space="preserve">El </w:t>
            </w:r>
            <w:proofErr w:type="spellStart"/>
            <w:r w:rsidRPr="00A44E78">
              <w:rPr>
                <w:rFonts w:ascii="Garamond" w:eastAsiaTheme="minorHAnsi" w:hAnsi="Garamond" w:cs="Times New Roman (Body CS)"/>
                <w:sz w:val="23"/>
                <w:szCs w:val="23"/>
              </w:rPr>
              <w:t>contenido</w:t>
            </w:r>
            <w:proofErr w:type="spellEnd"/>
            <w:r w:rsidRPr="00A44E78">
              <w:rPr>
                <w:rFonts w:ascii="Garamond" w:eastAsiaTheme="minorHAnsi" w:hAnsi="Garamond" w:cs="Times New Roman (Body CS)"/>
                <w:sz w:val="23"/>
                <w:szCs w:val="23"/>
              </w:rPr>
              <w:t xml:space="preserve"> </w:t>
            </w:r>
            <w:proofErr w:type="spellStart"/>
            <w:r w:rsidRPr="00A44E78">
              <w:rPr>
                <w:rFonts w:ascii="Garamond" w:eastAsiaTheme="minorHAnsi" w:hAnsi="Garamond" w:cs="Times New Roman (Body CS)"/>
                <w:sz w:val="23"/>
                <w:szCs w:val="23"/>
              </w:rPr>
              <w:t>necesita</w:t>
            </w:r>
            <w:proofErr w:type="spellEnd"/>
            <w:r w:rsidRPr="00A44E78">
              <w:rPr>
                <w:rFonts w:ascii="Garamond" w:eastAsiaTheme="minorHAnsi" w:hAnsi="Garamond" w:cs="Times New Roman (Body CS)"/>
                <w:sz w:val="23"/>
                <w:szCs w:val="23"/>
              </w:rPr>
              <w:t xml:space="preserve"> </w:t>
            </w:r>
            <w:proofErr w:type="spellStart"/>
            <w:r w:rsidRPr="00A44E78">
              <w:rPr>
                <w:rFonts w:ascii="Garamond" w:eastAsiaTheme="minorHAnsi" w:hAnsi="Garamond" w:cs="Times New Roman (Body CS)"/>
                <w:sz w:val="23"/>
                <w:szCs w:val="23"/>
              </w:rPr>
              <w:t>más</w:t>
            </w:r>
            <w:proofErr w:type="spellEnd"/>
            <w:r w:rsidRPr="00A44E78">
              <w:rPr>
                <w:rFonts w:ascii="Garamond" w:eastAsiaTheme="minorHAnsi" w:hAnsi="Garamond" w:cs="Times New Roman (Body CS)"/>
                <w:sz w:val="23"/>
                <w:szCs w:val="23"/>
              </w:rPr>
              <w:t xml:space="preserve"> </w:t>
            </w:r>
            <w:proofErr w:type="spellStart"/>
            <w:r w:rsidRPr="00A44E78">
              <w:rPr>
                <w:rFonts w:ascii="Garamond" w:eastAsiaTheme="minorHAnsi" w:hAnsi="Garamond" w:cs="Times New Roman (Body CS)"/>
                <w:sz w:val="23"/>
                <w:szCs w:val="23"/>
              </w:rPr>
              <w:t>investigación</w:t>
            </w:r>
            <w:proofErr w:type="spellEnd"/>
            <w:r w:rsidRPr="00A44E78">
              <w:rPr>
                <w:rFonts w:ascii="Garamond" w:eastAsiaTheme="minorHAnsi" w:hAnsi="Garamond" w:cs="Times New Roman (Body CS)"/>
                <w:sz w:val="23"/>
                <w:szCs w:val="23"/>
              </w:rPr>
              <w:t xml:space="preserve">. </w:t>
            </w:r>
          </w:p>
        </w:tc>
      </w:tr>
      <w:tr w:rsidR="00A44E78" w:rsidRPr="00DD097C" w14:paraId="283E5511" w14:textId="77777777" w:rsidTr="004441CD">
        <w:trPr>
          <w:trHeight w:val="537"/>
        </w:trPr>
        <w:tc>
          <w:tcPr>
            <w:tcW w:w="1363" w:type="dxa"/>
          </w:tcPr>
          <w:p w14:paraId="63B1C5AA"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0-24</w:t>
            </w:r>
          </w:p>
        </w:tc>
        <w:tc>
          <w:tcPr>
            <w:tcW w:w="8462" w:type="dxa"/>
          </w:tcPr>
          <w:p w14:paraId="35F8E38C" w14:textId="77777777" w:rsidR="00A44E78" w:rsidRPr="00A44E78" w:rsidRDefault="00A44E78" w:rsidP="00A44E78">
            <w:pPr>
              <w:rPr>
                <w:rFonts w:ascii="Garamond" w:eastAsiaTheme="minorHAnsi" w:hAnsi="Garamond" w:cs="Times New Roman (Body CS)"/>
                <w:sz w:val="23"/>
                <w:szCs w:val="23"/>
                <w:lang w:val="es-ES"/>
              </w:rPr>
            </w:pPr>
            <w:r w:rsidRPr="00DD097C">
              <w:rPr>
                <w:rFonts w:ascii="Garamond" w:eastAsiaTheme="minorHAnsi" w:hAnsi="Garamond" w:cs="Times New Roman (Body CS)"/>
                <w:sz w:val="23"/>
                <w:szCs w:val="23"/>
                <w:lang w:val="es-ES"/>
              </w:rPr>
              <w:t xml:space="preserve">El lector no entiende el objetivo. Tema poco desarrollado. No hay bastante para evaluar. </w:t>
            </w:r>
          </w:p>
        </w:tc>
      </w:tr>
      <w:tr w:rsidR="00A44E78" w:rsidRPr="00A44E78" w14:paraId="3E8FD7C0" w14:textId="77777777" w:rsidTr="004441CD">
        <w:trPr>
          <w:trHeight w:val="1394"/>
        </w:trPr>
        <w:tc>
          <w:tcPr>
            <w:tcW w:w="9825" w:type="dxa"/>
            <w:gridSpan w:val="2"/>
          </w:tcPr>
          <w:p w14:paraId="7A523388" w14:textId="77777777" w:rsidR="00A44E78" w:rsidRPr="00A44E78" w:rsidRDefault="00A44E78" w:rsidP="00A44E78">
            <w:pPr>
              <w:spacing w:line="480" w:lineRule="auto"/>
              <w:rPr>
                <w:rFonts w:ascii="Garamond" w:eastAsiaTheme="minorHAnsi" w:hAnsi="Garamond" w:cs="Times New Roman (Body CS)"/>
                <w:b/>
                <w:bCs/>
                <w:sz w:val="23"/>
                <w:szCs w:val="23"/>
                <w:lang w:val="es-ES"/>
              </w:rPr>
            </w:pPr>
            <w:r w:rsidRPr="00A44E78">
              <w:rPr>
                <w:rFonts w:ascii="Garamond" w:eastAsiaTheme="minorHAnsi" w:hAnsi="Garamond" w:cs="Times New Roman (Body CS)"/>
                <w:b/>
                <w:bCs/>
                <w:sz w:val="23"/>
                <w:szCs w:val="23"/>
                <w:lang w:val="es-ES"/>
              </w:rPr>
              <w:t>Comentarios</w:t>
            </w:r>
          </w:p>
        </w:tc>
      </w:tr>
    </w:tbl>
    <w:p w14:paraId="2F54B798" w14:textId="77777777" w:rsidR="00A44E78" w:rsidRPr="00A44E78" w:rsidRDefault="00A44E78" w:rsidP="00A44E78">
      <w:pPr>
        <w:spacing w:line="480" w:lineRule="auto"/>
        <w:rPr>
          <w:rFonts w:ascii="Garamond" w:eastAsiaTheme="minorHAnsi" w:hAnsi="Garamond" w:cs="Times New Roman (Body CS)"/>
          <w:sz w:val="23"/>
          <w:szCs w:val="23"/>
          <w:lang w:val="es-ES"/>
        </w:rPr>
      </w:pPr>
    </w:p>
    <w:p w14:paraId="601409B3" w14:textId="77777777" w:rsidR="00A44E78" w:rsidRPr="00A44E78" w:rsidRDefault="00A44E78" w:rsidP="00A44E78">
      <w:pPr>
        <w:spacing w:line="480" w:lineRule="auto"/>
        <w:rPr>
          <w:rFonts w:ascii="Garamond" w:eastAsiaTheme="minorHAnsi" w:hAnsi="Garamond" w:cs="Times New Roman (Body CS)"/>
          <w:b/>
          <w:bCs/>
          <w:sz w:val="23"/>
          <w:szCs w:val="23"/>
          <w:lang w:val="es-ES"/>
        </w:rPr>
      </w:pPr>
      <w:r w:rsidRPr="00A44E78">
        <w:rPr>
          <w:rFonts w:ascii="Garamond" w:eastAsiaTheme="minorHAnsi" w:hAnsi="Garamond" w:cs="Times New Roman (Body CS)"/>
          <w:b/>
          <w:bCs/>
          <w:sz w:val="23"/>
          <w:szCs w:val="23"/>
          <w:lang w:val="es-ES"/>
        </w:rPr>
        <w:t>Uso de la lengua</w:t>
      </w:r>
    </w:p>
    <w:tbl>
      <w:tblPr>
        <w:tblW w:w="982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8462"/>
      </w:tblGrid>
      <w:tr w:rsidR="00A44E78" w:rsidRPr="00DD097C" w14:paraId="18D1BE38" w14:textId="77777777" w:rsidTr="004441CD">
        <w:trPr>
          <w:trHeight w:val="537"/>
        </w:trPr>
        <w:tc>
          <w:tcPr>
            <w:tcW w:w="1363" w:type="dxa"/>
          </w:tcPr>
          <w:p w14:paraId="7BC4FCCD"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23-25</w:t>
            </w:r>
          </w:p>
        </w:tc>
        <w:tc>
          <w:tcPr>
            <w:tcW w:w="8462" w:type="dxa"/>
          </w:tcPr>
          <w:p w14:paraId="4F235070"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Vocabulario apropiado al tema. Uso excepcional de estructuras y tiempos/modos verbales. Mucha variedad de estructuras. Demuestra sofisticación con lenguaje preciso y llamativo.</w:t>
            </w:r>
          </w:p>
        </w:tc>
      </w:tr>
      <w:tr w:rsidR="00A44E78" w:rsidRPr="00A44E78" w14:paraId="21850FDF" w14:textId="77777777" w:rsidTr="004441CD">
        <w:trPr>
          <w:trHeight w:val="536"/>
        </w:trPr>
        <w:tc>
          <w:tcPr>
            <w:tcW w:w="1363" w:type="dxa"/>
          </w:tcPr>
          <w:p w14:paraId="417B228A"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18-22</w:t>
            </w:r>
          </w:p>
        </w:tc>
        <w:tc>
          <w:tcPr>
            <w:tcW w:w="8462" w:type="dxa"/>
          </w:tcPr>
          <w:p w14:paraId="2BE8EAD1"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Vocabulario bastante apropiado para el tema</w:t>
            </w:r>
            <w:r w:rsidRPr="00DD097C">
              <w:rPr>
                <w:rFonts w:ascii="Garamond" w:eastAsiaTheme="minorHAnsi" w:hAnsi="Garamond" w:cs="Times New Roman (Body CS)"/>
                <w:sz w:val="23"/>
                <w:szCs w:val="23"/>
                <w:lang w:val="es-ES"/>
              </w:rPr>
              <w:t xml:space="preserve">. No es siempre efectivo. Se </w:t>
            </w:r>
            <w:proofErr w:type="gramStart"/>
            <w:r w:rsidRPr="00DD097C">
              <w:rPr>
                <w:rFonts w:ascii="Garamond" w:eastAsiaTheme="minorHAnsi" w:hAnsi="Garamond" w:cs="Times New Roman (Body CS)"/>
                <w:sz w:val="23"/>
                <w:szCs w:val="23"/>
                <w:lang w:val="es-ES"/>
              </w:rPr>
              <w:t>entiende</w:t>
            </w:r>
            <w:proofErr w:type="gramEnd"/>
            <w:r w:rsidRPr="00DD097C">
              <w:rPr>
                <w:rFonts w:ascii="Garamond" w:eastAsiaTheme="minorHAnsi" w:hAnsi="Garamond" w:cs="Times New Roman (Body CS)"/>
                <w:sz w:val="23"/>
                <w:szCs w:val="23"/>
                <w:lang w:val="es-ES"/>
              </w:rPr>
              <w:t xml:space="preserve"> pero hay algunas estructuras forzadas o presencia de errores gramaticales. </w:t>
            </w:r>
            <w:r w:rsidRPr="00A44E78">
              <w:rPr>
                <w:rFonts w:ascii="Garamond" w:eastAsiaTheme="minorHAnsi" w:hAnsi="Garamond" w:cs="Times New Roman (Body CS)"/>
                <w:sz w:val="23"/>
                <w:szCs w:val="23"/>
              </w:rPr>
              <w:t xml:space="preserve">Hay </w:t>
            </w:r>
            <w:proofErr w:type="spellStart"/>
            <w:r w:rsidRPr="00A44E78">
              <w:rPr>
                <w:rFonts w:ascii="Garamond" w:eastAsiaTheme="minorHAnsi" w:hAnsi="Garamond" w:cs="Times New Roman (Body CS)"/>
                <w:sz w:val="23"/>
                <w:szCs w:val="23"/>
              </w:rPr>
              <w:t>influencia</w:t>
            </w:r>
            <w:proofErr w:type="spellEnd"/>
            <w:r w:rsidRPr="00A44E78">
              <w:rPr>
                <w:rFonts w:ascii="Garamond" w:eastAsiaTheme="minorHAnsi" w:hAnsi="Garamond" w:cs="Times New Roman (Body CS)"/>
                <w:sz w:val="23"/>
                <w:szCs w:val="23"/>
              </w:rPr>
              <w:t xml:space="preserve"> del </w:t>
            </w:r>
            <w:proofErr w:type="spellStart"/>
            <w:r w:rsidRPr="00A44E78">
              <w:rPr>
                <w:rFonts w:ascii="Garamond" w:eastAsiaTheme="minorHAnsi" w:hAnsi="Garamond" w:cs="Times New Roman (Body CS)"/>
                <w:sz w:val="23"/>
                <w:szCs w:val="23"/>
              </w:rPr>
              <w:t>inglés</w:t>
            </w:r>
            <w:proofErr w:type="spellEnd"/>
            <w:r w:rsidRPr="00A44E78">
              <w:rPr>
                <w:rFonts w:ascii="Garamond" w:eastAsiaTheme="minorHAnsi" w:hAnsi="Garamond" w:cs="Times New Roman (Body CS)"/>
                <w:sz w:val="23"/>
                <w:szCs w:val="23"/>
              </w:rPr>
              <w:t>.</w:t>
            </w:r>
          </w:p>
        </w:tc>
      </w:tr>
      <w:tr w:rsidR="00A44E78" w:rsidRPr="00DD097C" w14:paraId="4E233F86" w14:textId="77777777" w:rsidTr="004441CD">
        <w:trPr>
          <w:trHeight w:val="536"/>
        </w:trPr>
        <w:tc>
          <w:tcPr>
            <w:tcW w:w="1363" w:type="dxa"/>
          </w:tcPr>
          <w:p w14:paraId="08BE9D7B"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13-17</w:t>
            </w:r>
          </w:p>
        </w:tc>
        <w:tc>
          <w:tcPr>
            <w:tcW w:w="8462" w:type="dxa"/>
          </w:tcPr>
          <w:p w14:paraId="13AC2565" w14:textId="77777777" w:rsidR="00A44E78" w:rsidRPr="00A44E78" w:rsidRDefault="00A44E78" w:rsidP="00A44E78">
            <w:pPr>
              <w:rPr>
                <w:rFonts w:ascii="Garamond" w:eastAsiaTheme="minorHAnsi" w:hAnsi="Garamond" w:cs="Times New Roman (Body CS)"/>
                <w:sz w:val="23"/>
                <w:szCs w:val="23"/>
                <w:lang w:val="es-ES"/>
              </w:rPr>
            </w:pPr>
            <w:r w:rsidRPr="00DD097C">
              <w:rPr>
                <w:rFonts w:ascii="Garamond" w:eastAsiaTheme="minorHAnsi" w:hAnsi="Garamond" w:cs="Times New Roman (Body CS)"/>
                <w:sz w:val="23"/>
                <w:szCs w:val="23"/>
                <w:lang w:val="es-ES"/>
              </w:rPr>
              <w:t>Repite las mismas estructuras con frecuencia. Uso limitado o inapropiado de tiempos/modos verbales. Mucha influencia del inglés. El lector tiene problemas de comprensión.</w:t>
            </w:r>
          </w:p>
        </w:tc>
      </w:tr>
      <w:tr w:rsidR="00A44E78" w:rsidRPr="00DD097C" w14:paraId="488042C2" w14:textId="77777777" w:rsidTr="00A44E78">
        <w:trPr>
          <w:trHeight w:val="350"/>
        </w:trPr>
        <w:tc>
          <w:tcPr>
            <w:tcW w:w="1363" w:type="dxa"/>
          </w:tcPr>
          <w:p w14:paraId="3948DB7C"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0-12</w:t>
            </w:r>
          </w:p>
        </w:tc>
        <w:tc>
          <w:tcPr>
            <w:tcW w:w="8462" w:type="dxa"/>
          </w:tcPr>
          <w:p w14:paraId="3B18FBCA" w14:textId="77777777" w:rsidR="00A44E78" w:rsidRPr="00A44E78" w:rsidRDefault="00A44E78" w:rsidP="00A44E78">
            <w:pPr>
              <w:rPr>
                <w:rFonts w:ascii="Garamond" w:eastAsiaTheme="minorHAnsi" w:hAnsi="Garamond" w:cs="Times New Roman (Body CS)"/>
                <w:sz w:val="23"/>
                <w:szCs w:val="23"/>
                <w:lang w:val="es-ES"/>
              </w:rPr>
            </w:pPr>
            <w:r w:rsidRPr="00DD097C">
              <w:rPr>
                <w:rFonts w:ascii="Garamond" w:eastAsiaTheme="minorHAnsi" w:hAnsi="Garamond" w:cs="Times New Roman (Body CS)"/>
                <w:sz w:val="23"/>
                <w:szCs w:val="23"/>
                <w:lang w:val="es-ES"/>
              </w:rPr>
              <w:t>No se entiende por la cantidad de errores. No hay bastante para evaluar.</w:t>
            </w:r>
          </w:p>
        </w:tc>
      </w:tr>
      <w:tr w:rsidR="00A44E78" w:rsidRPr="00A44E78" w14:paraId="0DC3C35C" w14:textId="77777777" w:rsidTr="004441CD">
        <w:trPr>
          <w:trHeight w:val="1394"/>
        </w:trPr>
        <w:tc>
          <w:tcPr>
            <w:tcW w:w="9825" w:type="dxa"/>
            <w:gridSpan w:val="2"/>
          </w:tcPr>
          <w:p w14:paraId="7B8DE62A" w14:textId="77777777" w:rsidR="00A44E78" w:rsidRPr="00A44E78" w:rsidRDefault="00A44E78" w:rsidP="00A44E78">
            <w:pPr>
              <w:spacing w:line="480" w:lineRule="auto"/>
              <w:rPr>
                <w:rFonts w:ascii="Garamond" w:eastAsiaTheme="minorHAnsi" w:hAnsi="Garamond" w:cs="Times New Roman (Body CS)"/>
                <w:b/>
                <w:bCs/>
                <w:sz w:val="23"/>
                <w:szCs w:val="23"/>
                <w:lang w:val="es-ES"/>
              </w:rPr>
            </w:pPr>
            <w:r w:rsidRPr="00A44E78">
              <w:rPr>
                <w:rFonts w:ascii="Garamond" w:eastAsiaTheme="minorHAnsi" w:hAnsi="Garamond" w:cs="Times New Roman (Body CS)"/>
                <w:b/>
                <w:bCs/>
                <w:sz w:val="23"/>
                <w:szCs w:val="23"/>
                <w:lang w:val="es-ES"/>
              </w:rPr>
              <w:lastRenderedPageBreak/>
              <w:t>Comentarios</w:t>
            </w:r>
          </w:p>
        </w:tc>
      </w:tr>
    </w:tbl>
    <w:p w14:paraId="2A2A5BB1" w14:textId="77777777" w:rsidR="00A44E78" w:rsidRPr="00A44E78" w:rsidRDefault="00A44E78" w:rsidP="00A44E78">
      <w:pPr>
        <w:spacing w:line="480" w:lineRule="auto"/>
        <w:rPr>
          <w:rFonts w:ascii="Garamond" w:eastAsiaTheme="minorHAnsi" w:hAnsi="Garamond" w:cs="Times New Roman (Body CS)"/>
          <w:sz w:val="23"/>
          <w:szCs w:val="23"/>
          <w:lang w:val="es-ES"/>
        </w:rPr>
      </w:pPr>
    </w:p>
    <w:p w14:paraId="360C62C7" w14:textId="77777777" w:rsidR="00A44E78" w:rsidRPr="00A44E78" w:rsidRDefault="00A44E78" w:rsidP="00A44E78">
      <w:pPr>
        <w:spacing w:line="480" w:lineRule="auto"/>
        <w:rPr>
          <w:rFonts w:ascii="Garamond" w:eastAsiaTheme="minorHAnsi" w:hAnsi="Garamond" w:cs="Times New Roman (Body CS)"/>
          <w:b/>
          <w:bCs/>
          <w:sz w:val="23"/>
          <w:szCs w:val="23"/>
          <w:lang w:val="es-ES"/>
        </w:rPr>
      </w:pPr>
      <w:r w:rsidRPr="00A44E78">
        <w:rPr>
          <w:rFonts w:ascii="Garamond" w:eastAsiaTheme="minorHAnsi" w:hAnsi="Garamond" w:cs="Times New Roman (Body CS)"/>
          <w:b/>
          <w:bCs/>
          <w:sz w:val="23"/>
          <w:szCs w:val="23"/>
          <w:lang w:val="es-ES"/>
        </w:rPr>
        <w:t>Organización</w:t>
      </w:r>
    </w:p>
    <w:tbl>
      <w:tblPr>
        <w:tblW w:w="982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8462"/>
      </w:tblGrid>
      <w:tr w:rsidR="00A44E78" w:rsidRPr="00A44E78" w14:paraId="45BBD5D9" w14:textId="77777777" w:rsidTr="004441CD">
        <w:trPr>
          <w:trHeight w:val="537"/>
        </w:trPr>
        <w:tc>
          <w:tcPr>
            <w:tcW w:w="1363" w:type="dxa"/>
          </w:tcPr>
          <w:p w14:paraId="14363F17"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23-25</w:t>
            </w:r>
          </w:p>
        </w:tc>
        <w:tc>
          <w:tcPr>
            <w:tcW w:w="8462" w:type="dxa"/>
          </w:tcPr>
          <w:p w14:paraId="001F242F"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 xml:space="preserve">Introducción llamativa. Tesis claramente presentada. Desarrollo bien elaborado. Conclusión original. Transiciones sofisticadas. Marcadores del discurso. Uso preciso de acentos, puntuación, tipo de letra, márgenes. Deletreo correcto. Estilo MLA. Inclusión de “Obras citadas” </w:t>
            </w:r>
          </w:p>
        </w:tc>
      </w:tr>
      <w:tr w:rsidR="00A44E78" w:rsidRPr="00DD097C" w14:paraId="28D33072" w14:textId="77777777" w:rsidTr="004441CD">
        <w:trPr>
          <w:trHeight w:val="536"/>
        </w:trPr>
        <w:tc>
          <w:tcPr>
            <w:tcW w:w="1363" w:type="dxa"/>
          </w:tcPr>
          <w:p w14:paraId="5207B734"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18-22</w:t>
            </w:r>
          </w:p>
        </w:tc>
        <w:tc>
          <w:tcPr>
            <w:tcW w:w="8462" w:type="dxa"/>
          </w:tcPr>
          <w:p w14:paraId="0D0C3829"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Introducción, desarrollo y/o conclusión básicos. Hacen falta más conectores o marcadores. Hay que prestar más atención a las transiciones entre ideas. Algunos problemas con acentos, puntuación, tipo de letra, márgenes, deletreo.</w:t>
            </w:r>
          </w:p>
        </w:tc>
      </w:tr>
      <w:tr w:rsidR="00A44E78" w:rsidRPr="00A44E78" w14:paraId="75B0B5A8" w14:textId="77777777" w:rsidTr="004441CD">
        <w:trPr>
          <w:trHeight w:val="536"/>
        </w:trPr>
        <w:tc>
          <w:tcPr>
            <w:tcW w:w="1363" w:type="dxa"/>
          </w:tcPr>
          <w:p w14:paraId="48F65E0E"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13-17</w:t>
            </w:r>
          </w:p>
        </w:tc>
        <w:tc>
          <w:tcPr>
            <w:tcW w:w="8462" w:type="dxa"/>
          </w:tcPr>
          <w:p w14:paraId="2E83145B" w14:textId="77777777" w:rsidR="00A44E78" w:rsidRPr="00A44E78" w:rsidRDefault="00A44E78" w:rsidP="00A44E78">
            <w:pPr>
              <w:rPr>
                <w:rFonts w:ascii="Garamond" w:eastAsiaTheme="minorHAnsi" w:hAnsi="Garamond" w:cs="Times New Roman (Body CS)"/>
                <w:sz w:val="23"/>
                <w:szCs w:val="23"/>
                <w:lang w:val="es-ES"/>
              </w:rPr>
            </w:pPr>
            <w:r w:rsidRPr="00DD097C">
              <w:rPr>
                <w:rFonts w:ascii="Garamond" w:eastAsiaTheme="minorHAnsi" w:hAnsi="Garamond" w:cs="Times New Roman (Body CS)"/>
                <w:sz w:val="23"/>
                <w:szCs w:val="23"/>
                <w:lang w:val="es-ES"/>
              </w:rPr>
              <w:t xml:space="preserve">Tesis imprecisa o tema demasiado amplio. A veces el lector se pierde en el texto por falta de transiciones u organización clara. </w:t>
            </w:r>
            <w:r w:rsidRPr="00A44E78">
              <w:rPr>
                <w:rFonts w:ascii="Garamond" w:eastAsiaTheme="minorHAnsi" w:hAnsi="Garamond" w:cs="Times New Roman (Body CS)"/>
                <w:sz w:val="23"/>
                <w:szCs w:val="23"/>
              </w:rPr>
              <w:t xml:space="preserve">No </w:t>
            </w:r>
            <w:proofErr w:type="spellStart"/>
            <w:r w:rsidRPr="00A44E78">
              <w:rPr>
                <w:rFonts w:ascii="Garamond" w:eastAsiaTheme="minorHAnsi" w:hAnsi="Garamond" w:cs="Times New Roman (Body CS)"/>
                <w:sz w:val="23"/>
                <w:szCs w:val="23"/>
              </w:rPr>
              <w:t>sigue</w:t>
            </w:r>
            <w:proofErr w:type="spellEnd"/>
            <w:r w:rsidRPr="00A44E78">
              <w:rPr>
                <w:rFonts w:ascii="Garamond" w:eastAsiaTheme="minorHAnsi" w:hAnsi="Garamond" w:cs="Times New Roman (Body CS)"/>
                <w:sz w:val="23"/>
                <w:szCs w:val="23"/>
              </w:rPr>
              <w:t xml:space="preserve"> </w:t>
            </w:r>
            <w:proofErr w:type="spellStart"/>
            <w:r w:rsidRPr="00A44E78">
              <w:rPr>
                <w:rFonts w:ascii="Garamond" w:eastAsiaTheme="minorHAnsi" w:hAnsi="Garamond" w:cs="Times New Roman (Body CS)"/>
                <w:sz w:val="23"/>
                <w:szCs w:val="23"/>
              </w:rPr>
              <w:t>el</w:t>
            </w:r>
            <w:proofErr w:type="spellEnd"/>
            <w:r w:rsidRPr="00A44E78">
              <w:rPr>
                <w:rFonts w:ascii="Garamond" w:eastAsiaTheme="minorHAnsi" w:hAnsi="Garamond" w:cs="Times New Roman (Body CS)"/>
                <w:sz w:val="23"/>
                <w:szCs w:val="23"/>
              </w:rPr>
              <w:t xml:space="preserve"> </w:t>
            </w:r>
            <w:proofErr w:type="spellStart"/>
            <w:r w:rsidRPr="00A44E78">
              <w:rPr>
                <w:rFonts w:ascii="Garamond" w:eastAsiaTheme="minorHAnsi" w:hAnsi="Garamond" w:cs="Times New Roman (Body CS)"/>
                <w:sz w:val="23"/>
                <w:szCs w:val="23"/>
              </w:rPr>
              <w:t>estilo</w:t>
            </w:r>
            <w:proofErr w:type="spellEnd"/>
            <w:r w:rsidRPr="00A44E78">
              <w:rPr>
                <w:rFonts w:ascii="Garamond" w:eastAsiaTheme="minorHAnsi" w:hAnsi="Garamond" w:cs="Times New Roman (Body CS)"/>
                <w:sz w:val="23"/>
                <w:szCs w:val="23"/>
              </w:rPr>
              <w:t xml:space="preserve"> MLA.</w:t>
            </w:r>
          </w:p>
        </w:tc>
      </w:tr>
      <w:tr w:rsidR="00A44E78" w:rsidRPr="00A44E78" w14:paraId="102FB1AE" w14:textId="77777777" w:rsidTr="004441CD">
        <w:trPr>
          <w:trHeight w:val="537"/>
        </w:trPr>
        <w:tc>
          <w:tcPr>
            <w:tcW w:w="1363" w:type="dxa"/>
          </w:tcPr>
          <w:p w14:paraId="1735DCA1" w14:textId="77777777" w:rsidR="00A44E78" w:rsidRPr="00A44E78" w:rsidRDefault="00A44E78" w:rsidP="00A44E78">
            <w:pPr>
              <w:rPr>
                <w:rFonts w:ascii="Garamond" w:eastAsiaTheme="minorHAnsi" w:hAnsi="Garamond" w:cs="Times New Roman (Body CS)"/>
                <w:sz w:val="23"/>
                <w:szCs w:val="23"/>
                <w:lang w:val="es-ES"/>
              </w:rPr>
            </w:pPr>
            <w:r w:rsidRPr="00A44E78">
              <w:rPr>
                <w:rFonts w:ascii="Garamond" w:eastAsiaTheme="minorHAnsi" w:hAnsi="Garamond" w:cs="Times New Roman (Body CS)"/>
                <w:sz w:val="23"/>
                <w:szCs w:val="23"/>
                <w:lang w:val="es-ES"/>
              </w:rPr>
              <w:t>0-12</w:t>
            </w:r>
          </w:p>
        </w:tc>
        <w:tc>
          <w:tcPr>
            <w:tcW w:w="8462" w:type="dxa"/>
          </w:tcPr>
          <w:p w14:paraId="085DC3DD" w14:textId="77777777" w:rsidR="00A44E78" w:rsidRPr="00A44E78" w:rsidRDefault="00A44E78" w:rsidP="00A44E78">
            <w:pPr>
              <w:rPr>
                <w:rFonts w:ascii="Garamond" w:eastAsiaTheme="minorHAnsi" w:hAnsi="Garamond" w:cs="Times New Roman (Body CS)"/>
                <w:sz w:val="23"/>
                <w:szCs w:val="23"/>
                <w:lang w:val="es-ES"/>
              </w:rPr>
            </w:pPr>
            <w:r w:rsidRPr="00DD097C">
              <w:rPr>
                <w:rFonts w:ascii="Garamond" w:eastAsiaTheme="minorHAnsi" w:hAnsi="Garamond" w:cs="Times New Roman (Body CS)"/>
                <w:sz w:val="23"/>
                <w:szCs w:val="23"/>
                <w:lang w:val="es-ES"/>
              </w:rPr>
              <w:t xml:space="preserve">La falta de organización dificulta la comprensión. No hay bastante para evaluar. </w:t>
            </w:r>
            <w:r w:rsidRPr="00A44E78">
              <w:rPr>
                <w:rFonts w:ascii="Garamond" w:eastAsiaTheme="minorHAnsi" w:hAnsi="Garamond" w:cs="Times New Roman (Body CS)"/>
                <w:sz w:val="23"/>
                <w:szCs w:val="23"/>
              </w:rPr>
              <w:t xml:space="preserve">No </w:t>
            </w:r>
            <w:proofErr w:type="spellStart"/>
            <w:r w:rsidRPr="00A44E78">
              <w:rPr>
                <w:rFonts w:ascii="Garamond" w:eastAsiaTheme="minorHAnsi" w:hAnsi="Garamond" w:cs="Times New Roman (Body CS)"/>
                <w:sz w:val="23"/>
                <w:szCs w:val="23"/>
              </w:rPr>
              <w:t>sigue</w:t>
            </w:r>
            <w:proofErr w:type="spellEnd"/>
            <w:r w:rsidRPr="00A44E78">
              <w:rPr>
                <w:rFonts w:ascii="Garamond" w:eastAsiaTheme="minorHAnsi" w:hAnsi="Garamond" w:cs="Times New Roman (Body CS)"/>
                <w:sz w:val="23"/>
                <w:szCs w:val="23"/>
              </w:rPr>
              <w:t xml:space="preserve"> </w:t>
            </w:r>
            <w:proofErr w:type="spellStart"/>
            <w:r w:rsidRPr="00A44E78">
              <w:rPr>
                <w:rFonts w:ascii="Garamond" w:eastAsiaTheme="minorHAnsi" w:hAnsi="Garamond" w:cs="Times New Roman (Body CS)"/>
                <w:sz w:val="23"/>
                <w:szCs w:val="23"/>
              </w:rPr>
              <w:t>el</w:t>
            </w:r>
            <w:proofErr w:type="spellEnd"/>
            <w:r w:rsidRPr="00A44E78">
              <w:rPr>
                <w:rFonts w:ascii="Garamond" w:eastAsiaTheme="minorHAnsi" w:hAnsi="Garamond" w:cs="Times New Roman (Body CS)"/>
                <w:sz w:val="23"/>
                <w:szCs w:val="23"/>
              </w:rPr>
              <w:t xml:space="preserve"> </w:t>
            </w:r>
            <w:proofErr w:type="spellStart"/>
            <w:r w:rsidRPr="00A44E78">
              <w:rPr>
                <w:rFonts w:ascii="Garamond" w:eastAsiaTheme="minorHAnsi" w:hAnsi="Garamond" w:cs="Times New Roman (Body CS)"/>
                <w:sz w:val="23"/>
                <w:szCs w:val="23"/>
              </w:rPr>
              <w:t>estilo</w:t>
            </w:r>
            <w:proofErr w:type="spellEnd"/>
            <w:r w:rsidRPr="00A44E78">
              <w:rPr>
                <w:rFonts w:ascii="Garamond" w:eastAsiaTheme="minorHAnsi" w:hAnsi="Garamond" w:cs="Times New Roman (Body CS)"/>
                <w:sz w:val="23"/>
                <w:szCs w:val="23"/>
              </w:rPr>
              <w:t xml:space="preserve"> MLA.</w:t>
            </w:r>
          </w:p>
        </w:tc>
      </w:tr>
      <w:tr w:rsidR="00A44E78" w:rsidRPr="00A44E78" w14:paraId="36103DF8" w14:textId="77777777" w:rsidTr="004441CD">
        <w:trPr>
          <w:trHeight w:val="1394"/>
        </w:trPr>
        <w:tc>
          <w:tcPr>
            <w:tcW w:w="9825" w:type="dxa"/>
            <w:gridSpan w:val="2"/>
          </w:tcPr>
          <w:p w14:paraId="10C02320" w14:textId="77777777" w:rsidR="00A44E78" w:rsidRPr="00A44E78" w:rsidRDefault="00A44E78" w:rsidP="00A44E78">
            <w:pPr>
              <w:spacing w:line="480" w:lineRule="auto"/>
              <w:rPr>
                <w:rFonts w:ascii="Garamond" w:eastAsiaTheme="minorHAnsi" w:hAnsi="Garamond" w:cs="Times New Roman (Body CS)"/>
                <w:b/>
                <w:bCs/>
                <w:sz w:val="23"/>
                <w:szCs w:val="23"/>
                <w:lang w:val="es-ES"/>
              </w:rPr>
            </w:pPr>
            <w:r w:rsidRPr="00A44E78">
              <w:rPr>
                <w:rFonts w:ascii="Garamond" w:eastAsiaTheme="minorHAnsi" w:hAnsi="Garamond" w:cs="Times New Roman (Body CS)"/>
                <w:b/>
                <w:bCs/>
                <w:sz w:val="23"/>
                <w:szCs w:val="23"/>
                <w:lang w:val="es-ES"/>
              </w:rPr>
              <w:t>Comentarios</w:t>
            </w:r>
          </w:p>
        </w:tc>
      </w:tr>
    </w:tbl>
    <w:p w14:paraId="2826278A" w14:textId="77777777" w:rsidR="00A44E78" w:rsidRPr="00A44E78" w:rsidRDefault="00A44E78" w:rsidP="00A44E78">
      <w:pPr>
        <w:spacing w:line="480" w:lineRule="auto"/>
        <w:rPr>
          <w:rFonts w:eastAsiaTheme="minorHAnsi" w:cs="Times New Roman (Body CS)"/>
          <w:lang w:val="es-ES"/>
        </w:rPr>
      </w:pPr>
    </w:p>
    <w:p w14:paraId="5B192252" w14:textId="77777777" w:rsidR="00A44E78" w:rsidRPr="00A44E78" w:rsidRDefault="00A44E78" w:rsidP="00A44E78">
      <w:pPr>
        <w:jc w:val="center"/>
        <w:rPr>
          <w:rFonts w:ascii="Garamond" w:eastAsia="MS Mincho" w:hAnsi="Garamond"/>
          <w:b/>
          <w:sz w:val="23"/>
          <w:szCs w:val="23"/>
          <w:lang w:val="es-ES"/>
        </w:rPr>
      </w:pPr>
      <w:r w:rsidRPr="00A44E78">
        <w:rPr>
          <w:rFonts w:ascii="Garamond" w:eastAsia="MS Mincho" w:hAnsi="Garamond"/>
          <w:b/>
          <w:sz w:val="23"/>
          <w:szCs w:val="23"/>
          <w:lang w:val="es-ES"/>
        </w:rPr>
        <w:t>Rúbrica para la presentación oral</w:t>
      </w:r>
    </w:p>
    <w:p w14:paraId="6E468A83" w14:textId="77777777" w:rsidR="00A44E78" w:rsidRPr="00A44E78" w:rsidRDefault="00A44E78" w:rsidP="00A44E78">
      <w:pPr>
        <w:jc w:val="center"/>
        <w:rPr>
          <w:rFonts w:ascii="Garamond" w:eastAsia="MS Mincho" w:hAnsi="Garamond"/>
          <w:b/>
          <w:sz w:val="23"/>
          <w:szCs w:val="23"/>
          <w:lang w:val="es-ES"/>
        </w:rPr>
      </w:pPr>
    </w:p>
    <w:p w14:paraId="233CC4EB"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sz w:val="23"/>
          <w:szCs w:val="23"/>
          <w:lang w:val="es-ES"/>
        </w:rPr>
        <w:t>Nombre del alumno ___________________________</w:t>
      </w:r>
      <w:r w:rsidRPr="00A44E78">
        <w:rPr>
          <w:rFonts w:ascii="Garamond" w:eastAsia="MS Mincho" w:hAnsi="Garamond"/>
          <w:sz w:val="23"/>
          <w:szCs w:val="23"/>
          <w:lang w:val="es-ES"/>
        </w:rPr>
        <w:tab/>
      </w:r>
    </w:p>
    <w:p w14:paraId="6D5B32A0"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sz w:val="23"/>
          <w:szCs w:val="23"/>
          <w:lang w:val="es-ES"/>
        </w:rPr>
        <w:t>Hora comienzo: ________</w:t>
      </w:r>
      <w:r w:rsidRPr="00A44E78">
        <w:rPr>
          <w:rFonts w:ascii="Garamond" w:eastAsia="MS Mincho" w:hAnsi="Garamond"/>
          <w:sz w:val="23"/>
          <w:szCs w:val="23"/>
          <w:lang w:val="es-ES"/>
        </w:rPr>
        <w:tab/>
        <w:t xml:space="preserve">   Hora fin: ________   Número de minutos: ________/15-20 minutos</w:t>
      </w:r>
    </w:p>
    <w:p w14:paraId="5EB21A5C" w14:textId="77777777" w:rsidR="00A44E78" w:rsidRPr="00A44E78" w:rsidRDefault="00A44E78" w:rsidP="00A44E78">
      <w:pPr>
        <w:rPr>
          <w:rFonts w:ascii="Garamond" w:eastAsia="MS Mincho" w:hAnsi="Garamond"/>
          <w:b/>
          <w:sz w:val="23"/>
          <w:szCs w:val="23"/>
          <w:lang w:val="es-ES"/>
        </w:rPr>
      </w:pPr>
    </w:p>
    <w:p w14:paraId="71AA2D89" w14:textId="77777777" w:rsidR="00A44E78" w:rsidRPr="00A44E78" w:rsidRDefault="00A44E78" w:rsidP="00A44E78">
      <w:pPr>
        <w:rPr>
          <w:rFonts w:ascii="Garamond" w:eastAsia="MS Mincho" w:hAnsi="Garamond"/>
          <w:b/>
          <w:sz w:val="23"/>
          <w:szCs w:val="23"/>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0"/>
        <w:gridCol w:w="1660"/>
      </w:tblGrid>
      <w:tr w:rsidR="00A44E78" w:rsidRPr="00A44E78" w14:paraId="1696F9CE" w14:textId="77777777" w:rsidTr="004441CD">
        <w:tc>
          <w:tcPr>
            <w:tcW w:w="8478" w:type="dxa"/>
          </w:tcPr>
          <w:p w14:paraId="28A1D31D" w14:textId="77777777" w:rsidR="00A44E78" w:rsidRPr="00A44E78" w:rsidRDefault="00A44E78" w:rsidP="00A44E78">
            <w:pPr>
              <w:rPr>
                <w:rFonts w:ascii="Garamond" w:eastAsia="MS Mincho" w:hAnsi="Garamond"/>
                <w:b/>
                <w:sz w:val="23"/>
                <w:szCs w:val="23"/>
                <w:lang w:val="es-ES"/>
              </w:rPr>
            </w:pPr>
            <w:r w:rsidRPr="00A44E78">
              <w:rPr>
                <w:rFonts w:ascii="Garamond" w:eastAsia="MS Mincho" w:hAnsi="Garamond"/>
                <w:b/>
                <w:sz w:val="23"/>
                <w:szCs w:val="23"/>
                <w:lang w:val="es-ES"/>
              </w:rPr>
              <w:t>La introducción</w:t>
            </w:r>
          </w:p>
          <w:p w14:paraId="632CBA34"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sz w:val="23"/>
                <w:szCs w:val="23"/>
                <w:lang w:val="es-ES"/>
              </w:rPr>
              <w:t xml:space="preserve">Interesante, captó el interés del público. </w:t>
            </w:r>
          </w:p>
          <w:p w14:paraId="45F03F59"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sz w:val="23"/>
                <w:szCs w:val="23"/>
                <w:lang w:val="es-ES"/>
              </w:rPr>
              <w:t xml:space="preserve">Dio información necesaria para contextualizar al público sobre el tema en cuestión.  </w:t>
            </w:r>
          </w:p>
          <w:p w14:paraId="2CBB06BC"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sz w:val="23"/>
                <w:szCs w:val="23"/>
                <w:lang w:val="es-ES"/>
              </w:rPr>
              <w:t>Presentó un propósito claro.</w:t>
            </w:r>
          </w:p>
        </w:tc>
        <w:tc>
          <w:tcPr>
            <w:tcW w:w="1800" w:type="dxa"/>
          </w:tcPr>
          <w:p w14:paraId="1DFE2620" w14:textId="77777777" w:rsidR="00A44E78" w:rsidRPr="00A44E78" w:rsidRDefault="00A44E78" w:rsidP="00A44E78">
            <w:pPr>
              <w:jc w:val="center"/>
              <w:rPr>
                <w:rFonts w:ascii="Garamond" w:eastAsia="MS Mincho" w:hAnsi="Garamond"/>
                <w:b/>
                <w:sz w:val="23"/>
                <w:szCs w:val="23"/>
                <w:lang w:val="es-ES"/>
              </w:rPr>
            </w:pPr>
          </w:p>
          <w:p w14:paraId="3A096C92" w14:textId="77777777" w:rsidR="00A44E78" w:rsidRPr="00A44E78" w:rsidRDefault="00A44E78" w:rsidP="00A44E78">
            <w:pPr>
              <w:jc w:val="center"/>
              <w:rPr>
                <w:rFonts w:ascii="Garamond" w:eastAsia="MS Mincho" w:hAnsi="Garamond"/>
                <w:b/>
                <w:sz w:val="23"/>
                <w:szCs w:val="23"/>
                <w:lang w:val="es-ES"/>
              </w:rPr>
            </w:pPr>
            <w:r w:rsidRPr="00A44E78">
              <w:rPr>
                <w:rFonts w:ascii="Garamond" w:eastAsia="MS Mincho" w:hAnsi="Garamond"/>
                <w:b/>
                <w:sz w:val="23"/>
                <w:szCs w:val="23"/>
                <w:lang w:val="es-ES"/>
              </w:rPr>
              <w:t>___ / 15</w:t>
            </w:r>
          </w:p>
        </w:tc>
      </w:tr>
      <w:tr w:rsidR="00A44E78" w:rsidRPr="00A44E78" w14:paraId="336534DD" w14:textId="77777777" w:rsidTr="004441CD">
        <w:tc>
          <w:tcPr>
            <w:tcW w:w="8478" w:type="dxa"/>
          </w:tcPr>
          <w:p w14:paraId="38FA025E" w14:textId="77777777" w:rsidR="00A44E78" w:rsidRPr="00A44E78" w:rsidRDefault="00A44E78" w:rsidP="00A44E78">
            <w:pPr>
              <w:rPr>
                <w:rFonts w:ascii="Garamond" w:eastAsia="MS Mincho" w:hAnsi="Garamond"/>
                <w:b/>
                <w:sz w:val="23"/>
                <w:szCs w:val="23"/>
                <w:lang w:val="es-ES"/>
              </w:rPr>
            </w:pPr>
            <w:r w:rsidRPr="00A44E78">
              <w:rPr>
                <w:rFonts w:ascii="Garamond" w:eastAsia="MS Mincho" w:hAnsi="Garamond"/>
                <w:b/>
                <w:sz w:val="23"/>
                <w:szCs w:val="23"/>
                <w:lang w:val="es-ES"/>
              </w:rPr>
              <w:t xml:space="preserve">La organización </w:t>
            </w:r>
          </w:p>
          <w:p w14:paraId="6A39A245"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sz w:val="23"/>
                <w:szCs w:val="23"/>
                <w:lang w:val="es-ES"/>
              </w:rPr>
              <w:t xml:space="preserve">Clara, con transiciones lógicas y efectivas entre cada presentador.  </w:t>
            </w:r>
          </w:p>
          <w:p w14:paraId="40130DE7"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sz w:val="23"/>
                <w:szCs w:val="23"/>
                <w:lang w:val="es-ES"/>
              </w:rPr>
              <w:t>Llevó la presentación a la conclusión. Se terminó en el tiempo asignado.</w:t>
            </w:r>
          </w:p>
          <w:p w14:paraId="360932C8"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sz w:val="23"/>
                <w:szCs w:val="23"/>
                <w:lang w:val="es-ES"/>
              </w:rPr>
              <w:t>8 diapositivas</w:t>
            </w:r>
          </w:p>
        </w:tc>
        <w:tc>
          <w:tcPr>
            <w:tcW w:w="1800" w:type="dxa"/>
          </w:tcPr>
          <w:p w14:paraId="19EDF0A9" w14:textId="77777777" w:rsidR="00A44E78" w:rsidRPr="00A44E78" w:rsidRDefault="00A44E78" w:rsidP="00A44E78">
            <w:pPr>
              <w:jc w:val="center"/>
              <w:rPr>
                <w:rFonts w:ascii="Garamond" w:eastAsia="MS Mincho" w:hAnsi="Garamond"/>
                <w:b/>
                <w:sz w:val="23"/>
                <w:szCs w:val="23"/>
                <w:lang w:val="es-ES"/>
              </w:rPr>
            </w:pPr>
          </w:p>
          <w:p w14:paraId="58363A3E" w14:textId="77777777" w:rsidR="00A44E78" w:rsidRPr="00A44E78" w:rsidRDefault="00A44E78" w:rsidP="00A44E78">
            <w:pPr>
              <w:jc w:val="center"/>
              <w:rPr>
                <w:rFonts w:ascii="Garamond" w:eastAsia="MS Mincho" w:hAnsi="Garamond"/>
                <w:b/>
                <w:sz w:val="23"/>
                <w:szCs w:val="23"/>
                <w:lang w:val="es-ES"/>
              </w:rPr>
            </w:pPr>
            <w:r w:rsidRPr="00A44E78">
              <w:rPr>
                <w:rFonts w:ascii="Garamond" w:eastAsia="MS Mincho" w:hAnsi="Garamond"/>
                <w:b/>
                <w:sz w:val="23"/>
                <w:szCs w:val="23"/>
                <w:lang w:val="es-ES"/>
              </w:rPr>
              <w:t>___ / 15</w:t>
            </w:r>
          </w:p>
        </w:tc>
      </w:tr>
      <w:tr w:rsidR="00A44E78" w:rsidRPr="00A44E78" w14:paraId="2992E464" w14:textId="77777777" w:rsidTr="004441CD">
        <w:tc>
          <w:tcPr>
            <w:tcW w:w="8478" w:type="dxa"/>
          </w:tcPr>
          <w:p w14:paraId="4CA9E20B" w14:textId="77777777" w:rsidR="00A44E78" w:rsidRPr="00A44E78" w:rsidRDefault="00A44E78" w:rsidP="00A44E78">
            <w:pPr>
              <w:rPr>
                <w:rFonts w:ascii="Garamond" w:eastAsia="MS Mincho" w:hAnsi="Garamond"/>
                <w:b/>
                <w:sz w:val="23"/>
                <w:szCs w:val="23"/>
                <w:lang w:val="es-ES"/>
              </w:rPr>
            </w:pPr>
            <w:r w:rsidRPr="00A44E78">
              <w:rPr>
                <w:rFonts w:ascii="Garamond" w:eastAsia="MS Mincho" w:hAnsi="Garamond"/>
                <w:b/>
                <w:sz w:val="23"/>
                <w:szCs w:val="23"/>
                <w:lang w:val="es-ES"/>
              </w:rPr>
              <w:t>El contenido</w:t>
            </w:r>
          </w:p>
          <w:p w14:paraId="2C519F15"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sz w:val="23"/>
                <w:szCs w:val="23"/>
                <w:lang w:val="es-ES"/>
              </w:rPr>
              <w:t>Información sustancial que se relaciona directamente con el tema.</w:t>
            </w:r>
          </w:p>
          <w:p w14:paraId="5250AF5C"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sz w:val="23"/>
                <w:szCs w:val="23"/>
                <w:lang w:val="es-ES"/>
              </w:rPr>
              <w:t>Se observa un proceso exhaustivo de investigación.</w:t>
            </w:r>
          </w:p>
        </w:tc>
        <w:tc>
          <w:tcPr>
            <w:tcW w:w="1800" w:type="dxa"/>
          </w:tcPr>
          <w:p w14:paraId="7C64483E" w14:textId="77777777" w:rsidR="00A44E78" w:rsidRPr="00A44E78" w:rsidRDefault="00A44E78" w:rsidP="00A44E78">
            <w:pPr>
              <w:jc w:val="center"/>
              <w:rPr>
                <w:rFonts w:ascii="Garamond" w:eastAsia="MS Mincho" w:hAnsi="Garamond"/>
                <w:b/>
                <w:sz w:val="23"/>
                <w:szCs w:val="23"/>
                <w:lang w:val="es-ES"/>
              </w:rPr>
            </w:pPr>
          </w:p>
          <w:p w14:paraId="2E345AFA" w14:textId="77777777" w:rsidR="00A44E78" w:rsidRPr="00A44E78" w:rsidRDefault="00A44E78" w:rsidP="00A44E78">
            <w:pPr>
              <w:jc w:val="center"/>
              <w:rPr>
                <w:rFonts w:ascii="Garamond" w:eastAsia="MS Mincho" w:hAnsi="Garamond"/>
                <w:b/>
                <w:sz w:val="23"/>
                <w:szCs w:val="23"/>
                <w:lang w:val="es-ES"/>
              </w:rPr>
            </w:pPr>
            <w:r w:rsidRPr="00A44E78">
              <w:rPr>
                <w:rFonts w:ascii="Garamond" w:eastAsia="MS Mincho" w:hAnsi="Garamond"/>
                <w:b/>
                <w:sz w:val="23"/>
                <w:szCs w:val="23"/>
                <w:lang w:val="es-ES"/>
              </w:rPr>
              <w:t>___ /20</w:t>
            </w:r>
          </w:p>
        </w:tc>
      </w:tr>
      <w:tr w:rsidR="00A44E78" w:rsidRPr="00A44E78" w14:paraId="0618D597" w14:textId="77777777" w:rsidTr="004441CD">
        <w:tc>
          <w:tcPr>
            <w:tcW w:w="8478" w:type="dxa"/>
          </w:tcPr>
          <w:p w14:paraId="03509351" w14:textId="77777777" w:rsidR="00A44E78" w:rsidRPr="00A44E78" w:rsidRDefault="00A44E78" w:rsidP="00A44E78">
            <w:pPr>
              <w:rPr>
                <w:rFonts w:ascii="Garamond" w:eastAsia="MS Mincho" w:hAnsi="Garamond"/>
                <w:b/>
                <w:sz w:val="23"/>
                <w:szCs w:val="23"/>
                <w:lang w:val="es-ES"/>
              </w:rPr>
            </w:pPr>
            <w:r w:rsidRPr="00A44E78">
              <w:rPr>
                <w:rFonts w:ascii="Garamond" w:eastAsia="MS Mincho" w:hAnsi="Garamond"/>
                <w:b/>
                <w:sz w:val="23"/>
                <w:szCs w:val="23"/>
                <w:lang w:val="es-ES"/>
              </w:rPr>
              <w:t>El apoyo visual</w:t>
            </w:r>
          </w:p>
          <w:p w14:paraId="45304CBD"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sz w:val="23"/>
                <w:szCs w:val="23"/>
                <w:lang w:val="es-ES"/>
              </w:rPr>
              <w:t>Efectivo, apropiado, no llenaron las diapositivas de texto.</w:t>
            </w:r>
          </w:p>
          <w:p w14:paraId="68FCBEFC" w14:textId="77777777" w:rsidR="00A44E78" w:rsidRPr="00A44E78" w:rsidRDefault="00A44E78" w:rsidP="00A44E78">
            <w:pPr>
              <w:rPr>
                <w:rFonts w:ascii="Garamond" w:eastAsia="MS Mincho" w:hAnsi="Garamond"/>
                <w:b/>
                <w:sz w:val="23"/>
                <w:szCs w:val="23"/>
                <w:lang w:val="es-ES"/>
              </w:rPr>
            </w:pPr>
            <w:r w:rsidRPr="00A44E78">
              <w:rPr>
                <w:rFonts w:ascii="Garamond" w:eastAsia="MS Mincho" w:hAnsi="Garamond"/>
                <w:b/>
                <w:sz w:val="23"/>
                <w:szCs w:val="23"/>
                <w:lang w:val="es-ES"/>
              </w:rPr>
              <w:t xml:space="preserve">Sin errores ortográficos. </w:t>
            </w:r>
          </w:p>
          <w:p w14:paraId="4337AF99" w14:textId="77777777" w:rsidR="00A44E78" w:rsidRPr="00A44E78" w:rsidRDefault="00A44E78" w:rsidP="00A44E78">
            <w:pPr>
              <w:rPr>
                <w:rFonts w:ascii="Garamond" w:eastAsia="MS Mincho" w:hAnsi="Garamond"/>
                <w:b/>
                <w:sz w:val="23"/>
                <w:szCs w:val="23"/>
                <w:lang w:val="es-ES"/>
              </w:rPr>
            </w:pPr>
            <w:r w:rsidRPr="00A44E78">
              <w:rPr>
                <w:rFonts w:ascii="Garamond" w:eastAsia="MS Mincho" w:hAnsi="Garamond"/>
                <w:sz w:val="23"/>
                <w:szCs w:val="23"/>
                <w:lang w:val="es-ES"/>
              </w:rPr>
              <w:t xml:space="preserve">Evidencia </w:t>
            </w:r>
            <w:proofErr w:type="gramStart"/>
            <w:r w:rsidRPr="00A44E78">
              <w:rPr>
                <w:rFonts w:ascii="Garamond" w:eastAsia="MS Mincho" w:hAnsi="Garamond"/>
                <w:sz w:val="23"/>
                <w:szCs w:val="23"/>
                <w:lang w:val="es-ES"/>
              </w:rPr>
              <w:t>un preparación concienzuda</w:t>
            </w:r>
            <w:proofErr w:type="gramEnd"/>
            <w:r w:rsidRPr="00A44E78">
              <w:rPr>
                <w:rFonts w:ascii="Garamond" w:eastAsia="MS Mincho" w:hAnsi="Garamond"/>
                <w:sz w:val="23"/>
                <w:szCs w:val="23"/>
                <w:lang w:val="es-ES"/>
              </w:rPr>
              <w:t xml:space="preserve"> del material</w:t>
            </w:r>
          </w:p>
        </w:tc>
        <w:tc>
          <w:tcPr>
            <w:tcW w:w="1800" w:type="dxa"/>
          </w:tcPr>
          <w:p w14:paraId="4A58698E" w14:textId="77777777" w:rsidR="00A44E78" w:rsidRPr="00A44E78" w:rsidRDefault="00A44E78" w:rsidP="00A44E78">
            <w:pPr>
              <w:jc w:val="center"/>
              <w:rPr>
                <w:rFonts w:ascii="Garamond" w:eastAsia="MS Mincho" w:hAnsi="Garamond"/>
                <w:b/>
                <w:sz w:val="23"/>
                <w:szCs w:val="23"/>
                <w:lang w:val="es-ES"/>
              </w:rPr>
            </w:pPr>
          </w:p>
          <w:p w14:paraId="3CD658C8" w14:textId="77777777" w:rsidR="00A44E78" w:rsidRPr="00A44E78" w:rsidRDefault="00A44E78" w:rsidP="00A44E78">
            <w:pPr>
              <w:jc w:val="center"/>
              <w:rPr>
                <w:rFonts w:ascii="Garamond" w:eastAsia="MS Mincho" w:hAnsi="Garamond"/>
                <w:b/>
                <w:sz w:val="23"/>
                <w:szCs w:val="23"/>
                <w:lang w:val="es-ES"/>
              </w:rPr>
            </w:pPr>
            <w:r w:rsidRPr="00A44E78">
              <w:rPr>
                <w:rFonts w:ascii="Garamond" w:eastAsia="MS Mincho" w:hAnsi="Garamond"/>
                <w:b/>
                <w:sz w:val="23"/>
                <w:szCs w:val="23"/>
                <w:lang w:val="es-ES"/>
              </w:rPr>
              <w:t>___ / 10</w:t>
            </w:r>
          </w:p>
        </w:tc>
      </w:tr>
      <w:tr w:rsidR="00A44E78" w:rsidRPr="00A44E78" w14:paraId="373111F1" w14:textId="77777777" w:rsidTr="004441CD">
        <w:tc>
          <w:tcPr>
            <w:tcW w:w="8478" w:type="dxa"/>
          </w:tcPr>
          <w:p w14:paraId="01C6A8AC" w14:textId="77777777" w:rsidR="00A44E78" w:rsidRPr="00A44E78" w:rsidRDefault="00A44E78" w:rsidP="00A44E78">
            <w:pPr>
              <w:rPr>
                <w:rFonts w:ascii="Garamond" w:eastAsia="MS Mincho" w:hAnsi="Garamond"/>
                <w:b/>
                <w:sz w:val="23"/>
                <w:szCs w:val="23"/>
                <w:lang w:val="es-ES"/>
              </w:rPr>
            </w:pPr>
            <w:r w:rsidRPr="00A44E78">
              <w:rPr>
                <w:rFonts w:ascii="Garamond" w:eastAsia="MS Mincho" w:hAnsi="Garamond"/>
                <w:b/>
                <w:sz w:val="23"/>
                <w:szCs w:val="23"/>
                <w:lang w:val="es-ES"/>
              </w:rPr>
              <w:lastRenderedPageBreak/>
              <w:t>La conclusión</w:t>
            </w:r>
          </w:p>
          <w:p w14:paraId="3D418568"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sz w:val="23"/>
                <w:szCs w:val="23"/>
                <w:lang w:val="es-ES"/>
              </w:rPr>
              <w:t>Se reforzaron los puntos principales y se dio un cierre al tema.</w:t>
            </w:r>
          </w:p>
          <w:p w14:paraId="15A7C618" w14:textId="77777777" w:rsidR="00A44E78" w:rsidRPr="00A44E78" w:rsidRDefault="00A44E78" w:rsidP="00A44E78">
            <w:pPr>
              <w:rPr>
                <w:rFonts w:ascii="Garamond" w:eastAsia="MS Mincho" w:hAnsi="Garamond"/>
                <w:b/>
                <w:sz w:val="23"/>
                <w:szCs w:val="23"/>
                <w:lang w:val="es-ES"/>
              </w:rPr>
            </w:pPr>
            <w:r w:rsidRPr="00A44E78">
              <w:rPr>
                <w:rFonts w:ascii="Garamond" w:eastAsia="MS Mincho" w:hAnsi="Garamond"/>
                <w:sz w:val="23"/>
                <w:szCs w:val="23"/>
                <w:lang w:val="es-ES"/>
              </w:rPr>
              <w:t xml:space="preserve">  </w:t>
            </w:r>
          </w:p>
        </w:tc>
        <w:tc>
          <w:tcPr>
            <w:tcW w:w="1800" w:type="dxa"/>
          </w:tcPr>
          <w:p w14:paraId="606752FE" w14:textId="77777777" w:rsidR="00A44E78" w:rsidRPr="00A44E78" w:rsidRDefault="00A44E78" w:rsidP="00A44E78">
            <w:pPr>
              <w:jc w:val="center"/>
              <w:rPr>
                <w:rFonts w:ascii="Garamond" w:eastAsia="MS Mincho" w:hAnsi="Garamond"/>
                <w:b/>
                <w:sz w:val="23"/>
                <w:szCs w:val="23"/>
                <w:lang w:val="es-ES"/>
              </w:rPr>
            </w:pPr>
          </w:p>
          <w:p w14:paraId="76E7D707" w14:textId="77777777" w:rsidR="00A44E78" w:rsidRPr="00A44E78" w:rsidRDefault="00A44E78" w:rsidP="00A44E78">
            <w:pPr>
              <w:jc w:val="center"/>
              <w:rPr>
                <w:rFonts w:ascii="Garamond" w:eastAsia="MS Mincho" w:hAnsi="Garamond"/>
                <w:b/>
                <w:sz w:val="23"/>
                <w:szCs w:val="23"/>
                <w:lang w:val="es-ES"/>
              </w:rPr>
            </w:pPr>
            <w:r w:rsidRPr="00A44E78">
              <w:rPr>
                <w:rFonts w:ascii="Garamond" w:eastAsia="MS Mincho" w:hAnsi="Garamond"/>
                <w:b/>
                <w:sz w:val="23"/>
                <w:szCs w:val="23"/>
                <w:lang w:val="es-ES"/>
              </w:rPr>
              <w:t>___ / 10</w:t>
            </w:r>
          </w:p>
        </w:tc>
      </w:tr>
    </w:tbl>
    <w:p w14:paraId="708A21B1" w14:textId="77777777" w:rsidR="00A44E78" w:rsidRPr="00A44E78" w:rsidRDefault="00A44E78" w:rsidP="00A44E78">
      <w:pPr>
        <w:rPr>
          <w:rFonts w:ascii="Garamond" w:eastAsia="MS Mincho" w:hAnsi="Garamond"/>
          <w:b/>
          <w:sz w:val="23"/>
          <w:szCs w:val="23"/>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0"/>
        <w:gridCol w:w="1660"/>
      </w:tblGrid>
      <w:tr w:rsidR="00A44E78" w:rsidRPr="00A44E78" w14:paraId="4CC4D28A" w14:textId="77777777" w:rsidTr="00A44E78">
        <w:trPr>
          <w:trHeight w:val="350"/>
        </w:trPr>
        <w:tc>
          <w:tcPr>
            <w:tcW w:w="8478" w:type="dxa"/>
          </w:tcPr>
          <w:p w14:paraId="7E3B66A7" w14:textId="77777777" w:rsidR="00A44E78" w:rsidRPr="00A44E78" w:rsidRDefault="00A44E78" w:rsidP="00A44E78">
            <w:pPr>
              <w:rPr>
                <w:rFonts w:ascii="Garamond" w:eastAsia="MS Mincho" w:hAnsi="Garamond"/>
                <w:b/>
                <w:sz w:val="23"/>
                <w:szCs w:val="23"/>
                <w:lang w:val="es-ES"/>
              </w:rPr>
            </w:pPr>
            <w:r w:rsidRPr="00A44E78">
              <w:rPr>
                <w:rFonts w:ascii="Garamond" w:eastAsia="MS Mincho" w:hAnsi="Garamond"/>
                <w:b/>
                <w:sz w:val="23"/>
                <w:szCs w:val="23"/>
                <w:lang w:val="es-ES"/>
              </w:rPr>
              <w:t>La presentación</w:t>
            </w:r>
          </w:p>
          <w:p w14:paraId="47DE0F7A"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sz w:val="23"/>
                <w:szCs w:val="23"/>
                <w:lang w:val="es-ES"/>
              </w:rPr>
              <w:t xml:space="preserve">Se habló de manera clara, audible, natural, entusiasta. </w:t>
            </w:r>
            <w:r w:rsidRPr="00A44E78">
              <w:rPr>
                <w:rFonts w:ascii="Garamond" w:eastAsia="MS Mincho" w:hAnsi="Garamond"/>
                <w:sz w:val="23"/>
                <w:szCs w:val="23"/>
                <w:lang w:val="es-ES_tradnl"/>
              </w:rPr>
              <w:t>Controló la velocidad de su voz, fue fluida y entendible</w:t>
            </w:r>
          </w:p>
          <w:p w14:paraId="2D048A12"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sz w:val="23"/>
                <w:szCs w:val="23"/>
                <w:lang w:val="es-ES"/>
              </w:rPr>
              <w:t>Evitó repetir la misma información. Fue claro y conciso</w:t>
            </w:r>
          </w:p>
          <w:p w14:paraId="2231AAB5" w14:textId="77777777" w:rsidR="00A44E78" w:rsidRPr="00A44E78" w:rsidRDefault="00A44E78" w:rsidP="00A44E78">
            <w:pPr>
              <w:tabs>
                <w:tab w:val="left" w:pos="720"/>
              </w:tabs>
              <w:contextualSpacing/>
              <w:rPr>
                <w:rFonts w:ascii="Garamond" w:eastAsia="MS Mincho" w:hAnsi="Garamond"/>
                <w:sz w:val="23"/>
                <w:szCs w:val="23"/>
                <w:lang w:val="es-ES_tradnl"/>
              </w:rPr>
            </w:pPr>
            <w:r w:rsidRPr="00A44E78">
              <w:rPr>
                <w:rFonts w:ascii="Garamond" w:eastAsia="MS Mincho" w:hAnsi="Garamond"/>
                <w:sz w:val="23"/>
                <w:szCs w:val="23"/>
                <w:lang w:val="es-ES_tradnl"/>
              </w:rPr>
              <w:t>Evitó al máximo utilizar palabras en inglés.</w:t>
            </w:r>
          </w:p>
          <w:p w14:paraId="4078CF64" w14:textId="7900F99D" w:rsidR="00A44E78" w:rsidRPr="00A44E78" w:rsidRDefault="00A44E78" w:rsidP="00A44E78">
            <w:pPr>
              <w:tabs>
                <w:tab w:val="left" w:pos="720"/>
              </w:tabs>
              <w:contextualSpacing/>
              <w:rPr>
                <w:rFonts w:ascii="Garamond" w:eastAsia="MS Mincho" w:hAnsi="Garamond"/>
                <w:sz w:val="23"/>
                <w:szCs w:val="23"/>
                <w:lang w:val="es-ES"/>
              </w:rPr>
            </w:pPr>
            <w:r w:rsidRPr="00A44E78">
              <w:rPr>
                <w:rFonts w:ascii="Garamond" w:eastAsia="MS Mincho" w:hAnsi="Garamond"/>
                <w:b/>
                <w:sz w:val="23"/>
                <w:szCs w:val="23"/>
                <w:lang w:val="es-ES_tradnl"/>
              </w:rPr>
              <w:t>No leyó en su presentación</w:t>
            </w:r>
          </w:p>
        </w:tc>
        <w:tc>
          <w:tcPr>
            <w:tcW w:w="1800" w:type="dxa"/>
          </w:tcPr>
          <w:p w14:paraId="75B9118E" w14:textId="77777777" w:rsidR="00A44E78" w:rsidRPr="00A44E78" w:rsidRDefault="00A44E78" w:rsidP="00A44E78">
            <w:pPr>
              <w:jc w:val="center"/>
              <w:rPr>
                <w:rFonts w:ascii="Garamond" w:eastAsia="MS Mincho" w:hAnsi="Garamond"/>
                <w:b/>
                <w:sz w:val="23"/>
                <w:szCs w:val="23"/>
                <w:lang w:val="es-ES"/>
              </w:rPr>
            </w:pPr>
          </w:p>
          <w:p w14:paraId="57E379CF" w14:textId="77777777" w:rsidR="00A44E78" w:rsidRPr="00A44E78" w:rsidRDefault="00A44E78" w:rsidP="00A44E78">
            <w:pPr>
              <w:jc w:val="center"/>
              <w:rPr>
                <w:rFonts w:ascii="Garamond" w:eastAsia="MS Mincho" w:hAnsi="Garamond"/>
                <w:b/>
                <w:sz w:val="23"/>
                <w:szCs w:val="23"/>
                <w:lang w:val="es-ES"/>
              </w:rPr>
            </w:pPr>
            <w:r w:rsidRPr="00A44E78">
              <w:rPr>
                <w:rFonts w:ascii="Garamond" w:eastAsia="MS Mincho" w:hAnsi="Garamond"/>
                <w:b/>
                <w:sz w:val="23"/>
                <w:szCs w:val="23"/>
                <w:lang w:val="es-ES"/>
              </w:rPr>
              <w:t>___ / 30</w:t>
            </w:r>
          </w:p>
        </w:tc>
      </w:tr>
      <w:tr w:rsidR="00A44E78" w:rsidRPr="00A44E78" w14:paraId="70049D7B" w14:textId="77777777" w:rsidTr="00A44E78">
        <w:trPr>
          <w:trHeight w:val="1223"/>
        </w:trPr>
        <w:tc>
          <w:tcPr>
            <w:tcW w:w="8478" w:type="dxa"/>
            <w:tcBorders>
              <w:left w:val="single" w:sz="4" w:space="0" w:color="auto"/>
              <w:bottom w:val="single" w:sz="4" w:space="0" w:color="auto"/>
            </w:tcBorders>
          </w:tcPr>
          <w:p w14:paraId="35CDD7E4" w14:textId="77777777" w:rsidR="00A44E78" w:rsidRPr="00A44E78" w:rsidRDefault="00A44E78" w:rsidP="00A44E78">
            <w:pPr>
              <w:rPr>
                <w:rFonts w:ascii="Garamond" w:eastAsia="MS Mincho" w:hAnsi="Garamond"/>
                <w:sz w:val="23"/>
                <w:szCs w:val="23"/>
                <w:lang w:val="es-ES"/>
              </w:rPr>
            </w:pPr>
            <w:r w:rsidRPr="00A44E78">
              <w:rPr>
                <w:rFonts w:ascii="Garamond" w:eastAsia="MS Mincho" w:hAnsi="Garamond"/>
                <w:b/>
                <w:sz w:val="23"/>
                <w:szCs w:val="23"/>
                <w:lang w:val="es-ES"/>
              </w:rPr>
              <w:t>Comentarios</w:t>
            </w:r>
            <w:r w:rsidRPr="00A44E78">
              <w:rPr>
                <w:rFonts w:ascii="Garamond" w:eastAsia="MS Mincho" w:hAnsi="Garamond"/>
                <w:sz w:val="23"/>
                <w:szCs w:val="23"/>
                <w:lang w:val="es-ES"/>
              </w:rPr>
              <w:t>:</w:t>
            </w:r>
          </w:p>
        </w:tc>
        <w:tc>
          <w:tcPr>
            <w:tcW w:w="1800" w:type="dxa"/>
          </w:tcPr>
          <w:p w14:paraId="34E024EA" w14:textId="77777777" w:rsidR="00A44E78" w:rsidRPr="00A44E78" w:rsidRDefault="00A44E78" w:rsidP="00A44E78">
            <w:pPr>
              <w:jc w:val="center"/>
              <w:rPr>
                <w:rFonts w:ascii="Garamond" w:eastAsia="MS Mincho" w:hAnsi="Garamond"/>
                <w:b/>
                <w:sz w:val="23"/>
                <w:szCs w:val="23"/>
                <w:lang w:val="es-ES"/>
              </w:rPr>
            </w:pPr>
          </w:p>
          <w:p w14:paraId="15F4EBBE" w14:textId="77777777" w:rsidR="00A44E78" w:rsidRPr="00A44E78" w:rsidRDefault="00A44E78" w:rsidP="00A44E78">
            <w:pPr>
              <w:jc w:val="center"/>
              <w:rPr>
                <w:rFonts w:ascii="Garamond" w:eastAsia="MS Mincho" w:hAnsi="Garamond"/>
                <w:b/>
                <w:sz w:val="23"/>
                <w:szCs w:val="23"/>
                <w:lang w:val="es-ES"/>
              </w:rPr>
            </w:pPr>
          </w:p>
        </w:tc>
      </w:tr>
    </w:tbl>
    <w:p w14:paraId="7C1A6021" w14:textId="77777777" w:rsidR="00A44E78" w:rsidRPr="00A44E78" w:rsidRDefault="00A44E78" w:rsidP="00A44E78">
      <w:pPr>
        <w:rPr>
          <w:rFonts w:ascii="Garamond" w:eastAsia="MS Mincho" w:hAnsi="Garamond"/>
          <w:b/>
          <w:sz w:val="23"/>
          <w:szCs w:val="23"/>
          <w:lang w:val="es-ES"/>
        </w:rPr>
      </w:pPr>
    </w:p>
    <w:p w14:paraId="136B4104" w14:textId="12DFF206" w:rsidR="00000EA9" w:rsidRPr="00000EA9" w:rsidRDefault="00000EA9" w:rsidP="00000EA9">
      <w:pPr>
        <w:spacing w:before="480" w:after="120"/>
        <w:outlineLvl w:val="0"/>
        <w:rPr>
          <w:rFonts w:ascii="Garamond" w:hAnsi="Garamond"/>
          <w:b/>
          <w:bCs/>
          <w:kern w:val="36"/>
        </w:rPr>
      </w:pPr>
      <w:r w:rsidRPr="00000EA9">
        <w:rPr>
          <w:rFonts w:ascii="Garamond" w:hAnsi="Garamond" w:cs="Arial"/>
          <w:b/>
          <w:bCs/>
          <w:color w:val="000000"/>
          <w:kern w:val="36"/>
        </w:rPr>
        <w:t>Syllabus Statements for Summer 2023</w:t>
      </w:r>
    </w:p>
    <w:p w14:paraId="14A9F266"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Raider Reminder</w:t>
      </w:r>
    </w:p>
    <w:p w14:paraId="56C4F285"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All students must abide by the </w:t>
      </w:r>
      <w:hyperlink r:id="rId25" w:history="1">
        <w:r w:rsidRPr="00000EA9">
          <w:rPr>
            <w:rFonts w:ascii="Garamond" w:hAnsi="Garamond" w:cs="Arial"/>
            <w:color w:val="1155CC"/>
            <w:sz w:val="23"/>
            <w:szCs w:val="23"/>
            <w:u w:val="single"/>
          </w:rPr>
          <w:t>Code of Student Conduct</w:t>
        </w:r>
      </w:hyperlink>
      <w:r w:rsidRPr="00000EA9">
        <w:rPr>
          <w:rFonts w:ascii="Garamond" w:hAnsi="Garamond" w:cs="Arial"/>
          <w:color w:val="000000"/>
          <w:sz w:val="23"/>
          <w:szCs w:val="23"/>
        </w:rPr>
        <w:t xml:space="preserve"> and </w:t>
      </w:r>
      <w:hyperlink r:id="rId26" w:history="1">
        <w:r w:rsidRPr="00000EA9">
          <w:rPr>
            <w:rFonts w:ascii="Garamond" w:hAnsi="Garamond" w:cs="Arial"/>
            <w:color w:val="1155CC"/>
            <w:sz w:val="23"/>
            <w:szCs w:val="23"/>
            <w:u w:val="single"/>
          </w:rPr>
          <w:t>Equal Opportunity, Harassment, and Sexual Misconduct Policy</w:t>
        </w:r>
      </w:hyperlink>
      <w:r w:rsidRPr="00000EA9">
        <w:rPr>
          <w:rFonts w:ascii="Garamond" w:hAnsi="Garamond" w:cs="Arial"/>
          <w:color w:val="000000"/>
          <w:sz w:val="23"/>
          <w:szCs w:val="23"/>
        </w:rPr>
        <w:t>. Make sure that any contact with others is wanted, that any recording is done with informed consent of any other party, and that it involves no illegal downloads or activity.</w:t>
      </w:r>
    </w:p>
    <w:p w14:paraId="5C98AC62"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w:t>
      </w:r>
    </w:p>
    <w:p w14:paraId="681A2429"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In addition, we remain committed to the </w:t>
      </w:r>
      <w:hyperlink r:id="rId27" w:history="1">
        <w:r w:rsidRPr="00000EA9">
          <w:rPr>
            <w:rFonts w:ascii="Garamond" w:hAnsi="Garamond" w:cs="Arial"/>
            <w:color w:val="1155CC"/>
            <w:sz w:val="23"/>
            <w:szCs w:val="23"/>
            <w:u w:val="single"/>
          </w:rPr>
          <w:t>University's mission and values</w:t>
        </w:r>
      </w:hyperlink>
      <w:r w:rsidRPr="00000EA9">
        <w:rPr>
          <w:rFonts w:ascii="Garamond" w:hAnsi="Garamond" w:cs="Arial"/>
          <w:color w:val="000000"/>
          <w:sz w:val="23"/>
          <w:szCs w:val="23"/>
        </w:rPr>
        <w:t>. We provide a healthy, safe and civil campus; respectful, inclusive, and equitable interactions in all of our learning spaces including physical and virtual classrooms; and no tolerance for racist, sexist, or other forms of hurtful discourse. </w:t>
      </w:r>
    </w:p>
    <w:p w14:paraId="4DEA1CB3"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COVID-19 Response</w:t>
      </w:r>
    </w:p>
    <w:p w14:paraId="295BD6C5" w14:textId="77777777" w:rsidR="00000EA9" w:rsidRPr="00000EA9" w:rsidRDefault="00000EA9" w:rsidP="00000EA9">
      <w:pPr>
        <w:rPr>
          <w:rFonts w:ascii="Garamond" w:hAnsi="Garamond"/>
          <w:sz w:val="23"/>
          <w:szCs w:val="23"/>
        </w:rPr>
      </w:pPr>
    </w:p>
    <w:p w14:paraId="434B11F1"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We continue to monitor national and regional developments regarding Covid-related guidelines. </w:t>
      </w:r>
      <w:r w:rsidRPr="00000EA9">
        <w:rPr>
          <w:rFonts w:ascii="Garamond" w:hAnsi="Garamond" w:cs="Arial"/>
          <w:color w:val="222222"/>
          <w:sz w:val="23"/>
          <w:szCs w:val="23"/>
          <w:shd w:val="clear" w:color="auto" w:fill="FFFFFF"/>
        </w:rPr>
        <w:t xml:space="preserve">We also monitor and modify our internal SOU policies and procedures to reflect the changes to Jackson County Public Health, OHA and CDC's guidelines. Please review the revised </w:t>
      </w:r>
      <w:hyperlink r:id="rId28" w:history="1">
        <w:r w:rsidRPr="00000EA9">
          <w:rPr>
            <w:rFonts w:ascii="Garamond" w:hAnsi="Garamond" w:cs="Arial"/>
            <w:color w:val="1155CC"/>
            <w:sz w:val="23"/>
            <w:szCs w:val="23"/>
            <w:u w:val="single"/>
            <w:shd w:val="clear" w:color="auto" w:fill="FFFFFF"/>
          </w:rPr>
          <w:t>vaccine policy</w:t>
        </w:r>
      </w:hyperlink>
      <w:r w:rsidRPr="00000EA9">
        <w:rPr>
          <w:rFonts w:ascii="Garamond" w:hAnsi="Garamond" w:cs="Arial"/>
          <w:color w:val="222222"/>
          <w:sz w:val="23"/>
          <w:szCs w:val="23"/>
          <w:shd w:val="clear" w:color="auto" w:fill="FFFFFF"/>
        </w:rPr>
        <w:t xml:space="preserve"> and </w:t>
      </w:r>
      <w:hyperlink r:id="rId29" w:history="1">
        <w:r w:rsidRPr="00000EA9">
          <w:rPr>
            <w:rFonts w:ascii="Garamond" w:hAnsi="Garamond" w:cs="Arial"/>
            <w:color w:val="1155CC"/>
            <w:sz w:val="23"/>
            <w:szCs w:val="23"/>
            <w:u w:val="single"/>
            <w:shd w:val="clear" w:color="auto" w:fill="FFFFFF"/>
          </w:rPr>
          <w:t>protocols</w:t>
        </w:r>
      </w:hyperlink>
      <w:r w:rsidRPr="00000EA9">
        <w:rPr>
          <w:rFonts w:ascii="Garamond" w:hAnsi="Garamond" w:cs="Arial"/>
          <w:color w:val="222222"/>
          <w:sz w:val="23"/>
          <w:szCs w:val="23"/>
          <w:shd w:val="clear" w:color="auto" w:fill="FFFFFF"/>
        </w:rPr>
        <w:t>.</w:t>
      </w:r>
    </w:p>
    <w:p w14:paraId="31FC243E" w14:textId="77777777" w:rsidR="00000EA9" w:rsidRPr="00000EA9" w:rsidRDefault="00000EA9" w:rsidP="00000EA9">
      <w:pPr>
        <w:rPr>
          <w:rFonts w:ascii="Garamond" w:hAnsi="Garamond"/>
          <w:sz w:val="23"/>
          <w:szCs w:val="23"/>
        </w:rPr>
      </w:pPr>
    </w:p>
    <w:p w14:paraId="31072243"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To reduce risk to the campus community, all staff, faculty, students, and visitors are required to adhere to </w:t>
      </w:r>
      <w:hyperlink r:id="rId30" w:anchor="sou-face-coverings" w:history="1">
        <w:r w:rsidRPr="00000EA9">
          <w:rPr>
            <w:rFonts w:ascii="Garamond" w:hAnsi="Garamond" w:cs="Arial"/>
            <w:color w:val="1155CC"/>
            <w:sz w:val="23"/>
            <w:szCs w:val="23"/>
            <w:u w:val="single"/>
          </w:rPr>
          <w:t>SOU’s face covering policy</w:t>
        </w:r>
      </w:hyperlink>
      <w:r w:rsidRPr="00000EA9">
        <w:rPr>
          <w:rFonts w:ascii="Garamond" w:hAnsi="Garamond" w:cs="Arial"/>
          <w:color w:val="000000"/>
          <w:sz w:val="23"/>
          <w:szCs w:val="23"/>
        </w:rPr>
        <w:t>. </w:t>
      </w:r>
    </w:p>
    <w:p w14:paraId="79BA1F9B"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w:t>
      </w:r>
    </w:p>
    <w:p w14:paraId="745B7125"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We will continue our efforts to keep all members of the SOU community safe; those efforts will include attempts to limit contact between individuals and may include restricted access to buildings and other spaces on campus. Please follow all guidelines provided on SOU's </w:t>
      </w:r>
      <w:hyperlink r:id="rId31" w:history="1">
        <w:r w:rsidRPr="00000EA9">
          <w:rPr>
            <w:rFonts w:ascii="Garamond" w:hAnsi="Garamond" w:cs="Arial"/>
            <w:color w:val="1155CC"/>
            <w:sz w:val="23"/>
            <w:szCs w:val="23"/>
            <w:u w:val="single"/>
          </w:rPr>
          <w:t>COVID-19</w:t>
        </w:r>
      </w:hyperlink>
      <w:r w:rsidRPr="00000EA9">
        <w:rPr>
          <w:rFonts w:ascii="Garamond" w:hAnsi="Garamond" w:cs="Arial"/>
          <w:color w:val="000000"/>
          <w:sz w:val="23"/>
          <w:szCs w:val="23"/>
        </w:rPr>
        <w:t xml:space="preserve"> pages and adhere to campus building closures and restrictions. Should these guidelines be adjusted, SOU will communicate any adjusted expectations to all students. </w:t>
      </w:r>
    </w:p>
    <w:p w14:paraId="731091BF"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SOU Cares and Equity Grievance Reporting </w:t>
      </w:r>
    </w:p>
    <w:p w14:paraId="5DB44F96"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w:t>
      </w:r>
      <w:r w:rsidRPr="00000EA9">
        <w:rPr>
          <w:rFonts w:ascii="Garamond" w:hAnsi="Garamond" w:cs="Arial"/>
          <w:color w:val="000000"/>
          <w:sz w:val="23"/>
          <w:szCs w:val="23"/>
        </w:rPr>
        <w:lastRenderedPageBreak/>
        <w:t xml:space="preserve">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32" w:history="1">
        <w:r w:rsidRPr="00000EA9">
          <w:rPr>
            <w:rFonts w:ascii="Garamond" w:hAnsi="Garamond" w:cs="Arial"/>
            <w:color w:val="1155CC"/>
            <w:sz w:val="23"/>
            <w:szCs w:val="23"/>
            <w:u w:val="single"/>
          </w:rPr>
          <w:t>www.sou.edu/cares</w:t>
        </w:r>
      </w:hyperlink>
      <w:r w:rsidRPr="00000EA9">
        <w:rPr>
          <w:rFonts w:ascii="Garamond" w:hAnsi="Garamond" w:cs="Arial"/>
          <w:color w:val="000000"/>
          <w:sz w:val="23"/>
          <w:szCs w:val="23"/>
        </w:rPr>
        <w:t xml:space="preserve"> to submit a note of concern. </w:t>
      </w:r>
    </w:p>
    <w:p w14:paraId="695E096D"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w:t>
      </w:r>
    </w:p>
    <w:p w14:paraId="579C95EE"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33" w:history="1">
        <w:r w:rsidRPr="00000EA9">
          <w:rPr>
            <w:rFonts w:ascii="Garamond" w:hAnsi="Garamond" w:cs="Arial"/>
            <w:color w:val="1155CC"/>
            <w:sz w:val="23"/>
            <w:szCs w:val="23"/>
            <w:u w:val="single"/>
          </w:rPr>
          <w:t>this form</w:t>
        </w:r>
      </w:hyperlink>
      <w:r w:rsidRPr="00000EA9">
        <w:rPr>
          <w:rFonts w:ascii="Garamond" w:hAnsi="Garamond" w:cs="Arial"/>
          <w:color w:val="000000"/>
          <w:sz w:val="23"/>
          <w:szCs w:val="23"/>
        </w:rPr>
        <w:t>.</w:t>
      </w:r>
    </w:p>
    <w:p w14:paraId="2D30A48D"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Academic Honesty Statement and Code of Student Conduct</w:t>
      </w:r>
    </w:p>
    <w:p w14:paraId="3E258DF0"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41C30C6D"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w:t>
      </w:r>
    </w:p>
    <w:p w14:paraId="72C07C13"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5D64D3DF"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w:t>
      </w:r>
    </w:p>
    <w:p w14:paraId="0020EC4E"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Any incident of academic dishonesty will be subject to disciplinary action(s) as outlined in SOU’s </w:t>
      </w:r>
      <w:hyperlink r:id="rId34" w:history="1">
        <w:r w:rsidRPr="00000EA9">
          <w:rPr>
            <w:rFonts w:ascii="Garamond" w:hAnsi="Garamond" w:cs="Arial"/>
            <w:color w:val="1155CC"/>
            <w:sz w:val="23"/>
            <w:szCs w:val="23"/>
            <w:u w:val="single"/>
          </w:rPr>
          <w:t>Code of Student Conduct</w:t>
        </w:r>
      </w:hyperlink>
      <w:r w:rsidRPr="00000EA9">
        <w:rPr>
          <w:rFonts w:ascii="Garamond" w:hAnsi="Garamond" w:cs="Arial"/>
          <w:color w:val="000000"/>
          <w:sz w:val="23"/>
          <w:szCs w:val="23"/>
        </w:rPr>
        <w:t>. In case of loss, theft, destruction, or dispute over authorship, always retain a copy of any work you produce and submit for grades. Retain all work that has been graded and returned to you. </w:t>
      </w:r>
    </w:p>
    <w:p w14:paraId="0A161B18"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Turnitin Originality Checker</w:t>
      </w:r>
    </w:p>
    <w:p w14:paraId="0D1A2863"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Per SOU’s </w:t>
      </w:r>
      <w:hyperlink r:id="rId35" w:history="1">
        <w:r w:rsidRPr="00000EA9">
          <w:rPr>
            <w:rFonts w:ascii="Garamond" w:hAnsi="Garamond" w:cs="Arial"/>
            <w:color w:val="1155CC"/>
            <w:sz w:val="23"/>
            <w:szCs w:val="23"/>
            <w:u w:val="single"/>
          </w:rPr>
          <w:t>Code of Student Conduct,</w:t>
        </w:r>
      </w:hyperlink>
      <w:r w:rsidRPr="00000EA9">
        <w:rPr>
          <w:rFonts w:ascii="Garamond" w:hAnsi="Garamond" w:cs="Arial"/>
          <w:color w:val="000000"/>
          <w:sz w:val="23"/>
          <w:szCs w:val="23"/>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Any student who does not wish to accept the EULA in a course where Turnitin is required should withdraw from the course. </w:t>
      </w:r>
      <w:hyperlink r:id="rId36" w:history="1">
        <w:r w:rsidRPr="00000EA9">
          <w:rPr>
            <w:rFonts w:ascii="Garamond" w:hAnsi="Garamond" w:cs="Arial"/>
            <w:color w:val="1155CC"/>
            <w:sz w:val="23"/>
            <w:szCs w:val="23"/>
            <w:u w:val="single"/>
          </w:rPr>
          <w:t>Learn more about Turnitin</w:t>
        </w:r>
      </w:hyperlink>
      <w:r w:rsidRPr="00000EA9">
        <w:rPr>
          <w:rFonts w:ascii="Garamond" w:hAnsi="Garamond" w:cs="Arial"/>
          <w:color w:val="000000"/>
          <w:sz w:val="23"/>
          <w:szCs w:val="23"/>
        </w:rPr>
        <w:t xml:space="preserve"> and review the terms and conditions.</w:t>
      </w:r>
    </w:p>
    <w:p w14:paraId="3F8C1674"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Emergency Notifications</w:t>
      </w:r>
    </w:p>
    <w:p w14:paraId="7C462912"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000EA9">
        <w:rPr>
          <w:rFonts w:ascii="Garamond" w:hAnsi="Garamond" w:cs="Arial"/>
          <w:b/>
          <w:bCs/>
          <w:color w:val="000000"/>
          <w:sz w:val="23"/>
          <w:szCs w:val="23"/>
        </w:rPr>
        <w:t xml:space="preserve">strongly </w:t>
      </w:r>
      <w:r w:rsidRPr="00000EA9">
        <w:rPr>
          <w:rFonts w:ascii="Garamond" w:hAnsi="Garamond" w:cs="Arial"/>
          <w:color w:val="000000"/>
          <w:sz w:val="23"/>
          <w:szCs w:val="23"/>
        </w:rPr>
        <w:t xml:space="preserve">encouraged to visit Inside SOU </w:t>
      </w:r>
      <w:r w:rsidRPr="00000EA9">
        <w:rPr>
          <w:rFonts w:ascii="Garamond" w:hAnsi="Garamond" w:cs="Arial"/>
          <w:color w:val="000000"/>
          <w:sz w:val="23"/>
          <w:szCs w:val="23"/>
        </w:rPr>
        <w:lastRenderedPageBreak/>
        <w:t>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2AA2950C"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Statement on Title IX and Mandatory Reporting</w:t>
      </w:r>
    </w:p>
    <w:p w14:paraId="3A3CAA6D"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37" w:history="1">
        <w:r w:rsidRPr="00000EA9">
          <w:rPr>
            <w:rFonts w:ascii="Garamond" w:hAnsi="Garamond" w:cs="Arial"/>
            <w:color w:val="1155CC"/>
            <w:sz w:val="23"/>
            <w:szCs w:val="23"/>
            <w:u w:val="single"/>
          </w:rPr>
          <w:t>SOU’s confidential advising</w:t>
        </w:r>
      </w:hyperlink>
      <w:r w:rsidRPr="00000EA9">
        <w:rPr>
          <w:rFonts w:ascii="Garamond" w:hAnsi="Garamond" w:cs="Arial"/>
          <w:color w:val="000000"/>
          <w:sz w:val="23"/>
          <w:szCs w:val="23"/>
        </w:rPr>
        <w:t xml:space="preserve"> or SOU’s </w:t>
      </w:r>
      <w:hyperlink r:id="rId38" w:history="1">
        <w:r w:rsidRPr="00000EA9">
          <w:rPr>
            <w:rFonts w:ascii="Garamond" w:hAnsi="Garamond" w:cs="Arial"/>
            <w:color w:val="1155CC"/>
            <w:sz w:val="23"/>
            <w:szCs w:val="23"/>
            <w:u w:val="single"/>
          </w:rPr>
          <w:t>Anonymous Harassment, Violence, and Interpersonal Misconduct Reporting Form.</w:t>
        </w:r>
      </w:hyperlink>
    </w:p>
    <w:p w14:paraId="4462F2DC"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SOU Academic Support/Disability Resources</w:t>
      </w:r>
    </w:p>
    <w:p w14:paraId="230BC4E7"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158DA9BD"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w:t>
      </w:r>
    </w:p>
    <w:p w14:paraId="76B566A3"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If you are in need of support because of a documented disability (whether it be learning, mobility, psychiatric, health-related, or sensory) you may be eligible for academic or other accommodations through Disability Resources. See the </w:t>
      </w:r>
      <w:hyperlink r:id="rId39" w:history="1">
        <w:r w:rsidRPr="00000EA9">
          <w:rPr>
            <w:rFonts w:ascii="Garamond" w:hAnsi="Garamond" w:cs="Arial"/>
            <w:color w:val="1155CC"/>
            <w:sz w:val="23"/>
            <w:szCs w:val="23"/>
            <w:u w:val="single"/>
          </w:rPr>
          <w:t>Disability Resources webpage</w:t>
        </w:r>
      </w:hyperlink>
      <w:r w:rsidRPr="00000EA9">
        <w:rPr>
          <w:rFonts w:ascii="Garamond" w:hAnsi="Garamond" w:cs="Arial"/>
          <w:color w:val="000000"/>
          <w:sz w:val="23"/>
          <w:szCs w:val="23"/>
        </w:rPr>
        <w:t xml:space="preserve"> for more information or to schedule an appointment. If you are already working with Disability Resources, make sure to request your accommodations for this course as quickly as possible to ensure that you have the best possible access since these services are not retroactive.</w:t>
      </w:r>
      <w:r w:rsidRPr="00000EA9">
        <w:rPr>
          <w:rFonts w:ascii="Garamond" w:hAnsi="Garamond" w:cs="Arial"/>
          <w:color w:val="000000"/>
          <w:sz w:val="23"/>
          <w:szCs w:val="23"/>
          <w:shd w:val="clear" w:color="auto" w:fill="FFFFFF"/>
        </w:rPr>
        <w:t> </w:t>
      </w:r>
    </w:p>
    <w:p w14:paraId="282F7726" w14:textId="77777777" w:rsidR="00000EA9" w:rsidRPr="00000EA9" w:rsidRDefault="00000EA9" w:rsidP="00000EA9">
      <w:pPr>
        <w:rPr>
          <w:rFonts w:ascii="Garamond" w:hAnsi="Garamond"/>
          <w:sz w:val="23"/>
          <w:szCs w:val="23"/>
        </w:rPr>
      </w:pPr>
    </w:p>
    <w:p w14:paraId="3FFAB111" w14:textId="77777777" w:rsidR="00000EA9" w:rsidRPr="00000EA9" w:rsidRDefault="00000EA9" w:rsidP="00000EA9">
      <w:pPr>
        <w:spacing w:after="80"/>
        <w:rPr>
          <w:rFonts w:ascii="Garamond" w:hAnsi="Garamond"/>
          <w:sz w:val="23"/>
          <w:szCs w:val="23"/>
        </w:rPr>
      </w:pPr>
      <w:r w:rsidRPr="00000EA9">
        <w:rPr>
          <w:rFonts w:ascii="Garamond" w:hAnsi="Garamond" w:cs="Arial"/>
          <w:color w:val="000000"/>
          <w:sz w:val="23"/>
          <w:szCs w:val="23"/>
        </w:rPr>
        <w:t xml:space="preserve">All students may benefit from the ability to convert files posted in Moodle to alternate formats including audio, </w:t>
      </w:r>
      <w:proofErr w:type="spellStart"/>
      <w:r w:rsidRPr="00000EA9">
        <w:rPr>
          <w:rFonts w:ascii="Garamond" w:hAnsi="Garamond" w:cs="Arial"/>
          <w:color w:val="000000"/>
          <w:sz w:val="23"/>
          <w:szCs w:val="23"/>
        </w:rPr>
        <w:t>ebook</w:t>
      </w:r>
      <w:proofErr w:type="spellEnd"/>
      <w:r w:rsidRPr="00000EA9">
        <w:rPr>
          <w:rFonts w:ascii="Garamond" w:hAnsi="Garamond" w:cs="Arial"/>
          <w:color w:val="000000"/>
          <w:sz w:val="23"/>
          <w:szCs w:val="23"/>
        </w:rPr>
        <w:t xml:space="preserve"> and Braille. </w:t>
      </w:r>
      <w:hyperlink r:id="rId40" w:history="1">
        <w:r w:rsidRPr="00000EA9">
          <w:rPr>
            <w:rFonts w:ascii="Garamond" w:hAnsi="Garamond" w:cs="Arial"/>
            <w:color w:val="1155CC"/>
            <w:sz w:val="23"/>
            <w:szCs w:val="23"/>
            <w:u w:val="single"/>
          </w:rPr>
          <w:t>Learn more about file conversion</w:t>
        </w:r>
      </w:hyperlink>
      <w:r w:rsidRPr="00000EA9">
        <w:rPr>
          <w:rFonts w:ascii="Garamond" w:hAnsi="Garamond" w:cs="Arial"/>
          <w:color w:val="000000"/>
          <w:sz w:val="23"/>
          <w:szCs w:val="23"/>
        </w:rPr>
        <w:t>.</w:t>
      </w:r>
    </w:p>
    <w:p w14:paraId="0F679EDD"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Statement on Military and Other Forms of Active Service Duty </w:t>
      </w:r>
    </w:p>
    <w:p w14:paraId="154634EB"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Pursuant to Oregon law, any student enrolled at a public university who is a member of the military, state National Guard, or other federal or state servic</w:t>
      </w:r>
      <w:r w:rsidRPr="00000EA9">
        <w:rPr>
          <w:rFonts w:ascii="Garamond" w:hAnsi="Garamond" w:cs="Arial"/>
          <w:color w:val="000000"/>
          <w:sz w:val="23"/>
          <w:szCs w:val="23"/>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4168CA6D"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shd w:val="clear" w:color="auto" w:fill="FFFFFF"/>
        </w:rPr>
        <w:t> </w:t>
      </w:r>
    </w:p>
    <w:p w14:paraId="3881C2B4" w14:textId="73034B63" w:rsidR="00000EA9" w:rsidRPr="00000EA9" w:rsidRDefault="00000EA9" w:rsidP="00000EA9">
      <w:pPr>
        <w:rPr>
          <w:rFonts w:ascii="Garamond" w:hAnsi="Garamond"/>
          <w:sz w:val="23"/>
          <w:szCs w:val="23"/>
        </w:rPr>
      </w:pPr>
      <w:r w:rsidRPr="00000EA9">
        <w:rPr>
          <w:rFonts w:ascii="Garamond" w:hAnsi="Garamond" w:cs="Arial"/>
          <w:color w:val="000000"/>
          <w:sz w:val="23"/>
          <w:szCs w:val="23"/>
          <w:shd w:val="clear" w:color="auto" w:fill="FFFFFF"/>
        </w:rPr>
        <w:lastRenderedPageBreak/>
        <w:t xml:space="preserve">Any </w:t>
      </w:r>
      <w:r w:rsidRPr="00000EA9">
        <w:rPr>
          <w:rFonts w:ascii="Garamond" w:hAnsi="Garamond" w:cs="Arial"/>
          <w:color w:val="000000"/>
          <w:sz w:val="23"/>
          <w:szCs w:val="23"/>
        </w:rPr>
        <w:t>student enrolled at a public university who is a member of the military, state National Guard, or other federal or state servic</w:t>
      </w:r>
      <w:r w:rsidRPr="00000EA9">
        <w:rPr>
          <w:rFonts w:ascii="Garamond" w:hAnsi="Garamond" w:cs="Arial"/>
          <w:color w:val="000000"/>
          <w:sz w:val="23"/>
          <w:szCs w:val="23"/>
          <w:shd w:val="clear" w:color="auto" w:fill="FFFFFF"/>
        </w:rPr>
        <w:t>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65175206" w14:textId="77777777" w:rsidR="00000EA9" w:rsidRPr="00000EA9" w:rsidRDefault="00000EA9" w:rsidP="00000EA9">
      <w:pPr>
        <w:spacing w:before="360" w:after="120"/>
        <w:outlineLvl w:val="1"/>
        <w:rPr>
          <w:rFonts w:ascii="Garamond" w:hAnsi="Garamond"/>
          <w:b/>
          <w:bCs/>
        </w:rPr>
      </w:pPr>
      <w:r w:rsidRPr="00000EA9">
        <w:rPr>
          <w:rFonts w:ascii="Garamond" w:hAnsi="Garamond" w:cs="Arial"/>
          <w:b/>
          <w:bCs/>
          <w:color w:val="000000"/>
        </w:rPr>
        <w:t>Attendance and Financial Aid</w:t>
      </w:r>
    </w:p>
    <w:p w14:paraId="4AB299D4"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41" w:history="1">
        <w:r w:rsidRPr="00000EA9">
          <w:rPr>
            <w:rFonts w:ascii="Garamond" w:hAnsi="Garamond" w:cs="Arial"/>
            <w:color w:val="1155CC"/>
            <w:sz w:val="23"/>
            <w:szCs w:val="23"/>
            <w:u w:val="single"/>
          </w:rPr>
          <w:t>formal rules</w:t>
        </w:r>
      </w:hyperlink>
      <w:r w:rsidRPr="00000EA9">
        <w:rPr>
          <w:rFonts w:ascii="Garamond" w:hAnsi="Garamond" w:cs="Arial"/>
          <w:color w:val="000000"/>
          <w:sz w:val="23"/>
          <w:szCs w:val="23"/>
        </w:rPr>
        <w:t xml:space="preserve"> at the USDE website):</w:t>
      </w:r>
    </w:p>
    <w:p w14:paraId="40C43833"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Attending a synchronous class, lecture, recitation, or field or laboratory activity where there is an opportunity for interaction between the instructor and students;</w:t>
      </w:r>
    </w:p>
    <w:p w14:paraId="42ACE2BB"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Submitting an assignment;</w:t>
      </w:r>
    </w:p>
    <w:p w14:paraId="7D82F07A"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Taking an assessment or an exam;</w:t>
      </w:r>
    </w:p>
    <w:p w14:paraId="235082A4"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Participating in an interactive tutorial or webinar;</w:t>
      </w:r>
    </w:p>
    <w:p w14:paraId="62B08D0A"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Participating in an assigned study group, group project or an online discussion; or</w:t>
      </w:r>
    </w:p>
    <w:p w14:paraId="2A1FB311"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Interacting with an instructor about academic matters.</w:t>
      </w:r>
    </w:p>
    <w:p w14:paraId="1D256560" w14:textId="77777777" w:rsidR="00000EA9" w:rsidRPr="00000EA9" w:rsidRDefault="00000EA9" w:rsidP="00000EA9">
      <w:pPr>
        <w:spacing w:before="200"/>
        <w:rPr>
          <w:rFonts w:ascii="Garamond" w:hAnsi="Garamond"/>
          <w:sz w:val="23"/>
          <w:szCs w:val="23"/>
        </w:rPr>
      </w:pPr>
      <w:r w:rsidRPr="00000EA9">
        <w:rPr>
          <w:rFonts w:ascii="Garamond" w:hAnsi="Garamond" w:cs="Arial"/>
          <w:color w:val="000000"/>
          <w:sz w:val="23"/>
          <w:szCs w:val="23"/>
        </w:rPr>
        <w:t>The following activities are not considered by the USDE to be indicators of first-week engagement:</w:t>
      </w:r>
    </w:p>
    <w:p w14:paraId="3EAED151"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Living in campus housing or using an institutional meal plan,</w:t>
      </w:r>
    </w:p>
    <w:p w14:paraId="53A0E82A"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Logging into an online class or tutorial without any further participation, or</w:t>
      </w:r>
    </w:p>
    <w:p w14:paraId="5EF787FF"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Participating in academic counseling or advising.</w:t>
      </w:r>
    </w:p>
    <w:p w14:paraId="59291B53"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w:t>
      </w:r>
    </w:p>
    <w:p w14:paraId="190A2941"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w:t>
      </w:r>
    </w:p>
    <w:p w14:paraId="35DD5DE2" w14:textId="77777777" w:rsidR="00000EA9" w:rsidRPr="00000EA9" w:rsidRDefault="00000EA9" w:rsidP="00000EA9">
      <w:r w:rsidRPr="00000EA9">
        <w:rPr>
          <w:rFonts w:ascii="Arial" w:hAnsi="Arial" w:cs="Arial"/>
          <w:color w:val="000000"/>
        </w:rPr>
        <w:t> </w:t>
      </w:r>
    </w:p>
    <w:sectPr w:rsidR="00000EA9" w:rsidRPr="00000EA9" w:rsidSect="00FA7F87">
      <w:footerReference w:type="even" r:id="rId42"/>
      <w:footerReference w:type="default" r:id="rId4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B458" w14:textId="77777777" w:rsidR="004448ED" w:rsidRDefault="004448ED">
      <w:r>
        <w:separator/>
      </w:r>
    </w:p>
  </w:endnote>
  <w:endnote w:type="continuationSeparator" w:id="0">
    <w:p w14:paraId="3049497B" w14:textId="77777777" w:rsidR="004448ED" w:rsidRDefault="0044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B4F0" w14:textId="77777777" w:rsidR="005E6235" w:rsidRDefault="005E6235" w:rsidP="0078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645600" w14:textId="77777777" w:rsidR="005E6235" w:rsidRDefault="005E6235" w:rsidP="00782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3A22" w14:textId="77777777" w:rsidR="005E6235" w:rsidRDefault="005E6235" w:rsidP="0078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C4FFD8" w14:textId="77777777" w:rsidR="005E6235" w:rsidRDefault="005E6235" w:rsidP="00782E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A16D" w14:textId="77777777" w:rsidR="004448ED" w:rsidRDefault="004448ED">
      <w:r>
        <w:separator/>
      </w:r>
    </w:p>
  </w:footnote>
  <w:footnote w:type="continuationSeparator" w:id="0">
    <w:p w14:paraId="0B4EF766" w14:textId="77777777" w:rsidR="004448ED" w:rsidRDefault="00444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073"/>
    <w:multiLevelType w:val="hybridMultilevel"/>
    <w:tmpl w:val="041A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A3484"/>
    <w:multiLevelType w:val="hybridMultilevel"/>
    <w:tmpl w:val="A9B03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550BB"/>
    <w:multiLevelType w:val="hybridMultilevel"/>
    <w:tmpl w:val="AB06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E4539"/>
    <w:multiLevelType w:val="hybridMultilevel"/>
    <w:tmpl w:val="342A8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875"/>
    <w:multiLevelType w:val="hybridMultilevel"/>
    <w:tmpl w:val="8C58AE8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6710F"/>
    <w:multiLevelType w:val="hybridMultilevel"/>
    <w:tmpl w:val="654C9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6C0037"/>
    <w:multiLevelType w:val="hybridMultilevel"/>
    <w:tmpl w:val="B7F6D12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241AD"/>
    <w:multiLevelType w:val="multilevel"/>
    <w:tmpl w:val="9BE4E8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3A7C6592"/>
    <w:multiLevelType w:val="multilevel"/>
    <w:tmpl w:val="AF7CA5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3E6977F9"/>
    <w:multiLevelType w:val="hybridMultilevel"/>
    <w:tmpl w:val="DC0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4D5E99"/>
    <w:multiLevelType w:val="hybridMultilevel"/>
    <w:tmpl w:val="9CE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F47AC"/>
    <w:multiLevelType w:val="hybridMultilevel"/>
    <w:tmpl w:val="51383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70C62"/>
    <w:multiLevelType w:val="hybridMultilevel"/>
    <w:tmpl w:val="67AA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30433"/>
    <w:multiLevelType w:val="hybridMultilevel"/>
    <w:tmpl w:val="63DA39DA"/>
    <w:lvl w:ilvl="0" w:tplc="B75E20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F20560"/>
    <w:multiLevelType w:val="hybridMultilevel"/>
    <w:tmpl w:val="B6D6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04CDD"/>
    <w:multiLevelType w:val="hybridMultilevel"/>
    <w:tmpl w:val="10C84F48"/>
    <w:lvl w:ilvl="0" w:tplc="F432C3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B45BA"/>
    <w:multiLevelType w:val="hybridMultilevel"/>
    <w:tmpl w:val="71DEF1C4"/>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A5692"/>
    <w:multiLevelType w:val="hybridMultilevel"/>
    <w:tmpl w:val="8C40FF90"/>
    <w:lvl w:ilvl="0" w:tplc="E8DE3416">
      <w:start w:val="1"/>
      <w:numFmt w:val="lowerLetter"/>
      <w:lvlText w:val="%1)"/>
      <w:lvlJc w:val="left"/>
      <w:pPr>
        <w:ind w:left="720" w:hanging="360"/>
      </w:pPr>
      <w:rPr>
        <w:rFonts w:ascii="Garamond" w:eastAsia="Times New Roman" w:hAnsi="Garamond" w:cs="Times New Roman"/>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1310F5"/>
    <w:multiLevelType w:val="hybridMultilevel"/>
    <w:tmpl w:val="FF947776"/>
    <w:lvl w:ilvl="0" w:tplc="DECA6E5A">
      <w:start w:val="1"/>
      <w:numFmt w:val="decimal"/>
      <w:lvlText w:val="%1."/>
      <w:lvlJc w:val="left"/>
      <w:pPr>
        <w:ind w:left="1080" w:hanging="360"/>
      </w:pPr>
      <w:rPr>
        <w:rFonts w:hint="default"/>
        <w:color w:val="66006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6B4A28"/>
    <w:multiLevelType w:val="hybridMultilevel"/>
    <w:tmpl w:val="595E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B5403"/>
    <w:multiLevelType w:val="hybridMultilevel"/>
    <w:tmpl w:val="6BF4DBD4"/>
    <w:lvl w:ilvl="0" w:tplc="2A4CF22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41564"/>
    <w:multiLevelType w:val="hybridMultilevel"/>
    <w:tmpl w:val="85442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93357549">
    <w:abstractNumId w:val="15"/>
  </w:num>
  <w:num w:numId="2" w16cid:durableId="1807817202">
    <w:abstractNumId w:val="5"/>
  </w:num>
  <w:num w:numId="3" w16cid:durableId="1172404547">
    <w:abstractNumId w:val="13"/>
  </w:num>
  <w:num w:numId="4" w16cid:durableId="1962105915">
    <w:abstractNumId w:val="1"/>
  </w:num>
  <w:num w:numId="5" w16cid:durableId="685249734">
    <w:abstractNumId w:val="18"/>
  </w:num>
  <w:num w:numId="6" w16cid:durableId="797839543">
    <w:abstractNumId w:val="21"/>
  </w:num>
  <w:num w:numId="7" w16cid:durableId="2071489670">
    <w:abstractNumId w:val="9"/>
  </w:num>
  <w:num w:numId="8" w16cid:durableId="1892837540">
    <w:abstractNumId w:val="2"/>
  </w:num>
  <w:num w:numId="9" w16cid:durableId="1125539758">
    <w:abstractNumId w:val="19"/>
  </w:num>
  <w:num w:numId="10" w16cid:durableId="144863794">
    <w:abstractNumId w:val="11"/>
  </w:num>
  <w:num w:numId="11" w16cid:durableId="1104688400">
    <w:abstractNumId w:val="10"/>
  </w:num>
  <w:num w:numId="12" w16cid:durableId="931359806">
    <w:abstractNumId w:val="0"/>
  </w:num>
  <w:num w:numId="13" w16cid:durableId="1444424552">
    <w:abstractNumId w:val="12"/>
  </w:num>
  <w:num w:numId="14" w16cid:durableId="305162355">
    <w:abstractNumId w:val="14"/>
  </w:num>
  <w:num w:numId="15" w16cid:durableId="1667243716">
    <w:abstractNumId w:val="3"/>
  </w:num>
  <w:num w:numId="16" w16cid:durableId="629357498">
    <w:abstractNumId w:val="6"/>
  </w:num>
  <w:num w:numId="17" w16cid:durableId="261039316">
    <w:abstractNumId w:val="4"/>
  </w:num>
  <w:num w:numId="18" w16cid:durableId="1208027059">
    <w:abstractNumId w:val="20"/>
  </w:num>
  <w:num w:numId="19" w16cid:durableId="1731539274">
    <w:abstractNumId w:val="16"/>
  </w:num>
  <w:num w:numId="20" w16cid:durableId="42750993">
    <w:abstractNumId w:val="17"/>
  </w:num>
  <w:num w:numId="21" w16cid:durableId="130943035">
    <w:abstractNumId w:val="7"/>
  </w:num>
  <w:num w:numId="22" w16cid:durableId="2135975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D7"/>
    <w:rsid w:val="00000EA9"/>
    <w:rsid w:val="00002A0C"/>
    <w:rsid w:val="000048F0"/>
    <w:rsid w:val="00007D56"/>
    <w:rsid w:val="0001613A"/>
    <w:rsid w:val="00024AE1"/>
    <w:rsid w:val="00025AE4"/>
    <w:rsid w:val="00026B2D"/>
    <w:rsid w:val="00031067"/>
    <w:rsid w:val="00031CD1"/>
    <w:rsid w:val="000544D4"/>
    <w:rsid w:val="00074EAC"/>
    <w:rsid w:val="000A1AA3"/>
    <w:rsid w:val="000A2AD1"/>
    <w:rsid w:val="000A3E0B"/>
    <w:rsid w:val="000C1352"/>
    <w:rsid w:val="000D2A20"/>
    <w:rsid w:val="000D7CF8"/>
    <w:rsid w:val="00100533"/>
    <w:rsid w:val="001110E9"/>
    <w:rsid w:val="00122627"/>
    <w:rsid w:val="00135762"/>
    <w:rsid w:val="00136A94"/>
    <w:rsid w:val="00147188"/>
    <w:rsid w:val="001510B6"/>
    <w:rsid w:val="00151511"/>
    <w:rsid w:val="00157D32"/>
    <w:rsid w:val="001639E2"/>
    <w:rsid w:val="001657F4"/>
    <w:rsid w:val="00173DB1"/>
    <w:rsid w:val="0018025A"/>
    <w:rsid w:val="001836C8"/>
    <w:rsid w:val="001B0C57"/>
    <w:rsid w:val="001C31BF"/>
    <w:rsid w:val="001C3C6F"/>
    <w:rsid w:val="001E2E11"/>
    <w:rsid w:val="001F0756"/>
    <w:rsid w:val="001F1F33"/>
    <w:rsid w:val="00201156"/>
    <w:rsid w:val="002109B3"/>
    <w:rsid w:val="0021665A"/>
    <w:rsid w:val="0024310A"/>
    <w:rsid w:val="002538E3"/>
    <w:rsid w:val="00260221"/>
    <w:rsid w:val="00260F22"/>
    <w:rsid w:val="00262F54"/>
    <w:rsid w:val="002879A3"/>
    <w:rsid w:val="002907F0"/>
    <w:rsid w:val="0029622D"/>
    <w:rsid w:val="002A3A4C"/>
    <w:rsid w:val="002A57E0"/>
    <w:rsid w:val="002A7DD2"/>
    <w:rsid w:val="002C5C6B"/>
    <w:rsid w:val="002D35E3"/>
    <w:rsid w:val="002D36FD"/>
    <w:rsid w:val="002F14E5"/>
    <w:rsid w:val="00321807"/>
    <w:rsid w:val="003239E0"/>
    <w:rsid w:val="00324FA9"/>
    <w:rsid w:val="00343929"/>
    <w:rsid w:val="00344BD7"/>
    <w:rsid w:val="00345A15"/>
    <w:rsid w:val="00352707"/>
    <w:rsid w:val="00354E27"/>
    <w:rsid w:val="00364C34"/>
    <w:rsid w:val="00370877"/>
    <w:rsid w:val="003709AD"/>
    <w:rsid w:val="00372DF8"/>
    <w:rsid w:val="00375207"/>
    <w:rsid w:val="00384F47"/>
    <w:rsid w:val="0038579F"/>
    <w:rsid w:val="003B47DE"/>
    <w:rsid w:val="003B71AE"/>
    <w:rsid w:val="003D0AED"/>
    <w:rsid w:val="003F006C"/>
    <w:rsid w:val="003F55E5"/>
    <w:rsid w:val="00441171"/>
    <w:rsid w:val="004448ED"/>
    <w:rsid w:val="004452B4"/>
    <w:rsid w:val="00445519"/>
    <w:rsid w:val="00447B3F"/>
    <w:rsid w:val="0047274B"/>
    <w:rsid w:val="00485736"/>
    <w:rsid w:val="004908DC"/>
    <w:rsid w:val="00493A08"/>
    <w:rsid w:val="004A3A21"/>
    <w:rsid w:val="004A5239"/>
    <w:rsid w:val="004B29DD"/>
    <w:rsid w:val="004B4105"/>
    <w:rsid w:val="004B6D9F"/>
    <w:rsid w:val="004C30AB"/>
    <w:rsid w:val="004E000D"/>
    <w:rsid w:val="00500A87"/>
    <w:rsid w:val="00525D48"/>
    <w:rsid w:val="00537F88"/>
    <w:rsid w:val="0054279F"/>
    <w:rsid w:val="00555354"/>
    <w:rsid w:val="00566C32"/>
    <w:rsid w:val="005857C3"/>
    <w:rsid w:val="0059486B"/>
    <w:rsid w:val="005B3703"/>
    <w:rsid w:val="005B747E"/>
    <w:rsid w:val="005C0DBA"/>
    <w:rsid w:val="005C2F78"/>
    <w:rsid w:val="005D26C2"/>
    <w:rsid w:val="005D271E"/>
    <w:rsid w:val="005D3197"/>
    <w:rsid w:val="005E0C0B"/>
    <w:rsid w:val="005E0E95"/>
    <w:rsid w:val="005E1935"/>
    <w:rsid w:val="005E6235"/>
    <w:rsid w:val="005F5424"/>
    <w:rsid w:val="005F69E2"/>
    <w:rsid w:val="005F7D45"/>
    <w:rsid w:val="00604342"/>
    <w:rsid w:val="00610D0B"/>
    <w:rsid w:val="0062173B"/>
    <w:rsid w:val="006259C1"/>
    <w:rsid w:val="006260FC"/>
    <w:rsid w:val="00631208"/>
    <w:rsid w:val="00637AD7"/>
    <w:rsid w:val="00637DE2"/>
    <w:rsid w:val="00640268"/>
    <w:rsid w:val="006444B7"/>
    <w:rsid w:val="00660226"/>
    <w:rsid w:val="00660526"/>
    <w:rsid w:val="006960CA"/>
    <w:rsid w:val="006A39EB"/>
    <w:rsid w:val="006D2B9F"/>
    <w:rsid w:val="006D6CB9"/>
    <w:rsid w:val="006F12A8"/>
    <w:rsid w:val="006F4CE1"/>
    <w:rsid w:val="007025FD"/>
    <w:rsid w:val="0070312A"/>
    <w:rsid w:val="00711589"/>
    <w:rsid w:val="007117E6"/>
    <w:rsid w:val="00715F61"/>
    <w:rsid w:val="007235E7"/>
    <w:rsid w:val="00723BA2"/>
    <w:rsid w:val="00724D38"/>
    <w:rsid w:val="007430C0"/>
    <w:rsid w:val="00755008"/>
    <w:rsid w:val="00755821"/>
    <w:rsid w:val="00755BFD"/>
    <w:rsid w:val="00763EFF"/>
    <w:rsid w:val="007667EA"/>
    <w:rsid w:val="00782E7C"/>
    <w:rsid w:val="007917BC"/>
    <w:rsid w:val="007C0531"/>
    <w:rsid w:val="007C3CCD"/>
    <w:rsid w:val="007C4168"/>
    <w:rsid w:val="007E7036"/>
    <w:rsid w:val="007F7221"/>
    <w:rsid w:val="0080150C"/>
    <w:rsid w:val="00806EAE"/>
    <w:rsid w:val="008104EB"/>
    <w:rsid w:val="00821BDA"/>
    <w:rsid w:val="00831C1B"/>
    <w:rsid w:val="00866DFF"/>
    <w:rsid w:val="008A2B62"/>
    <w:rsid w:val="008B622F"/>
    <w:rsid w:val="008C5563"/>
    <w:rsid w:val="008C61F8"/>
    <w:rsid w:val="008E20FD"/>
    <w:rsid w:val="008E62FB"/>
    <w:rsid w:val="008F6AAD"/>
    <w:rsid w:val="00906BF7"/>
    <w:rsid w:val="00910AFA"/>
    <w:rsid w:val="00920FD7"/>
    <w:rsid w:val="0092378F"/>
    <w:rsid w:val="00927A4C"/>
    <w:rsid w:val="00930D62"/>
    <w:rsid w:val="00940411"/>
    <w:rsid w:val="00961577"/>
    <w:rsid w:val="0096342D"/>
    <w:rsid w:val="00971E73"/>
    <w:rsid w:val="00984644"/>
    <w:rsid w:val="00991AD2"/>
    <w:rsid w:val="00995CFB"/>
    <w:rsid w:val="009A35ED"/>
    <w:rsid w:val="009C5053"/>
    <w:rsid w:val="009E0366"/>
    <w:rsid w:val="009E677E"/>
    <w:rsid w:val="009F1410"/>
    <w:rsid w:val="00A11B76"/>
    <w:rsid w:val="00A156E0"/>
    <w:rsid w:val="00A43610"/>
    <w:rsid w:val="00A44A0C"/>
    <w:rsid w:val="00A44E78"/>
    <w:rsid w:val="00A52EE8"/>
    <w:rsid w:val="00A53A81"/>
    <w:rsid w:val="00A678B5"/>
    <w:rsid w:val="00A76175"/>
    <w:rsid w:val="00A84174"/>
    <w:rsid w:val="00A94A1B"/>
    <w:rsid w:val="00A97276"/>
    <w:rsid w:val="00AA0EBF"/>
    <w:rsid w:val="00AA1197"/>
    <w:rsid w:val="00AE55C3"/>
    <w:rsid w:val="00AE6718"/>
    <w:rsid w:val="00AE7F3A"/>
    <w:rsid w:val="00AF4467"/>
    <w:rsid w:val="00B0404D"/>
    <w:rsid w:val="00B05A14"/>
    <w:rsid w:val="00B0710D"/>
    <w:rsid w:val="00B129AD"/>
    <w:rsid w:val="00B16FEF"/>
    <w:rsid w:val="00B20DCE"/>
    <w:rsid w:val="00B37B9F"/>
    <w:rsid w:val="00B423A5"/>
    <w:rsid w:val="00B4274D"/>
    <w:rsid w:val="00B45620"/>
    <w:rsid w:val="00B50C49"/>
    <w:rsid w:val="00B51FFC"/>
    <w:rsid w:val="00B6039D"/>
    <w:rsid w:val="00B6574C"/>
    <w:rsid w:val="00B76751"/>
    <w:rsid w:val="00B82EF2"/>
    <w:rsid w:val="00B84368"/>
    <w:rsid w:val="00BA13A9"/>
    <w:rsid w:val="00BA3EFE"/>
    <w:rsid w:val="00BC04DE"/>
    <w:rsid w:val="00BC1FBA"/>
    <w:rsid w:val="00BD22C0"/>
    <w:rsid w:val="00BD5134"/>
    <w:rsid w:val="00BD5998"/>
    <w:rsid w:val="00BE1ED6"/>
    <w:rsid w:val="00BE5DD5"/>
    <w:rsid w:val="00BF2F8C"/>
    <w:rsid w:val="00C02558"/>
    <w:rsid w:val="00C1659F"/>
    <w:rsid w:val="00C257BB"/>
    <w:rsid w:val="00C25F1D"/>
    <w:rsid w:val="00C46DD6"/>
    <w:rsid w:val="00C5785D"/>
    <w:rsid w:val="00C717A4"/>
    <w:rsid w:val="00C732D3"/>
    <w:rsid w:val="00C80B81"/>
    <w:rsid w:val="00CB24AB"/>
    <w:rsid w:val="00CB427D"/>
    <w:rsid w:val="00CC345E"/>
    <w:rsid w:val="00CC5574"/>
    <w:rsid w:val="00CC691B"/>
    <w:rsid w:val="00D061C3"/>
    <w:rsid w:val="00D11638"/>
    <w:rsid w:val="00D279EA"/>
    <w:rsid w:val="00D51219"/>
    <w:rsid w:val="00D64AF0"/>
    <w:rsid w:val="00D77007"/>
    <w:rsid w:val="00DA2C82"/>
    <w:rsid w:val="00DA6592"/>
    <w:rsid w:val="00DC4C17"/>
    <w:rsid w:val="00DC519A"/>
    <w:rsid w:val="00DC74E1"/>
    <w:rsid w:val="00DD097C"/>
    <w:rsid w:val="00DD5FAA"/>
    <w:rsid w:val="00DE60C4"/>
    <w:rsid w:val="00DF484C"/>
    <w:rsid w:val="00E12DCE"/>
    <w:rsid w:val="00E20AD3"/>
    <w:rsid w:val="00E30D28"/>
    <w:rsid w:val="00E32BCD"/>
    <w:rsid w:val="00E41532"/>
    <w:rsid w:val="00E47745"/>
    <w:rsid w:val="00E518EA"/>
    <w:rsid w:val="00E54416"/>
    <w:rsid w:val="00E6310D"/>
    <w:rsid w:val="00E635C5"/>
    <w:rsid w:val="00E64DEC"/>
    <w:rsid w:val="00E71143"/>
    <w:rsid w:val="00E72AE2"/>
    <w:rsid w:val="00E8773B"/>
    <w:rsid w:val="00E914B1"/>
    <w:rsid w:val="00E93A3C"/>
    <w:rsid w:val="00E97B0B"/>
    <w:rsid w:val="00EB2372"/>
    <w:rsid w:val="00EB4F30"/>
    <w:rsid w:val="00EC45F2"/>
    <w:rsid w:val="00EE4D42"/>
    <w:rsid w:val="00EE60D9"/>
    <w:rsid w:val="00F27E87"/>
    <w:rsid w:val="00F37F20"/>
    <w:rsid w:val="00F541F0"/>
    <w:rsid w:val="00F566A4"/>
    <w:rsid w:val="00F60937"/>
    <w:rsid w:val="00F7077B"/>
    <w:rsid w:val="00F74A17"/>
    <w:rsid w:val="00FA3F9A"/>
    <w:rsid w:val="00FA7F87"/>
    <w:rsid w:val="00FB1324"/>
    <w:rsid w:val="00FB29AA"/>
    <w:rsid w:val="00FB7670"/>
    <w:rsid w:val="00FD0735"/>
    <w:rsid w:val="00FD45EB"/>
    <w:rsid w:val="00FE5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A64D"/>
  <w15:docId w15:val="{3252F95D-7779-8347-AC60-5F753A3D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AD7"/>
    <w:rPr>
      <w:rFonts w:ascii="Times New Roman" w:eastAsia="Times New Roman" w:hAnsi="Times New Roman" w:cs="Times New Roman"/>
    </w:rPr>
  </w:style>
  <w:style w:type="paragraph" w:styleId="Heading1">
    <w:name w:val="heading 1"/>
    <w:basedOn w:val="Normal"/>
    <w:next w:val="Normal"/>
    <w:link w:val="Heading1Char"/>
    <w:qFormat/>
    <w:rsid w:val="00637AD7"/>
    <w:pPr>
      <w:keepNext/>
      <w:jc w:val="center"/>
      <w:outlineLvl w:val="0"/>
    </w:pPr>
    <w:rPr>
      <w:b/>
      <w:bCs/>
    </w:rPr>
  </w:style>
  <w:style w:type="paragraph" w:styleId="Heading2">
    <w:name w:val="heading 2"/>
    <w:basedOn w:val="Normal"/>
    <w:next w:val="Normal"/>
    <w:link w:val="Heading2Char"/>
    <w:uiPriority w:val="9"/>
    <w:unhideWhenUsed/>
    <w:qFormat/>
    <w:rsid w:val="00637AD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nhideWhenUsed/>
    <w:qFormat/>
    <w:rsid w:val="00637AD7"/>
    <w:pPr>
      <w:keepNext/>
      <w:keepLines/>
      <w:spacing w:before="20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AD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637AD7"/>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rsid w:val="00637AD7"/>
    <w:rPr>
      <w:rFonts w:asciiTheme="majorHAnsi" w:eastAsiaTheme="majorEastAsia" w:hAnsiTheme="majorHAnsi" w:cstheme="majorBidi"/>
      <w:color w:val="1F3864" w:themeColor="accent1" w:themeShade="80"/>
    </w:rPr>
  </w:style>
  <w:style w:type="character" w:styleId="Hyperlink">
    <w:name w:val="Hyperlink"/>
    <w:basedOn w:val="DefaultParagraphFont"/>
    <w:uiPriority w:val="99"/>
    <w:rsid w:val="00637AD7"/>
    <w:rPr>
      <w:color w:val="0000FF"/>
      <w:u w:val="single"/>
    </w:rPr>
  </w:style>
  <w:style w:type="paragraph" w:styleId="PlainText">
    <w:name w:val="Plain Text"/>
    <w:basedOn w:val="Normal"/>
    <w:link w:val="PlainTextChar"/>
    <w:uiPriority w:val="99"/>
    <w:unhideWhenUsed/>
    <w:rsid w:val="00637AD7"/>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637AD7"/>
    <w:rPr>
      <w:rFonts w:ascii="Consolas" w:eastAsiaTheme="minorEastAsia" w:hAnsi="Consolas"/>
      <w:sz w:val="21"/>
      <w:szCs w:val="21"/>
    </w:rPr>
  </w:style>
  <w:style w:type="paragraph" w:styleId="ListParagraph">
    <w:name w:val="List Paragraph"/>
    <w:basedOn w:val="Normal"/>
    <w:uiPriority w:val="34"/>
    <w:qFormat/>
    <w:rsid w:val="00637AD7"/>
    <w:pPr>
      <w:ind w:left="720"/>
      <w:contextualSpacing/>
    </w:pPr>
  </w:style>
  <w:style w:type="paragraph" w:styleId="Footer">
    <w:name w:val="footer"/>
    <w:basedOn w:val="Normal"/>
    <w:link w:val="FooterChar"/>
    <w:uiPriority w:val="99"/>
    <w:unhideWhenUsed/>
    <w:rsid w:val="00637AD7"/>
    <w:pPr>
      <w:tabs>
        <w:tab w:val="center" w:pos="4320"/>
        <w:tab w:val="right" w:pos="8640"/>
      </w:tabs>
    </w:pPr>
  </w:style>
  <w:style w:type="character" w:customStyle="1" w:styleId="FooterChar">
    <w:name w:val="Footer Char"/>
    <w:basedOn w:val="DefaultParagraphFont"/>
    <w:link w:val="Footer"/>
    <w:uiPriority w:val="99"/>
    <w:rsid w:val="00637AD7"/>
    <w:rPr>
      <w:rFonts w:ascii="Times New Roman" w:eastAsia="Times New Roman" w:hAnsi="Times New Roman" w:cs="Times New Roman"/>
    </w:rPr>
  </w:style>
  <w:style w:type="character" w:styleId="PageNumber">
    <w:name w:val="page number"/>
    <w:basedOn w:val="DefaultParagraphFont"/>
    <w:uiPriority w:val="99"/>
    <w:semiHidden/>
    <w:unhideWhenUsed/>
    <w:rsid w:val="00637AD7"/>
  </w:style>
  <w:style w:type="character" w:customStyle="1" w:styleId="credits1">
    <w:name w:val="credits1"/>
    <w:basedOn w:val="DefaultParagraphFont"/>
    <w:rsid w:val="00637AD7"/>
    <w:rPr>
      <w:rFonts w:ascii="Arial" w:hAnsi="Arial" w:cs="Arial" w:hint="default"/>
      <w:i/>
      <w:iCs/>
      <w:sz w:val="20"/>
      <w:szCs w:val="20"/>
    </w:rPr>
  </w:style>
  <w:style w:type="table" w:styleId="TableGrid">
    <w:name w:val="Table Grid"/>
    <w:basedOn w:val="TableNormal"/>
    <w:uiPriority w:val="59"/>
    <w:rsid w:val="00637AD7"/>
    <w:rPr>
      <w:rFonts w:ascii="Garamond" w:eastAsiaTheme="minorEastAsia"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37AD7"/>
    <w:rPr>
      <w:rFonts w:eastAsia="Times New Roman" w:cs="Times New Roman"/>
      <w:b/>
      <w:bCs/>
    </w:rPr>
  </w:style>
  <w:style w:type="paragraph" w:styleId="Title">
    <w:name w:val="Title"/>
    <w:basedOn w:val="Normal"/>
    <w:link w:val="TitleChar"/>
    <w:qFormat/>
    <w:rsid w:val="00637AD7"/>
    <w:pPr>
      <w:jc w:val="center"/>
    </w:pPr>
    <w:rPr>
      <w:rFonts w:asciiTheme="minorHAnsi" w:hAnsiTheme="minorHAnsi"/>
      <w:b/>
      <w:bCs/>
    </w:rPr>
  </w:style>
  <w:style w:type="character" w:customStyle="1" w:styleId="TitleChar1">
    <w:name w:val="Title Char1"/>
    <w:basedOn w:val="DefaultParagraphFont"/>
    <w:uiPriority w:val="10"/>
    <w:rsid w:val="00637AD7"/>
    <w:rPr>
      <w:rFonts w:asciiTheme="majorHAnsi" w:eastAsiaTheme="majorEastAsia" w:hAnsiTheme="majorHAnsi" w:cstheme="majorBidi"/>
      <w:spacing w:val="-10"/>
      <w:kern w:val="28"/>
      <w:sz w:val="56"/>
      <w:szCs w:val="56"/>
    </w:rPr>
  </w:style>
  <w:style w:type="paragraph" w:customStyle="1" w:styleId="Normal1">
    <w:name w:val="Normal1"/>
    <w:rsid w:val="00637AD7"/>
    <w:pPr>
      <w:spacing w:line="276" w:lineRule="auto"/>
    </w:pPr>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637AD7"/>
    <w:rPr>
      <w:color w:val="954F72" w:themeColor="followedHyperlink"/>
      <w:u w:val="single"/>
    </w:rPr>
  </w:style>
  <w:style w:type="character" w:customStyle="1" w:styleId="UnresolvedMention1">
    <w:name w:val="Unresolved Mention1"/>
    <w:basedOn w:val="DefaultParagraphFont"/>
    <w:uiPriority w:val="99"/>
    <w:semiHidden/>
    <w:unhideWhenUsed/>
    <w:rsid w:val="00637AD7"/>
    <w:rPr>
      <w:color w:val="808080"/>
      <w:shd w:val="clear" w:color="auto" w:fill="E6E6E6"/>
    </w:rPr>
  </w:style>
  <w:style w:type="character" w:styleId="CommentReference">
    <w:name w:val="annotation reference"/>
    <w:basedOn w:val="DefaultParagraphFont"/>
    <w:uiPriority w:val="99"/>
    <w:semiHidden/>
    <w:unhideWhenUsed/>
    <w:rsid w:val="00755821"/>
    <w:rPr>
      <w:sz w:val="16"/>
      <w:szCs w:val="16"/>
    </w:rPr>
  </w:style>
  <w:style w:type="paragraph" w:styleId="CommentText">
    <w:name w:val="annotation text"/>
    <w:basedOn w:val="Normal"/>
    <w:link w:val="CommentTextChar"/>
    <w:uiPriority w:val="99"/>
    <w:semiHidden/>
    <w:unhideWhenUsed/>
    <w:rsid w:val="00755821"/>
    <w:rPr>
      <w:sz w:val="20"/>
      <w:szCs w:val="20"/>
    </w:rPr>
  </w:style>
  <w:style w:type="character" w:customStyle="1" w:styleId="CommentTextChar">
    <w:name w:val="Comment Text Char"/>
    <w:basedOn w:val="DefaultParagraphFont"/>
    <w:link w:val="CommentText"/>
    <w:uiPriority w:val="99"/>
    <w:semiHidden/>
    <w:rsid w:val="007558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821"/>
    <w:rPr>
      <w:b/>
      <w:bCs/>
    </w:rPr>
  </w:style>
  <w:style w:type="character" w:customStyle="1" w:styleId="CommentSubjectChar">
    <w:name w:val="Comment Subject Char"/>
    <w:basedOn w:val="CommentTextChar"/>
    <w:link w:val="CommentSubject"/>
    <w:uiPriority w:val="99"/>
    <w:semiHidden/>
    <w:rsid w:val="007558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821"/>
    <w:rPr>
      <w:sz w:val="18"/>
      <w:szCs w:val="18"/>
    </w:rPr>
  </w:style>
  <w:style w:type="character" w:customStyle="1" w:styleId="BalloonTextChar">
    <w:name w:val="Balloon Text Char"/>
    <w:basedOn w:val="DefaultParagraphFont"/>
    <w:link w:val="BalloonText"/>
    <w:uiPriority w:val="99"/>
    <w:semiHidden/>
    <w:rsid w:val="00755821"/>
    <w:rPr>
      <w:rFonts w:ascii="Times New Roman" w:eastAsia="Times New Roman" w:hAnsi="Times New Roman" w:cs="Times New Roman"/>
      <w:sz w:val="18"/>
      <w:szCs w:val="18"/>
    </w:rPr>
  </w:style>
  <w:style w:type="paragraph" w:styleId="Revision">
    <w:name w:val="Revision"/>
    <w:hidden/>
    <w:uiPriority w:val="99"/>
    <w:semiHidden/>
    <w:rsid w:val="00906BF7"/>
    <w:rPr>
      <w:rFonts w:ascii="Times New Roman" w:eastAsia="Times New Roman" w:hAnsi="Times New Roman" w:cs="Times New Roman"/>
    </w:rPr>
  </w:style>
  <w:style w:type="character" w:styleId="Strong">
    <w:name w:val="Strong"/>
    <w:basedOn w:val="DefaultParagraphFont"/>
    <w:uiPriority w:val="22"/>
    <w:qFormat/>
    <w:rsid w:val="008C5563"/>
    <w:rPr>
      <w:b/>
      <w:bCs/>
    </w:rPr>
  </w:style>
  <w:style w:type="paragraph" w:customStyle="1" w:styleId="xmsonormal">
    <w:name w:val="x_msonormal"/>
    <w:basedOn w:val="Normal"/>
    <w:rsid w:val="004A3A21"/>
    <w:pPr>
      <w:spacing w:before="100" w:beforeAutospacing="1" w:after="100" w:afterAutospacing="1"/>
    </w:pPr>
    <w:rPr>
      <w:lang w:eastAsia="zh-CN"/>
    </w:rPr>
  </w:style>
  <w:style w:type="character" w:customStyle="1" w:styleId="apple-converted-space">
    <w:name w:val="apple-converted-space"/>
    <w:basedOn w:val="DefaultParagraphFont"/>
    <w:rsid w:val="0080150C"/>
  </w:style>
  <w:style w:type="character" w:customStyle="1" w:styleId="searchhighlight">
    <w:name w:val="searchhighlight"/>
    <w:basedOn w:val="DefaultParagraphFont"/>
    <w:rsid w:val="00940411"/>
  </w:style>
  <w:style w:type="character" w:styleId="Emphasis">
    <w:name w:val="Emphasis"/>
    <w:basedOn w:val="DefaultParagraphFont"/>
    <w:uiPriority w:val="20"/>
    <w:qFormat/>
    <w:rsid w:val="00BA13A9"/>
    <w:rPr>
      <w:i/>
      <w:iCs/>
    </w:rPr>
  </w:style>
  <w:style w:type="character" w:styleId="UnresolvedMention">
    <w:name w:val="Unresolved Mention"/>
    <w:basedOn w:val="DefaultParagraphFont"/>
    <w:uiPriority w:val="99"/>
    <w:rsid w:val="00B65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5555">
      <w:bodyDiv w:val="1"/>
      <w:marLeft w:val="0"/>
      <w:marRight w:val="0"/>
      <w:marTop w:val="0"/>
      <w:marBottom w:val="0"/>
      <w:divBdr>
        <w:top w:val="none" w:sz="0" w:space="0" w:color="auto"/>
        <w:left w:val="none" w:sz="0" w:space="0" w:color="auto"/>
        <w:bottom w:val="none" w:sz="0" w:space="0" w:color="auto"/>
        <w:right w:val="none" w:sz="0" w:space="0" w:color="auto"/>
      </w:divBdr>
    </w:div>
    <w:div w:id="160463755">
      <w:bodyDiv w:val="1"/>
      <w:marLeft w:val="0"/>
      <w:marRight w:val="0"/>
      <w:marTop w:val="0"/>
      <w:marBottom w:val="0"/>
      <w:divBdr>
        <w:top w:val="none" w:sz="0" w:space="0" w:color="auto"/>
        <w:left w:val="none" w:sz="0" w:space="0" w:color="auto"/>
        <w:bottom w:val="none" w:sz="0" w:space="0" w:color="auto"/>
        <w:right w:val="none" w:sz="0" w:space="0" w:color="auto"/>
      </w:divBdr>
    </w:div>
    <w:div w:id="334842633">
      <w:bodyDiv w:val="1"/>
      <w:marLeft w:val="0"/>
      <w:marRight w:val="0"/>
      <w:marTop w:val="0"/>
      <w:marBottom w:val="0"/>
      <w:divBdr>
        <w:top w:val="none" w:sz="0" w:space="0" w:color="auto"/>
        <w:left w:val="none" w:sz="0" w:space="0" w:color="auto"/>
        <w:bottom w:val="none" w:sz="0" w:space="0" w:color="auto"/>
        <w:right w:val="none" w:sz="0" w:space="0" w:color="auto"/>
      </w:divBdr>
    </w:div>
    <w:div w:id="371077527">
      <w:bodyDiv w:val="1"/>
      <w:marLeft w:val="0"/>
      <w:marRight w:val="0"/>
      <w:marTop w:val="0"/>
      <w:marBottom w:val="0"/>
      <w:divBdr>
        <w:top w:val="none" w:sz="0" w:space="0" w:color="auto"/>
        <w:left w:val="none" w:sz="0" w:space="0" w:color="auto"/>
        <w:bottom w:val="none" w:sz="0" w:space="0" w:color="auto"/>
        <w:right w:val="none" w:sz="0" w:space="0" w:color="auto"/>
      </w:divBdr>
    </w:div>
    <w:div w:id="462893639">
      <w:bodyDiv w:val="1"/>
      <w:marLeft w:val="0"/>
      <w:marRight w:val="0"/>
      <w:marTop w:val="0"/>
      <w:marBottom w:val="0"/>
      <w:divBdr>
        <w:top w:val="none" w:sz="0" w:space="0" w:color="auto"/>
        <w:left w:val="none" w:sz="0" w:space="0" w:color="auto"/>
        <w:bottom w:val="none" w:sz="0" w:space="0" w:color="auto"/>
        <w:right w:val="none" w:sz="0" w:space="0" w:color="auto"/>
      </w:divBdr>
    </w:div>
    <w:div w:id="539435366">
      <w:bodyDiv w:val="1"/>
      <w:marLeft w:val="0"/>
      <w:marRight w:val="0"/>
      <w:marTop w:val="0"/>
      <w:marBottom w:val="0"/>
      <w:divBdr>
        <w:top w:val="none" w:sz="0" w:space="0" w:color="auto"/>
        <w:left w:val="none" w:sz="0" w:space="0" w:color="auto"/>
        <w:bottom w:val="none" w:sz="0" w:space="0" w:color="auto"/>
        <w:right w:val="none" w:sz="0" w:space="0" w:color="auto"/>
      </w:divBdr>
      <w:divsChild>
        <w:div w:id="1016886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70385">
              <w:marLeft w:val="0"/>
              <w:marRight w:val="0"/>
              <w:marTop w:val="0"/>
              <w:marBottom w:val="0"/>
              <w:divBdr>
                <w:top w:val="none" w:sz="0" w:space="0" w:color="auto"/>
                <w:left w:val="none" w:sz="0" w:space="0" w:color="auto"/>
                <w:bottom w:val="none" w:sz="0" w:space="0" w:color="auto"/>
                <w:right w:val="none" w:sz="0" w:space="0" w:color="auto"/>
              </w:divBdr>
              <w:divsChild>
                <w:div w:id="697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18387">
      <w:bodyDiv w:val="1"/>
      <w:marLeft w:val="0"/>
      <w:marRight w:val="0"/>
      <w:marTop w:val="0"/>
      <w:marBottom w:val="0"/>
      <w:divBdr>
        <w:top w:val="none" w:sz="0" w:space="0" w:color="auto"/>
        <w:left w:val="none" w:sz="0" w:space="0" w:color="auto"/>
        <w:bottom w:val="none" w:sz="0" w:space="0" w:color="auto"/>
        <w:right w:val="none" w:sz="0" w:space="0" w:color="auto"/>
      </w:divBdr>
      <w:divsChild>
        <w:div w:id="1156846811">
          <w:marLeft w:val="0"/>
          <w:marRight w:val="0"/>
          <w:marTop w:val="0"/>
          <w:marBottom w:val="0"/>
          <w:divBdr>
            <w:top w:val="none" w:sz="0" w:space="0" w:color="auto"/>
            <w:left w:val="none" w:sz="0" w:space="0" w:color="auto"/>
            <w:bottom w:val="none" w:sz="0" w:space="0" w:color="auto"/>
            <w:right w:val="none" w:sz="0" w:space="0" w:color="auto"/>
          </w:divBdr>
          <w:divsChild>
            <w:div w:id="1993021824">
              <w:marLeft w:val="0"/>
              <w:marRight w:val="0"/>
              <w:marTop w:val="0"/>
              <w:marBottom w:val="0"/>
              <w:divBdr>
                <w:top w:val="none" w:sz="0" w:space="0" w:color="auto"/>
                <w:left w:val="none" w:sz="0" w:space="0" w:color="auto"/>
                <w:bottom w:val="none" w:sz="0" w:space="0" w:color="auto"/>
                <w:right w:val="none" w:sz="0" w:space="0" w:color="auto"/>
              </w:divBdr>
              <w:divsChild>
                <w:div w:id="10644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8115">
      <w:bodyDiv w:val="1"/>
      <w:marLeft w:val="0"/>
      <w:marRight w:val="0"/>
      <w:marTop w:val="0"/>
      <w:marBottom w:val="0"/>
      <w:divBdr>
        <w:top w:val="none" w:sz="0" w:space="0" w:color="auto"/>
        <w:left w:val="none" w:sz="0" w:space="0" w:color="auto"/>
        <w:bottom w:val="none" w:sz="0" w:space="0" w:color="auto"/>
        <w:right w:val="none" w:sz="0" w:space="0" w:color="auto"/>
      </w:divBdr>
    </w:div>
    <w:div w:id="1205487423">
      <w:bodyDiv w:val="1"/>
      <w:marLeft w:val="0"/>
      <w:marRight w:val="0"/>
      <w:marTop w:val="0"/>
      <w:marBottom w:val="0"/>
      <w:divBdr>
        <w:top w:val="none" w:sz="0" w:space="0" w:color="auto"/>
        <w:left w:val="none" w:sz="0" w:space="0" w:color="auto"/>
        <w:bottom w:val="none" w:sz="0" w:space="0" w:color="auto"/>
        <w:right w:val="none" w:sz="0" w:space="0" w:color="auto"/>
      </w:divBdr>
    </w:div>
    <w:div w:id="1212158231">
      <w:bodyDiv w:val="1"/>
      <w:marLeft w:val="0"/>
      <w:marRight w:val="0"/>
      <w:marTop w:val="0"/>
      <w:marBottom w:val="0"/>
      <w:divBdr>
        <w:top w:val="none" w:sz="0" w:space="0" w:color="auto"/>
        <w:left w:val="none" w:sz="0" w:space="0" w:color="auto"/>
        <w:bottom w:val="none" w:sz="0" w:space="0" w:color="auto"/>
        <w:right w:val="none" w:sz="0" w:space="0" w:color="auto"/>
      </w:divBdr>
    </w:div>
    <w:div w:id="1390836012">
      <w:bodyDiv w:val="1"/>
      <w:marLeft w:val="0"/>
      <w:marRight w:val="0"/>
      <w:marTop w:val="0"/>
      <w:marBottom w:val="0"/>
      <w:divBdr>
        <w:top w:val="none" w:sz="0" w:space="0" w:color="auto"/>
        <w:left w:val="none" w:sz="0" w:space="0" w:color="auto"/>
        <w:bottom w:val="none" w:sz="0" w:space="0" w:color="auto"/>
        <w:right w:val="none" w:sz="0" w:space="0" w:color="auto"/>
      </w:divBdr>
    </w:div>
    <w:div w:id="1540388698">
      <w:bodyDiv w:val="1"/>
      <w:marLeft w:val="0"/>
      <w:marRight w:val="0"/>
      <w:marTop w:val="0"/>
      <w:marBottom w:val="0"/>
      <w:divBdr>
        <w:top w:val="none" w:sz="0" w:space="0" w:color="auto"/>
        <w:left w:val="none" w:sz="0" w:space="0" w:color="auto"/>
        <w:bottom w:val="none" w:sz="0" w:space="0" w:color="auto"/>
        <w:right w:val="none" w:sz="0" w:space="0" w:color="auto"/>
      </w:divBdr>
    </w:div>
    <w:div w:id="1593468083">
      <w:bodyDiv w:val="1"/>
      <w:marLeft w:val="0"/>
      <w:marRight w:val="0"/>
      <w:marTop w:val="0"/>
      <w:marBottom w:val="0"/>
      <w:divBdr>
        <w:top w:val="none" w:sz="0" w:space="0" w:color="auto"/>
        <w:left w:val="none" w:sz="0" w:space="0" w:color="auto"/>
        <w:bottom w:val="none" w:sz="0" w:space="0" w:color="auto"/>
        <w:right w:val="none" w:sz="0" w:space="0" w:color="auto"/>
      </w:divBdr>
      <w:divsChild>
        <w:div w:id="1644966211">
          <w:marLeft w:val="0"/>
          <w:marRight w:val="0"/>
          <w:marTop w:val="0"/>
          <w:marBottom w:val="0"/>
          <w:divBdr>
            <w:top w:val="none" w:sz="0" w:space="0" w:color="auto"/>
            <w:left w:val="none" w:sz="0" w:space="0" w:color="auto"/>
            <w:bottom w:val="none" w:sz="0" w:space="0" w:color="auto"/>
            <w:right w:val="none" w:sz="0" w:space="0" w:color="auto"/>
          </w:divBdr>
          <w:divsChild>
            <w:div w:id="1922056516">
              <w:marLeft w:val="0"/>
              <w:marRight w:val="0"/>
              <w:marTop w:val="0"/>
              <w:marBottom w:val="0"/>
              <w:divBdr>
                <w:top w:val="none" w:sz="0" w:space="0" w:color="auto"/>
                <w:left w:val="none" w:sz="0" w:space="0" w:color="auto"/>
                <w:bottom w:val="none" w:sz="0" w:space="0" w:color="auto"/>
                <w:right w:val="none" w:sz="0" w:space="0" w:color="auto"/>
              </w:divBdr>
              <w:divsChild>
                <w:div w:id="14456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270">
      <w:bodyDiv w:val="1"/>
      <w:marLeft w:val="0"/>
      <w:marRight w:val="0"/>
      <w:marTop w:val="0"/>
      <w:marBottom w:val="0"/>
      <w:divBdr>
        <w:top w:val="none" w:sz="0" w:space="0" w:color="auto"/>
        <w:left w:val="none" w:sz="0" w:space="0" w:color="auto"/>
        <w:bottom w:val="none" w:sz="0" w:space="0" w:color="auto"/>
        <w:right w:val="none" w:sz="0" w:space="0" w:color="auto"/>
      </w:divBdr>
    </w:div>
    <w:div w:id="1938979193">
      <w:bodyDiv w:val="1"/>
      <w:marLeft w:val="0"/>
      <w:marRight w:val="0"/>
      <w:marTop w:val="0"/>
      <w:marBottom w:val="0"/>
      <w:divBdr>
        <w:top w:val="none" w:sz="0" w:space="0" w:color="auto"/>
        <w:left w:val="none" w:sz="0" w:space="0" w:color="auto"/>
        <w:bottom w:val="none" w:sz="0" w:space="0" w:color="auto"/>
        <w:right w:val="none" w:sz="0" w:space="0" w:color="auto"/>
      </w:divBdr>
    </w:div>
    <w:div w:id="2062973173">
      <w:bodyDiv w:val="1"/>
      <w:marLeft w:val="0"/>
      <w:marRight w:val="0"/>
      <w:marTop w:val="0"/>
      <w:marBottom w:val="0"/>
      <w:divBdr>
        <w:top w:val="none" w:sz="0" w:space="0" w:color="auto"/>
        <w:left w:val="none" w:sz="0" w:space="0" w:color="auto"/>
        <w:bottom w:val="none" w:sz="0" w:space="0" w:color="auto"/>
        <w:right w:val="none" w:sz="0" w:space="0" w:color="auto"/>
      </w:divBdr>
    </w:div>
    <w:div w:id="213543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iografiasyvidas.com/biografia/a/arenas_reinaldo.htm" TargetMode="External"/><Relationship Id="rId18" Type="http://schemas.openxmlformats.org/officeDocument/2006/relationships/hyperlink" Target="https://www.youtube.com/watch?v=pP9Bto5lOEQ" TargetMode="External"/><Relationship Id="rId26" Type="http://schemas.openxmlformats.org/officeDocument/2006/relationships/hyperlink" Target="https://inside.sou.edu/assets/policies/GEN.009_Final-2022_v3.pdf" TargetMode="External"/><Relationship Id="rId39" Type="http://schemas.openxmlformats.org/officeDocument/2006/relationships/hyperlink" Target="https://inside.sou.edu/dr/index.html" TargetMode="External"/><Relationship Id="rId21" Type="http://schemas.openxmlformats.org/officeDocument/2006/relationships/hyperlink" Target="https://migracioncubana.revistaelestornudo.com/" TargetMode="External"/><Relationship Id="rId34" Type="http://schemas.openxmlformats.org/officeDocument/2006/relationships/hyperlink" Target="https://inside.sou.edu/assets/policies/Code_of_Student_Conduct_091820.pdf"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n8HEp6fh_W4" TargetMode="External"/><Relationship Id="rId29" Type="http://schemas.openxmlformats.org/officeDocument/2006/relationships/hyperlink" Target="https://sou.edu/campus/wp-content/uploads/sites/16/2022/08/Covid-19-flowchart-8-30-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alta.org/expediente-revista-mariel-1983-1985/" TargetMode="External"/><Relationship Id="rId24" Type="http://schemas.openxmlformats.org/officeDocument/2006/relationships/hyperlink" Target="https://revistas.uns.edu.ar/csl/article/view/2790" TargetMode="External"/><Relationship Id="rId32" Type="http://schemas.openxmlformats.org/officeDocument/2006/relationships/hyperlink" Target="http://www.sou.edu/cares" TargetMode="External"/><Relationship Id="rId37" Type="http://schemas.openxmlformats.org/officeDocument/2006/relationships/hyperlink" Target="https://inside.sou.edu/gsj/reporting-options-survivor-support.html" TargetMode="External"/><Relationship Id="rId40" Type="http://schemas.openxmlformats.org/officeDocument/2006/relationships/hyperlink" Target="https://support.sou.edu/kb/articles/students-convert-files-to-other-format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s.wikipedia.org/wiki/Guillermo_Rosales" TargetMode="External"/><Relationship Id="rId23" Type="http://schemas.openxmlformats.org/officeDocument/2006/relationships/hyperlink" Target="https://revistaelestornudo.com/umami-miami-restaurant/" TargetMode="External"/><Relationship Id="rId28" Type="http://schemas.openxmlformats.org/officeDocument/2006/relationships/hyperlink" Target="https://inside.sou.edu/assets/policies/COVID-19-Vaccination-Policy-FINAL.pdf" TargetMode="External"/><Relationship Id="rId36" Type="http://schemas.openxmlformats.org/officeDocument/2006/relationships/hyperlink" Target="https://docs.google.com/document/d/1XxUSm4JS9AYbF_JgjJW0Zbv5Xpxm3yA_Z4zd7W4_HMM/preview" TargetMode="External"/><Relationship Id="rId10" Type="http://schemas.openxmlformats.org/officeDocument/2006/relationships/hyperlink" Target="https://rialta.org/aiovg_videos/en-sus-propias-palabras/" TargetMode="External"/><Relationship Id="rId19" Type="http://schemas.openxmlformats.org/officeDocument/2006/relationships/hyperlink" Target="https://www.14ymedio.com/blogs/generacion_y/" TargetMode="External"/><Relationship Id="rId31" Type="http://schemas.openxmlformats.org/officeDocument/2006/relationships/hyperlink" Target="https://sou.edu/campus/covid-19-and-so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alta.org/aiovg_videos/tent-city-la-ciudad-de-las-carpas-documental/" TargetMode="External"/><Relationship Id="rId14" Type="http://schemas.openxmlformats.org/officeDocument/2006/relationships/hyperlink" Target="https://www.cubaencuentro.com/var/cubaencuentro.com/storage/original/application/a1e71a6c2f1e87e43bf9bccfc3618ecc.pdf" TargetMode="External"/><Relationship Id="rId22" Type="http://schemas.openxmlformats.org/officeDocument/2006/relationships/hyperlink" Target="https://revistaelestornudo.com/hago-fotos-de-miami-para-que-ella-pueda-ver-por-donde-voy-pasando/" TargetMode="External"/><Relationship Id="rId27" Type="http://schemas.openxmlformats.org/officeDocument/2006/relationships/hyperlink" Target="https://sou.edu/president/vision-mission-values/" TargetMode="External"/><Relationship Id="rId30" Type="http://schemas.openxmlformats.org/officeDocument/2006/relationships/hyperlink" Target="https://inside.sou.edu/hrs/leaves-of-absence-and-accommodations.html" TargetMode="External"/><Relationship Id="rId35" Type="http://schemas.openxmlformats.org/officeDocument/2006/relationships/hyperlink" Target="https://inside.sou.edu/assets/policies/Code_of_Student_Conduct_091820.pdf" TargetMode="External"/><Relationship Id="rId43" Type="http://schemas.openxmlformats.org/officeDocument/2006/relationships/footer" Target="footer2.xml"/><Relationship Id="rId8" Type="http://schemas.openxmlformats.org/officeDocument/2006/relationships/hyperlink" Target="http://www.google.com/search?hl=en&amp;client=safari&amp;rls=en-us&amp;ei=syItSsyAHJLCMYH-yNAJ&amp;sa=X&amp;oi=spell&amp;resnum=0&amp;ct=result&amp;cd=1&amp;q=Guanajuato,+Mexico&amp;spell=1" TargetMode="External"/><Relationship Id="rId3" Type="http://schemas.openxmlformats.org/officeDocument/2006/relationships/settings" Target="settings.xml"/><Relationship Id="rId12" Type="http://schemas.openxmlformats.org/officeDocument/2006/relationships/hyperlink" Target="https://circulodelectores.pe/final-de-un-cuento-reinaldo-arenas-2022/" TargetMode="External"/><Relationship Id="rId17" Type="http://schemas.openxmlformats.org/officeDocument/2006/relationships/hyperlink" Target="https://www.youtube.com/watch?v=w0l7Cybs0GU" TargetMode="External"/><Relationship Id="rId25" Type="http://schemas.openxmlformats.org/officeDocument/2006/relationships/hyperlink" Target="https://inside.sou.edu/assets/policies/Code_of_Student_Conduct_091820.pdf" TargetMode="External"/><Relationship Id="rId33" Type="http://schemas.openxmlformats.org/officeDocument/2006/relationships/hyperlink" Target="https://sou.co1.qualtrics.com/jfe/form/SV_7R7CCBciGNL473L" TargetMode="External"/><Relationship Id="rId38" Type="http://schemas.openxmlformats.org/officeDocument/2006/relationships/hyperlink" Target="https://sou.co1.qualtrics.com/jfe/form/SV_7R7CCBciGNL473L" TargetMode="External"/><Relationship Id="rId20" Type="http://schemas.openxmlformats.org/officeDocument/2006/relationships/hyperlink" Target="https://revistaelestornudo.com/panama-selfies/" TargetMode="External"/><Relationship Id="rId41" Type="http://schemas.openxmlformats.org/officeDocument/2006/relationships/hyperlink" Target="https://www.federalregister.gov/documents/2020/09/02/2020-18636/distance-education-and-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3869</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Daniel</dc:creator>
  <cp:keywords/>
  <dc:description/>
  <cp:lastModifiedBy>Microsoft Office User</cp:lastModifiedBy>
  <cp:revision>2</cp:revision>
  <cp:lastPrinted>2021-06-23T19:18:00Z</cp:lastPrinted>
  <dcterms:created xsi:type="dcterms:W3CDTF">2023-04-05T20:33:00Z</dcterms:created>
  <dcterms:modified xsi:type="dcterms:W3CDTF">2023-04-05T20:33:00Z</dcterms:modified>
</cp:coreProperties>
</file>