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00AF" w14:textId="77777777" w:rsidR="00605FFB" w:rsidRPr="00956DAE" w:rsidRDefault="00605FFB" w:rsidP="008B09A8">
      <w:pPr>
        <w:spacing w:after="0" w:line="240" w:lineRule="auto"/>
        <w:rPr>
          <w:rFonts w:cs="Times New Roman"/>
          <w:b/>
          <w:i/>
          <w:sz w:val="23"/>
          <w:szCs w:val="23"/>
        </w:rPr>
      </w:pPr>
    </w:p>
    <w:p w14:paraId="71E63B7E" w14:textId="6CF500DD" w:rsidR="00D90480" w:rsidRPr="00956DAE" w:rsidRDefault="00D90480" w:rsidP="00DB4473">
      <w:pPr>
        <w:autoSpaceDE w:val="0"/>
        <w:autoSpaceDN w:val="0"/>
        <w:adjustRightInd w:val="0"/>
        <w:spacing w:after="0"/>
        <w:jc w:val="center"/>
        <w:rPr>
          <w:rFonts w:cs="Times New Roman"/>
          <w:b/>
          <w:sz w:val="26"/>
          <w:szCs w:val="26"/>
        </w:rPr>
      </w:pPr>
      <w:r w:rsidRPr="00956DAE">
        <w:rPr>
          <w:rFonts w:cs="Times New Roman"/>
          <w:noProof/>
          <w:sz w:val="26"/>
          <w:szCs w:val="26"/>
        </w:rPr>
        <w:drawing>
          <wp:anchor distT="0" distB="0" distL="114300" distR="114300" simplePos="0" relativeHeight="251659264" behindDoc="0" locked="0" layoutInCell="1" allowOverlap="1" wp14:anchorId="22495247" wp14:editId="4F78EBA5">
            <wp:simplePos x="0" y="0"/>
            <wp:positionH relativeFrom="column">
              <wp:posOffset>-62865</wp:posOffset>
            </wp:positionH>
            <wp:positionV relativeFrom="paragraph">
              <wp:posOffset>116840</wp:posOffset>
            </wp:positionV>
            <wp:extent cx="800100" cy="797560"/>
            <wp:effectExtent l="0" t="0" r="0" b="2540"/>
            <wp:wrapNone/>
            <wp:docPr id="1" name="Picture 1" descr="Description: 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southern oregon university emblem"/>
                    <pic:cNvPicPr>
                      <a:picLocks noChangeAspect="1" noEditPoints="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7560"/>
                    </a:xfrm>
                    <a:prstGeom prst="rect">
                      <a:avLst/>
                    </a:prstGeom>
                    <a:noFill/>
                  </pic:spPr>
                </pic:pic>
              </a:graphicData>
            </a:graphic>
            <wp14:sizeRelH relativeFrom="page">
              <wp14:pctWidth>0</wp14:pctWidth>
            </wp14:sizeRelH>
            <wp14:sizeRelV relativeFrom="page">
              <wp14:pctHeight>0</wp14:pctHeight>
            </wp14:sizeRelV>
          </wp:anchor>
        </w:drawing>
      </w:r>
      <w:r w:rsidRPr="00956DAE">
        <w:rPr>
          <w:rFonts w:cs="Times New Roman"/>
          <w:b/>
          <w:sz w:val="26"/>
          <w:szCs w:val="26"/>
        </w:rPr>
        <w:t>Summer Language Institute (Guanajuato, Mexico)</w:t>
      </w:r>
    </w:p>
    <w:p w14:paraId="2885387A" w14:textId="77777777" w:rsidR="00D90480" w:rsidRPr="00956DAE" w:rsidRDefault="00D90480" w:rsidP="00DB4473">
      <w:pPr>
        <w:autoSpaceDE w:val="0"/>
        <w:autoSpaceDN w:val="0"/>
        <w:adjustRightInd w:val="0"/>
        <w:spacing w:after="0"/>
        <w:jc w:val="center"/>
        <w:rPr>
          <w:rFonts w:cs="Times New Roman"/>
          <w:b/>
          <w:sz w:val="26"/>
          <w:szCs w:val="26"/>
        </w:rPr>
      </w:pPr>
      <w:r w:rsidRPr="00956DAE">
        <w:rPr>
          <w:rFonts w:cs="Times New Roman"/>
          <w:b/>
          <w:sz w:val="26"/>
          <w:szCs w:val="26"/>
        </w:rPr>
        <w:t>Southern Oregon University</w:t>
      </w:r>
    </w:p>
    <w:p w14:paraId="19D462C9" w14:textId="77777777" w:rsidR="00D90480" w:rsidRPr="00956DAE" w:rsidRDefault="00D90480" w:rsidP="00DB4473">
      <w:pPr>
        <w:autoSpaceDE w:val="0"/>
        <w:autoSpaceDN w:val="0"/>
        <w:adjustRightInd w:val="0"/>
        <w:spacing w:after="0"/>
        <w:jc w:val="center"/>
        <w:rPr>
          <w:rFonts w:cs="Times New Roman"/>
          <w:b/>
          <w:sz w:val="23"/>
          <w:szCs w:val="23"/>
        </w:rPr>
      </w:pPr>
      <w:r w:rsidRPr="00956DAE">
        <w:rPr>
          <w:rFonts w:cs="Times New Roman"/>
          <w:sz w:val="23"/>
          <w:szCs w:val="23"/>
        </w:rPr>
        <w:t>Master of Arts in Spanish Language Teaching</w:t>
      </w:r>
    </w:p>
    <w:p w14:paraId="03DE70EC" w14:textId="0DF6B98C" w:rsidR="00D90480" w:rsidRPr="00956DAE" w:rsidRDefault="00D90480" w:rsidP="00DB4473">
      <w:pPr>
        <w:pStyle w:val="Subtitle"/>
        <w:spacing w:after="0"/>
        <w:rPr>
          <w:rFonts w:ascii="Times New Roman" w:hAnsi="Times New Roman"/>
          <w:b/>
          <w:sz w:val="23"/>
          <w:szCs w:val="23"/>
          <w:lang w:val="en-US"/>
        </w:rPr>
      </w:pPr>
    </w:p>
    <w:p w14:paraId="4D38F218" w14:textId="77777777" w:rsidR="00DB4473" w:rsidRPr="00956DAE" w:rsidRDefault="00DB4473" w:rsidP="00DB4473">
      <w:pPr>
        <w:rPr>
          <w:rFonts w:cs="Times New Roman"/>
          <w:sz w:val="23"/>
          <w:szCs w:val="23"/>
          <w:lang w:eastAsia="x-none"/>
        </w:rPr>
      </w:pPr>
    </w:p>
    <w:p w14:paraId="079EAE2F" w14:textId="5B1C582D" w:rsidR="00D90480" w:rsidRPr="00956DAE" w:rsidRDefault="00DB4473" w:rsidP="00DB4473">
      <w:pPr>
        <w:pStyle w:val="Subtitle"/>
        <w:spacing w:after="0"/>
        <w:rPr>
          <w:rFonts w:ascii="Times New Roman" w:hAnsi="Times New Roman"/>
          <w:b/>
          <w:sz w:val="28"/>
          <w:szCs w:val="28"/>
          <w:lang w:val="es-ES"/>
        </w:rPr>
      </w:pPr>
      <w:r w:rsidRPr="00956DAE">
        <w:rPr>
          <w:rFonts w:ascii="Times New Roman" w:hAnsi="Times New Roman"/>
          <w:b/>
          <w:sz w:val="28"/>
          <w:szCs w:val="28"/>
          <w:lang w:val="es-ES_tradnl"/>
        </w:rPr>
        <w:t>SPAN 54</w:t>
      </w:r>
      <w:r w:rsidR="00D90480" w:rsidRPr="00956DAE">
        <w:rPr>
          <w:rFonts w:ascii="Times New Roman" w:hAnsi="Times New Roman"/>
          <w:b/>
          <w:sz w:val="28"/>
          <w:szCs w:val="28"/>
          <w:lang w:val="es-ES_tradnl"/>
        </w:rPr>
        <w:t xml:space="preserve">1: </w:t>
      </w:r>
      <w:r w:rsidR="00053C47" w:rsidRPr="00956DAE">
        <w:rPr>
          <w:rFonts w:ascii="Times New Roman" w:hAnsi="Times New Roman"/>
          <w:b/>
          <w:sz w:val="28"/>
          <w:szCs w:val="28"/>
          <w:lang w:val="es-ES_tradnl"/>
        </w:rPr>
        <w:t>IMAGINAR LO IND</w:t>
      </w:r>
      <w:r w:rsidR="009A5C73">
        <w:rPr>
          <w:rFonts w:ascii="Times New Roman" w:hAnsi="Times New Roman"/>
          <w:b/>
          <w:sz w:val="28"/>
          <w:szCs w:val="28"/>
          <w:lang w:val="es-ES_tradnl"/>
        </w:rPr>
        <w:t>Í</w:t>
      </w:r>
      <w:r w:rsidR="00053C47" w:rsidRPr="00956DAE">
        <w:rPr>
          <w:rFonts w:ascii="Times New Roman" w:hAnsi="Times New Roman"/>
          <w:b/>
          <w:sz w:val="28"/>
          <w:szCs w:val="28"/>
          <w:lang w:val="es-ES_tradnl"/>
        </w:rPr>
        <w:t>GENA: INDIGENISMO, FOTOGRAFÍA Y FILM</w:t>
      </w:r>
    </w:p>
    <w:p w14:paraId="6D8CE723" w14:textId="15CC42B5" w:rsidR="00D90480" w:rsidRPr="00956DAE" w:rsidRDefault="00D90480" w:rsidP="00DB4473">
      <w:pPr>
        <w:spacing w:after="0"/>
        <w:jc w:val="center"/>
        <w:rPr>
          <w:rFonts w:cs="Times New Roman"/>
          <w:bCs/>
          <w:sz w:val="23"/>
          <w:szCs w:val="23"/>
          <w:lang w:val="es-ES" w:eastAsia="x-none"/>
        </w:rPr>
      </w:pPr>
      <w:r w:rsidRPr="00956DAE">
        <w:rPr>
          <w:rFonts w:cs="Times New Roman"/>
          <w:bCs/>
          <w:sz w:val="23"/>
          <w:szCs w:val="23"/>
          <w:lang w:val="es-ES" w:eastAsia="x-none"/>
        </w:rPr>
        <w:t>1</w:t>
      </w:r>
      <w:r w:rsidR="00053C47" w:rsidRPr="00956DAE">
        <w:rPr>
          <w:rFonts w:cs="Times New Roman"/>
          <w:bCs/>
          <w:sz w:val="23"/>
          <w:szCs w:val="23"/>
          <w:lang w:val="es-ES" w:eastAsia="x-none"/>
        </w:rPr>
        <w:t>0</w:t>
      </w:r>
      <w:r w:rsidRPr="00956DAE">
        <w:rPr>
          <w:rFonts w:cs="Times New Roman"/>
          <w:bCs/>
          <w:sz w:val="23"/>
          <w:szCs w:val="23"/>
          <w:lang w:val="es-ES" w:eastAsia="x-none"/>
        </w:rPr>
        <w:t>:00-1</w:t>
      </w:r>
      <w:r w:rsidR="00053C47" w:rsidRPr="00956DAE">
        <w:rPr>
          <w:rFonts w:cs="Times New Roman"/>
          <w:bCs/>
          <w:sz w:val="23"/>
          <w:szCs w:val="23"/>
          <w:lang w:val="es-ES" w:eastAsia="x-none"/>
        </w:rPr>
        <w:t>1</w:t>
      </w:r>
      <w:r w:rsidRPr="00956DAE">
        <w:rPr>
          <w:rFonts w:cs="Times New Roman"/>
          <w:bCs/>
          <w:sz w:val="23"/>
          <w:szCs w:val="23"/>
          <w:lang w:val="es-ES" w:eastAsia="x-none"/>
        </w:rPr>
        <w:t>:50</w:t>
      </w:r>
      <w:r w:rsidR="00053C47" w:rsidRPr="00956DAE">
        <w:rPr>
          <w:rFonts w:cs="Times New Roman"/>
          <w:bCs/>
          <w:sz w:val="23"/>
          <w:szCs w:val="23"/>
          <w:lang w:val="es-ES" w:eastAsia="x-none"/>
        </w:rPr>
        <w:t>am</w:t>
      </w:r>
      <w:r w:rsidRPr="00956DAE">
        <w:rPr>
          <w:rFonts w:cs="Times New Roman"/>
          <w:bCs/>
          <w:sz w:val="23"/>
          <w:szCs w:val="23"/>
          <w:lang w:val="es-ES" w:eastAsia="x-none"/>
        </w:rPr>
        <w:t xml:space="preserve"> de lunes a viernes</w:t>
      </w:r>
    </w:p>
    <w:p w14:paraId="518C0E0B" w14:textId="72803FE8" w:rsidR="00D90480" w:rsidRPr="00956DAE" w:rsidRDefault="00053C47" w:rsidP="00DB4473">
      <w:pPr>
        <w:spacing w:after="0"/>
        <w:jc w:val="center"/>
        <w:rPr>
          <w:rFonts w:cs="Times New Roman"/>
          <w:sz w:val="23"/>
          <w:szCs w:val="23"/>
          <w:lang w:val="es-ES_tradnl" w:eastAsia="x-none"/>
        </w:rPr>
      </w:pPr>
      <w:r w:rsidRPr="00956DAE">
        <w:rPr>
          <w:rFonts w:cs="Times New Roman"/>
          <w:sz w:val="23"/>
          <w:szCs w:val="23"/>
          <w:lang w:val="es-ES_tradnl" w:eastAsia="x-none"/>
        </w:rPr>
        <w:t>Verano 2023</w:t>
      </w:r>
      <w:r w:rsidR="00787B17">
        <w:rPr>
          <w:rFonts w:cs="Times New Roman"/>
          <w:sz w:val="23"/>
          <w:szCs w:val="23"/>
          <w:lang w:val="es-ES_tradnl" w:eastAsia="x-none"/>
        </w:rPr>
        <w:t xml:space="preserve"> / </w:t>
      </w:r>
      <w:r w:rsidRPr="00956DAE">
        <w:rPr>
          <w:rFonts w:cs="Times New Roman"/>
          <w:sz w:val="23"/>
          <w:szCs w:val="23"/>
          <w:lang w:val="es-ES_tradnl" w:eastAsia="x-none"/>
        </w:rPr>
        <w:t>Primera sesión</w:t>
      </w:r>
    </w:p>
    <w:p w14:paraId="05039E3B" w14:textId="77777777" w:rsidR="00D90480" w:rsidRPr="00956DAE" w:rsidRDefault="00D90480" w:rsidP="00DB4473">
      <w:pPr>
        <w:tabs>
          <w:tab w:val="left" w:pos="1080"/>
          <w:tab w:val="left" w:pos="1530"/>
          <w:tab w:val="left" w:pos="6480"/>
        </w:tabs>
        <w:spacing w:after="0"/>
        <w:ind w:right="-920"/>
        <w:rPr>
          <w:rFonts w:cs="Times New Roman"/>
          <w:sz w:val="23"/>
          <w:szCs w:val="23"/>
          <w:lang w:val="es-ES_tradnl"/>
        </w:rPr>
      </w:pPr>
    </w:p>
    <w:p w14:paraId="76D9F5ED" w14:textId="03A4470A" w:rsidR="00D90480" w:rsidRPr="0062297E" w:rsidRDefault="00D90480" w:rsidP="00DB4473">
      <w:pPr>
        <w:tabs>
          <w:tab w:val="left" w:pos="1080"/>
          <w:tab w:val="left" w:pos="1530"/>
          <w:tab w:val="left" w:pos="6480"/>
        </w:tabs>
        <w:spacing w:after="0"/>
        <w:ind w:right="-920"/>
        <w:rPr>
          <w:rFonts w:cs="Times New Roman"/>
          <w:sz w:val="23"/>
          <w:szCs w:val="23"/>
          <w:lang w:val="es-ES"/>
        </w:rPr>
      </w:pPr>
      <w:r w:rsidRPr="0062297E">
        <w:rPr>
          <w:rFonts w:cs="Times New Roman"/>
          <w:b/>
          <w:sz w:val="23"/>
          <w:szCs w:val="23"/>
          <w:lang w:val="es-ES"/>
        </w:rPr>
        <w:t>Profesor:</w:t>
      </w:r>
      <w:r w:rsidRPr="0062297E">
        <w:rPr>
          <w:rFonts w:cs="Times New Roman"/>
          <w:sz w:val="23"/>
          <w:szCs w:val="23"/>
          <w:lang w:val="es-ES"/>
        </w:rPr>
        <w:t xml:space="preserve"> Dr. </w:t>
      </w:r>
      <w:r w:rsidR="00053C47" w:rsidRPr="0062297E">
        <w:rPr>
          <w:rFonts w:cs="Times New Roman"/>
          <w:sz w:val="23"/>
          <w:szCs w:val="23"/>
          <w:lang w:val="es-ES"/>
        </w:rPr>
        <w:t>Enrique E. Cortez</w:t>
      </w:r>
    </w:p>
    <w:p w14:paraId="32CC3B82" w14:textId="694C4688" w:rsidR="00DB4473" w:rsidRPr="0062297E" w:rsidRDefault="00D90480" w:rsidP="00DB4473">
      <w:pPr>
        <w:tabs>
          <w:tab w:val="left" w:pos="1080"/>
          <w:tab w:val="left" w:pos="1530"/>
          <w:tab w:val="left" w:pos="6480"/>
        </w:tabs>
        <w:spacing w:after="0"/>
        <w:ind w:right="-920"/>
        <w:rPr>
          <w:rFonts w:cs="Times New Roman"/>
          <w:sz w:val="23"/>
          <w:szCs w:val="23"/>
          <w:lang w:val="es-ES"/>
        </w:rPr>
      </w:pPr>
      <w:r w:rsidRPr="0062297E">
        <w:rPr>
          <w:rFonts w:cs="Times New Roman"/>
          <w:b/>
          <w:sz w:val="23"/>
          <w:szCs w:val="23"/>
          <w:lang w:val="es-ES"/>
        </w:rPr>
        <w:t>Email:</w:t>
      </w:r>
      <w:r w:rsidRPr="0062297E">
        <w:rPr>
          <w:rFonts w:cs="Times New Roman"/>
          <w:sz w:val="23"/>
          <w:szCs w:val="23"/>
          <w:lang w:val="es-ES"/>
        </w:rPr>
        <w:t xml:space="preserve"> </w:t>
      </w:r>
      <w:hyperlink r:id="rId9" w:history="1">
        <w:r w:rsidR="00787B17" w:rsidRPr="0062297E">
          <w:rPr>
            <w:rStyle w:val="Hyperlink"/>
            <w:rFonts w:cs="Times New Roman"/>
            <w:sz w:val="23"/>
            <w:szCs w:val="23"/>
            <w:lang w:val="es-ES"/>
          </w:rPr>
          <w:t>ecort2@pdx.edu</w:t>
        </w:r>
      </w:hyperlink>
      <w:r w:rsidR="00053C47" w:rsidRPr="0062297E">
        <w:rPr>
          <w:rFonts w:cs="Times New Roman"/>
          <w:sz w:val="23"/>
          <w:szCs w:val="23"/>
          <w:lang w:val="es-ES"/>
        </w:rPr>
        <w:t xml:space="preserve"> </w:t>
      </w:r>
    </w:p>
    <w:p w14:paraId="05FFCD25" w14:textId="77777777" w:rsidR="00DB4473" w:rsidRPr="0062297E" w:rsidRDefault="00DB4473" w:rsidP="00DB4473">
      <w:pPr>
        <w:tabs>
          <w:tab w:val="left" w:pos="1080"/>
          <w:tab w:val="left" w:pos="1530"/>
          <w:tab w:val="left" w:pos="6480"/>
        </w:tabs>
        <w:spacing w:after="0"/>
        <w:ind w:right="-920"/>
        <w:rPr>
          <w:rFonts w:cs="Times New Roman"/>
          <w:sz w:val="23"/>
          <w:szCs w:val="23"/>
          <w:lang w:val="es-ES"/>
        </w:rPr>
      </w:pPr>
    </w:p>
    <w:p w14:paraId="594BAA83" w14:textId="5AA09A94" w:rsidR="00DB4473" w:rsidRPr="00956DAE" w:rsidRDefault="00DB4473" w:rsidP="001E7340">
      <w:pPr>
        <w:pStyle w:val="BodyTextIndent"/>
        <w:ind w:left="0"/>
        <w:rPr>
          <w:rFonts w:cs="Times New Roman"/>
          <w:sz w:val="23"/>
          <w:szCs w:val="23"/>
          <w:lang w:val="es-ES_tradnl"/>
        </w:rPr>
      </w:pPr>
      <w:r w:rsidRPr="00956DAE">
        <w:rPr>
          <w:rFonts w:cs="Times New Roman"/>
          <w:b/>
          <w:sz w:val="23"/>
          <w:szCs w:val="23"/>
          <w:lang w:val="es-ES_tradnl"/>
        </w:rPr>
        <w:t>Descripción del curso</w:t>
      </w:r>
      <w:r w:rsidRPr="00956DAE">
        <w:rPr>
          <w:rFonts w:cs="Times New Roman"/>
          <w:b/>
          <w:sz w:val="23"/>
          <w:szCs w:val="23"/>
          <w:lang w:val="es-ES"/>
        </w:rPr>
        <w:t>:</w:t>
      </w:r>
      <w:r w:rsidRPr="00956DAE">
        <w:rPr>
          <w:rFonts w:cs="Times New Roman"/>
          <w:sz w:val="23"/>
          <w:szCs w:val="23"/>
          <w:lang w:val="es-ES"/>
        </w:rPr>
        <w:t xml:space="preserve"> </w:t>
      </w:r>
      <w:r w:rsidR="001E7340" w:rsidRPr="001E7340">
        <w:rPr>
          <w:rFonts w:cs="Times New Roman"/>
          <w:sz w:val="22"/>
          <w:szCs w:val="22"/>
          <w:lang w:val="es-ES"/>
        </w:rPr>
        <w:t xml:space="preserve">Este curso examina la representación de lo indígena y la discusión sobre el llamado “problema indio” en algunas obras literarias, fotográficas y fílmicas del área andina y México. A través de la lectura atenta de ensayos sobre la cuestión indígena de Manuel González Prada y José Carlos Mariátegui, de novelas canónicas de Clorinda </w:t>
      </w:r>
      <w:proofErr w:type="spellStart"/>
      <w:r w:rsidR="001E7340" w:rsidRPr="001E7340">
        <w:rPr>
          <w:rFonts w:cs="Times New Roman"/>
          <w:sz w:val="22"/>
          <w:szCs w:val="22"/>
          <w:lang w:val="es-ES"/>
        </w:rPr>
        <w:t>Matto</w:t>
      </w:r>
      <w:proofErr w:type="spellEnd"/>
      <w:r w:rsidR="001E7340" w:rsidRPr="001E7340">
        <w:rPr>
          <w:rFonts w:cs="Times New Roman"/>
          <w:sz w:val="22"/>
          <w:szCs w:val="22"/>
          <w:lang w:val="es-ES"/>
        </w:rPr>
        <w:t xml:space="preserve"> de Turner y Mariano Azuela, de cuentos fundamentales del indigenismo literario de Ventura García Calderón, Enrique López </w:t>
      </w:r>
      <w:proofErr w:type="spellStart"/>
      <w:r w:rsidR="001E7340" w:rsidRPr="001E7340">
        <w:rPr>
          <w:rFonts w:cs="Times New Roman"/>
          <w:sz w:val="22"/>
          <w:szCs w:val="22"/>
          <w:lang w:val="es-ES"/>
        </w:rPr>
        <w:t>Albujar</w:t>
      </w:r>
      <w:proofErr w:type="spellEnd"/>
      <w:r w:rsidR="001E7340" w:rsidRPr="001E7340">
        <w:rPr>
          <w:rFonts w:cs="Times New Roman"/>
          <w:sz w:val="22"/>
          <w:szCs w:val="22"/>
          <w:lang w:val="es-ES"/>
        </w:rPr>
        <w:t xml:space="preserve"> y César Vallejo, analizaremos la importancia de la literatura como un modo de defensa de la situación indígena. El visionado de la obra fotográfica de Martín Chambi y Tina </w:t>
      </w:r>
      <w:proofErr w:type="spellStart"/>
      <w:r w:rsidR="001E7340" w:rsidRPr="001E7340">
        <w:rPr>
          <w:rFonts w:cs="Times New Roman"/>
          <w:sz w:val="22"/>
          <w:szCs w:val="22"/>
          <w:lang w:val="es-ES"/>
        </w:rPr>
        <w:t>Modotti</w:t>
      </w:r>
      <w:proofErr w:type="spellEnd"/>
      <w:r w:rsidR="001E7340" w:rsidRPr="001E7340">
        <w:rPr>
          <w:rFonts w:cs="Times New Roman"/>
          <w:sz w:val="22"/>
          <w:szCs w:val="22"/>
          <w:lang w:val="es-ES"/>
        </w:rPr>
        <w:t xml:space="preserve">; y el tratamiento de la figura del “indio” en la </w:t>
      </w:r>
      <w:r w:rsidR="00CF0BCB" w:rsidRPr="001E7340">
        <w:rPr>
          <w:rFonts w:cs="Times New Roman"/>
          <w:sz w:val="22"/>
          <w:szCs w:val="22"/>
          <w:lang w:val="es-ES"/>
        </w:rPr>
        <w:t>cinematografía</w:t>
      </w:r>
      <w:r w:rsidR="001E7340" w:rsidRPr="001E7340">
        <w:rPr>
          <w:rFonts w:cs="Times New Roman"/>
          <w:sz w:val="22"/>
          <w:szCs w:val="22"/>
          <w:lang w:val="es-ES"/>
        </w:rPr>
        <w:t xml:space="preserve"> mexicana y boliviana nos permitirá cerrar este curso analizando la importancia de lo visual en la construcción de una ciudadanía más inclusiva en América Latina.</w:t>
      </w:r>
    </w:p>
    <w:p w14:paraId="301BEF60" w14:textId="77777777" w:rsidR="00DB4473" w:rsidRPr="00956DAE" w:rsidRDefault="00DB4473" w:rsidP="00991D11">
      <w:pPr>
        <w:spacing w:after="0"/>
        <w:rPr>
          <w:rFonts w:cs="Times New Roman"/>
          <w:b/>
          <w:sz w:val="23"/>
          <w:szCs w:val="23"/>
          <w:lang w:val="es-ES_tradnl"/>
        </w:rPr>
      </w:pPr>
      <w:r w:rsidRPr="00956DAE">
        <w:rPr>
          <w:rFonts w:cs="Times New Roman"/>
          <w:b/>
          <w:sz w:val="23"/>
          <w:szCs w:val="23"/>
          <w:lang w:val="es-ES_tradnl"/>
        </w:rPr>
        <w:t>Objetivos del curso:</w:t>
      </w:r>
    </w:p>
    <w:p w14:paraId="6D260A7F" w14:textId="4AF93851" w:rsidR="00053C47" w:rsidRPr="0062297E" w:rsidRDefault="00053C47" w:rsidP="00053C47">
      <w:pPr>
        <w:numPr>
          <w:ilvl w:val="0"/>
          <w:numId w:val="35"/>
        </w:numPr>
        <w:spacing w:after="0" w:line="240" w:lineRule="auto"/>
        <w:rPr>
          <w:rFonts w:cs="Times New Roman"/>
          <w:b/>
          <w:sz w:val="22"/>
          <w:szCs w:val="22"/>
          <w:lang w:val="es-ES"/>
        </w:rPr>
      </w:pPr>
      <w:r w:rsidRPr="0062297E">
        <w:rPr>
          <w:rFonts w:cs="Times New Roman"/>
          <w:sz w:val="22"/>
          <w:szCs w:val="22"/>
          <w:lang w:val="es-ES"/>
        </w:rPr>
        <w:t>Entender la importancia de la representación de las poblaciones nativas en la imaginación de la idea de nación contemporánea en el área andina</w:t>
      </w:r>
      <w:r w:rsidR="005C7C1B" w:rsidRPr="0062297E">
        <w:rPr>
          <w:rFonts w:cs="Times New Roman"/>
          <w:sz w:val="22"/>
          <w:szCs w:val="22"/>
          <w:lang w:val="es-ES"/>
        </w:rPr>
        <w:t xml:space="preserve"> y México</w:t>
      </w:r>
      <w:r w:rsidRPr="0062297E">
        <w:rPr>
          <w:rFonts w:cs="Times New Roman"/>
          <w:sz w:val="22"/>
          <w:szCs w:val="22"/>
          <w:lang w:val="es-ES"/>
        </w:rPr>
        <w:t>.</w:t>
      </w:r>
    </w:p>
    <w:p w14:paraId="676D9B34" w14:textId="77777777" w:rsidR="00053C47" w:rsidRPr="0062297E" w:rsidRDefault="00053C47" w:rsidP="00053C47">
      <w:pPr>
        <w:numPr>
          <w:ilvl w:val="0"/>
          <w:numId w:val="35"/>
        </w:numPr>
        <w:spacing w:after="0" w:line="240" w:lineRule="auto"/>
        <w:rPr>
          <w:rFonts w:cs="Times New Roman"/>
          <w:b/>
          <w:sz w:val="22"/>
          <w:szCs w:val="22"/>
          <w:lang w:val="es-ES"/>
        </w:rPr>
      </w:pPr>
      <w:r w:rsidRPr="0062297E">
        <w:rPr>
          <w:rFonts w:cs="Times New Roman"/>
          <w:sz w:val="22"/>
          <w:szCs w:val="22"/>
          <w:lang w:val="es-ES"/>
        </w:rPr>
        <w:t>Estudiar los contextos de producción de la escritura sobre lo indígena y cómo a partir de ella es posible entender los modernos nacionalismos en América Latina.</w:t>
      </w:r>
    </w:p>
    <w:p w14:paraId="72E7F779" w14:textId="2C9C190E" w:rsidR="00053C47" w:rsidRPr="0062297E" w:rsidRDefault="00053C47" w:rsidP="00053C47">
      <w:pPr>
        <w:numPr>
          <w:ilvl w:val="0"/>
          <w:numId w:val="35"/>
        </w:numPr>
        <w:spacing w:after="0" w:line="240" w:lineRule="auto"/>
        <w:rPr>
          <w:rFonts w:cs="Times New Roman"/>
          <w:b/>
          <w:sz w:val="22"/>
          <w:szCs w:val="22"/>
          <w:lang w:val="es-ES"/>
        </w:rPr>
      </w:pPr>
      <w:r w:rsidRPr="0062297E">
        <w:rPr>
          <w:rFonts w:cs="Times New Roman"/>
          <w:sz w:val="22"/>
          <w:szCs w:val="22"/>
          <w:lang w:val="es-ES"/>
        </w:rPr>
        <w:t xml:space="preserve">Familiarizar al estudiante con un conjunto de </w:t>
      </w:r>
      <w:r w:rsidR="005C7C1B" w:rsidRPr="0062297E">
        <w:rPr>
          <w:rFonts w:cs="Times New Roman"/>
          <w:sz w:val="22"/>
          <w:szCs w:val="22"/>
          <w:lang w:val="es-ES"/>
        </w:rPr>
        <w:t>productores culturales</w:t>
      </w:r>
      <w:r w:rsidRPr="0062297E">
        <w:rPr>
          <w:rFonts w:cs="Times New Roman"/>
          <w:sz w:val="22"/>
          <w:szCs w:val="22"/>
          <w:lang w:val="es-ES"/>
        </w:rPr>
        <w:t xml:space="preserve"> canónicos en la </w:t>
      </w:r>
      <w:r w:rsidR="005C7C1B" w:rsidRPr="0062297E">
        <w:rPr>
          <w:rFonts w:cs="Times New Roman"/>
          <w:sz w:val="22"/>
          <w:szCs w:val="22"/>
          <w:lang w:val="es-ES"/>
        </w:rPr>
        <w:t>cultura latinoamericana</w:t>
      </w:r>
      <w:r w:rsidRPr="0062297E">
        <w:rPr>
          <w:rFonts w:cs="Times New Roman"/>
          <w:sz w:val="22"/>
          <w:szCs w:val="22"/>
          <w:lang w:val="es-ES"/>
        </w:rPr>
        <w:t xml:space="preserve">. </w:t>
      </w:r>
    </w:p>
    <w:p w14:paraId="7B7A00CE" w14:textId="5E5711A8" w:rsidR="005C7C1B" w:rsidRPr="0062297E" w:rsidRDefault="005C7C1B" w:rsidP="00053C47">
      <w:pPr>
        <w:numPr>
          <w:ilvl w:val="0"/>
          <w:numId w:val="35"/>
        </w:numPr>
        <w:spacing w:after="0" w:line="240" w:lineRule="auto"/>
        <w:rPr>
          <w:rFonts w:cs="Times New Roman"/>
          <w:b/>
          <w:sz w:val="22"/>
          <w:szCs w:val="22"/>
          <w:lang w:val="es-ES"/>
        </w:rPr>
      </w:pPr>
      <w:r w:rsidRPr="0062297E">
        <w:rPr>
          <w:rFonts w:cs="Times New Roman"/>
          <w:sz w:val="22"/>
          <w:szCs w:val="22"/>
          <w:lang w:val="es-ES"/>
        </w:rPr>
        <w:t xml:space="preserve">Lograr una </w:t>
      </w:r>
      <w:r w:rsidR="00CF0BCB" w:rsidRPr="00CF0BCB">
        <w:rPr>
          <w:rFonts w:cs="Times New Roman"/>
          <w:sz w:val="22"/>
          <w:szCs w:val="22"/>
          <w:lang w:val="es-ES"/>
        </w:rPr>
        <w:t>comprensión</w:t>
      </w:r>
      <w:r w:rsidRPr="0062297E">
        <w:rPr>
          <w:rFonts w:cs="Times New Roman"/>
          <w:sz w:val="22"/>
          <w:szCs w:val="22"/>
          <w:lang w:val="es-ES"/>
        </w:rPr>
        <w:t xml:space="preserve"> comparativa de la diferencia entre el indigenismo andino y el de México.</w:t>
      </w:r>
    </w:p>
    <w:p w14:paraId="4B94C509" w14:textId="7C422411" w:rsidR="00D90480" w:rsidRPr="00956DAE" w:rsidRDefault="00D90480" w:rsidP="00991D11">
      <w:pPr>
        <w:spacing w:after="0"/>
        <w:rPr>
          <w:rFonts w:cs="Times New Roman"/>
          <w:sz w:val="23"/>
          <w:szCs w:val="23"/>
          <w:lang w:val="es-ES_tradnl"/>
        </w:rPr>
      </w:pPr>
    </w:p>
    <w:p w14:paraId="0D715CD7" w14:textId="77777777" w:rsidR="00605FFB" w:rsidRPr="00956DAE" w:rsidRDefault="00605FFB" w:rsidP="00991D11">
      <w:pPr>
        <w:spacing w:after="0"/>
        <w:rPr>
          <w:rFonts w:cs="Times New Roman"/>
          <w:b/>
          <w:sz w:val="23"/>
          <w:szCs w:val="23"/>
          <w:lang w:val="es-ES"/>
        </w:rPr>
      </w:pPr>
      <w:r w:rsidRPr="00956DAE">
        <w:rPr>
          <w:rFonts w:cs="Times New Roman"/>
          <w:b/>
          <w:sz w:val="23"/>
          <w:szCs w:val="23"/>
          <w:lang w:val="es-ES"/>
        </w:rPr>
        <w:t>Textos:</w:t>
      </w:r>
    </w:p>
    <w:p w14:paraId="5D18FC54" w14:textId="53F060DE" w:rsidR="00605FFB" w:rsidRPr="00956DAE" w:rsidRDefault="00E72B00" w:rsidP="00991D11">
      <w:pPr>
        <w:spacing w:after="0"/>
        <w:rPr>
          <w:rFonts w:cs="Times New Roman"/>
          <w:sz w:val="23"/>
          <w:szCs w:val="23"/>
          <w:lang w:val="es-ES"/>
        </w:rPr>
      </w:pPr>
      <w:r w:rsidRPr="00956DAE">
        <w:rPr>
          <w:rFonts w:cs="Times New Roman"/>
          <w:sz w:val="23"/>
          <w:szCs w:val="23"/>
          <w:lang w:val="es-ES"/>
        </w:rPr>
        <w:t xml:space="preserve">Todos los textos </w:t>
      </w:r>
      <w:r w:rsidR="00053C47" w:rsidRPr="00956DAE">
        <w:rPr>
          <w:rFonts w:cs="Times New Roman"/>
          <w:sz w:val="23"/>
          <w:szCs w:val="23"/>
          <w:lang w:val="es-ES"/>
        </w:rPr>
        <w:t>podr</w:t>
      </w:r>
      <w:r w:rsidRPr="00956DAE">
        <w:rPr>
          <w:rFonts w:cs="Times New Roman"/>
          <w:sz w:val="23"/>
          <w:szCs w:val="23"/>
          <w:lang w:val="es-ES"/>
        </w:rPr>
        <w:t xml:space="preserve">án </w:t>
      </w:r>
      <w:r w:rsidR="00053C47" w:rsidRPr="00956DAE">
        <w:rPr>
          <w:rFonts w:cs="Times New Roman"/>
          <w:sz w:val="23"/>
          <w:szCs w:val="23"/>
          <w:lang w:val="es-ES"/>
        </w:rPr>
        <w:t>encontrarse</w:t>
      </w:r>
      <w:r w:rsidRPr="00956DAE">
        <w:rPr>
          <w:rFonts w:cs="Times New Roman"/>
          <w:sz w:val="23"/>
          <w:szCs w:val="23"/>
          <w:lang w:val="es-ES"/>
        </w:rPr>
        <w:t xml:space="preserve"> en Moodle.</w:t>
      </w:r>
    </w:p>
    <w:p w14:paraId="7CB6122D" w14:textId="29C93F05" w:rsidR="00DB4473" w:rsidRPr="00956DAE" w:rsidRDefault="00DB4473" w:rsidP="00991D11">
      <w:pPr>
        <w:spacing w:after="0"/>
        <w:rPr>
          <w:rFonts w:cs="Times New Roman"/>
          <w:b/>
          <w:sz w:val="23"/>
          <w:szCs w:val="23"/>
          <w:lang w:val="es-ES_tradnl"/>
        </w:rPr>
      </w:pPr>
    </w:p>
    <w:p w14:paraId="6A0155F3" w14:textId="69084118" w:rsidR="00605FFB" w:rsidRPr="00956DAE" w:rsidRDefault="00605FFB" w:rsidP="00991D11">
      <w:pPr>
        <w:spacing w:after="0"/>
        <w:rPr>
          <w:rFonts w:cs="Times New Roman"/>
          <w:b/>
          <w:sz w:val="23"/>
          <w:szCs w:val="23"/>
          <w:lang w:val="es-ES_tradnl"/>
        </w:rPr>
      </w:pPr>
      <w:r w:rsidRPr="00956DAE">
        <w:rPr>
          <w:rFonts w:cs="Times New Roman"/>
          <w:b/>
          <w:sz w:val="23"/>
          <w:szCs w:val="23"/>
          <w:lang w:val="es-ES_tradnl"/>
        </w:rPr>
        <w:t>Asistencia:</w:t>
      </w:r>
    </w:p>
    <w:p w14:paraId="701AA7B4" w14:textId="51D848C7" w:rsidR="00605FFB" w:rsidRPr="00956DAE" w:rsidRDefault="00DB4473" w:rsidP="00991D11">
      <w:pPr>
        <w:spacing w:after="0"/>
        <w:rPr>
          <w:rFonts w:cs="Times New Roman"/>
          <w:sz w:val="23"/>
          <w:szCs w:val="23"/>
          <w:lang w:val="es-ES_tradnl"/>
        </w:rPr>
      </w:pPr>
      <w:r w:rsidRPr="00956DAE">
        <w:rPr>
          <w:rFonts w:cs="Times New Roman"/>
          <w:sz w:val="23"/>
          <w:szCs w:val="23"/>
          <w:lang w:val="es-ES_tradnl"/>
        </w:rPr>
        <w:t>Debido al formato intensivo del programa SLI, la puntualidad y la asistencia a cl</w:t>
      </w:r>
      <w:r w:rsidR="00991D11" w:rsidRPr="00956DAE">
        <w:rPr>
          <w:rFonts w:cs="Times New Roman"/>
          <w:sz w:val="23"/>
          <w:szCs w:val="23"/>
          <w:lang w:val="es-ES_tradnl"/>
        </w:rPr>
        <w:t xml:space="preserve">ase son sumamente importantes. No se permite ninguna falta a clase. </w:t>
      </w:r>
      <w:r w:rsidRPr="00956DAE">
        <w:rPr>
          <w:rFonts w:cs="Times New Roman"/>
          <w:sz w:val="23"/>
          <w:szCs w:val="23"/>
          <w:lang w:val="es-ES_tradnl"/>
        </w:rPr>
        <w:t xml:space="preserve">Cada ausencia bajará su nota por 10%. En el caso de enfermedad u otra emergencia, el estudiante debe consultar con </w:t>
      </w:r>
      <w:r w:rsidR="008F5620" w:rsidRPr="00956DAE">
        <w:rPr>
          <w:rFonts w:cs="Times New Roman"/>
          <w:sz w:val="23"/>
          <w:szCs w:val="23"/>
          <w:lang w:val="es-ES_tradnl"/>
        </w:rPr>
        <w:t>el</w:t>
      </w:r>
      <w:r w:rsidR="007F4A29" w:rsidRPr="00956DAE">
        <w:rPr>
          <w:rFonts w:cs="Times New Roman"/>
          <w:sz w:val="23"/>
          <w:szCs w:val="23"/>
          <w:lang w:val="es-ES_tradnl"/>
        </w:rPr>
        <w:t xml:space="preserve"> </w:t>
      </w:r>
      <w:r w:rsidRPr="00956DAE">
        <w:rPr>
          <w:rFonts w:cs="Times New Roman"/>
          <w:sz w:val="23"/>
          <w:szCs w:val="23"/>
          <w:lang w:val="es-ES_tradnl"/>
        </w:rPr>
        <w:t>profesor y la directora del SLI.</w:t>
      </w:r>
    </w:p>
    <w:p w14:paraId="447574A2" w14:textId="77777777" w:rsidR="00DB4473" w:rsidRPr="00956DAE" w:rsidRDefault="00DB4473" w:rsidP="00991D11">
      <w:pPr>
        <w:spacing w:after="0"/>
        <w:rPr>
          <w:rFonts w:cs="Times New Roman"/>
          <w:sz w:val="23"/>
          <w:szCs w:val="23"/>
          <w:lang w:val="es-ES"/>
        </w:rPr>
      </w:pPr>
    </w:p>
    <w:p w14:paraId="49A09190" w14:textId="77777777" w:rsidR="00605FFB" w:rsidRPr="00956DAE" w:rsidRDefault="00605FFB" w:rsidP="00991D11">
      <w:pPr>
        <w:spacing w:after="0"/>
        <w:rPr>
          <w:rFonts w:cs="Times New Roman"/>
          <w:b/>
          <w:sz w:val="23"/>
          <w:szCs w:val="23"/>
          <w:lang w:val="es-ES_tradnl"/>
        </w:rPr>
      </w:pPr>
      <w:r w:rsidRPr="00956DAE">
        <w:rPr>
          <w:rFonts w:cs="Times New Roman"/>
          <w:b/>
          <w:sz w:val="23"/>
          <w:szCs w:val="23"/>
          <w:lang w:val="es-ES_tradnl"/>
        </w:rPr>
        <w:t>Distribución de la nota:</w:t>
      </w:r>
    </w:p>
    <w:tbl>
      <w:tblPr>
        <w:tblW w:w="5850" w:type="dxa"/>
        <w:tblCellMar>
          <w:top w:w="15" w:type="dxa"/>
          <w:left w:w="15" w:type="dxa"/>
          <w:bottom w:w="15" w:type="dxa"/>
          <w:right w:w="15" w:type="dxa"/>
        </w:tblCellMar>
        <w:tblLook w:val="04A0" w:firstRow="1" w:lastRow="0" w:firstColumn="1" w:lastColumn="0" w:noHBand="0" w:noVBand="1"/>
      </w:tblPr>
      <w:tblGrid>
        <w:gridCol w:w="4797"/>
        <w:gridCol w:w="1053"/>
      </w:tblGrid>
      <w:tr w:rsidR="005C7C1B" w:rsidRPr="00FB2E82" w14:paraId="2836DFCC"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1F8D" w14:textId="37310AAF" w:rsidR="005C7C1B" w:rsidRPr="0062297E" w:rsidRDefault="005C7C1B" w:rsidP="00404E95">
            <w:pPr>
              <w:spacing w:line="0" w:lineRule="atLeast"/>
              <w:rPr>
                <w:rFonts w:cs="Times New Roman"/>
                <w:sz w:val="20"/>
                <w:szCs w:val="20"/>
                <w:lang w:val="es-ES"/>
              </w:rPr>
            </w:pPr>
            <w:r w:rsidRPr="00956DAE">
              <w:rPr>
                <w:rFonts w:cs="Times New Roman"/>
                <w:sz w:val="23"/>
                <w:szCs w:val="23"/>
                <w:lang w:val="es-ES_tradnl"/>
              </w:rPr>
              <w:t>Preparación y participación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61CD" w14:textId="77777777" w:rsidR="005C7C1B" w:rsidRPr="00FB2E82" w:rsidRDefault="005C7C1B" w:rsidP="00404E95">
            <w:pPr>
              <w:spacing w:line="0" w:lineRule="atLeast"/>
              <w:rPr>
                <w:rFonts w:cs="Times New Roman"/>
                <w:sz w:val="20"/>
                <w:szCs w:val="20"/>
              </w:rPr>
            </w:pPr>
            <w:r w:rsidRPr="00FB2E82">
              <w:rPr>
                <w:rFonts w:cs="Times New Roman"/>
                <w:color w:val="000000"/>
              </w:rPr>
              <w:t>1</w:t>
            </w:r>
            <w:r>
              <w:rPr>
                <w:rFonts w:cs="Times New Roman"/>
                <w:color w:val="000000"/>
              </w:rPr>
              <w:t>0</w:t>
            </w:r>
            <w:r w:rsidRPr="00FB2E82">
              <w:rPr>
                <w:rFonts w:cs="Times New Roman"/>
                <w:color w:val="000000"/>
              </w:rPr>
              <w:t>%</w:t>
            </w:r>
          </w:p>
        </w:tc>
      </w:tr>
      <w:tr w:rsidR="005C7C1B" w:rsidRPr="00FB2E82" w14:paraId="65BAB4C5"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46548" w14:textId="6C436F38" w:rsidR="005C7C1B" w:rsidRPr="009E0D60" w:rsidRDefault="005C7C1B" w:rsidP="00404E95">
            <w:pPr>
              <w:spacing w:line="0" w:lineRule="atLeast"/>
              <w:rPr>
                <w:rFonts w:cs="Times New Roman"/>
                <w:sz w:val="22"/>
                <w:szCs w:val="22"/>
              </w:rPr>
            </w:pPr>
            <w:r w:rsidRPr="00956DAE">
              <w:rPr>
                <w:rFonts w:cs="Times New Roman"/>
                <w:sz w:val="23"/>
                <w:szCs w:val="23"/>
                <w:lang w:val="es-ES_tradnl"/>
              </w:rPr>
              <w:lastRenderedPageBreak/>
              <w:t>Reflexiones en Moodle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E62A1" w14:textId="77777777" w:rsidR="005C7C1B" w:rsidRPr="00FB2E82" w:rsidRDefault="005C7C1B" w:rsidP="00404E95">
            <w:pPr>
              <w:spacing w:line="0" w:lineRule="atLeast"/>
              <w:rPr>
                <w:rFonts w:cs="Times New Roman"/>
                <w:sz w:val="20"/>
                <w:szCs w:val="20"/>
              </w:rPr>
            </w:pPr>
            <w:r w:rsidRPr="00FB2E82">
              <w:rPr>
                <w:rFonts w:cs="Times New Roman"/>
                <w:color w:val="000000"/>
              </w:rPr>
              <w:t>2</w:t>
            </w:r>
            <w:r>
              <w:rPr>
                <w:rFonts w:cs="Times New Roman"/>
                <w:color w:val="000000"/>
              </w:rPr>
              <w:t>0</w:t>
            </w:r>
            <w:r w:rsidRPr="00FB2E82">
              <w:rPr>
                <w:rFonts w:cs="Times New Roman"/>
                <w:color w:val="000000"/>
              </w:rPr>
              <w:t>%</w:t>
            </w:r>
          </w:p>
        </w:tc>
      </w:tr>
      <w:tr w:rsidR="005C7C1B" w:rsidRPr="00FB2E82" w14:paraId="614CC754"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17A0E" w14:textId="080F9C9E" w:rsidR="005C7C1B" w:rsidRPr="00FB2E82" w:rsidRDefault="005C7C1B" w:rsidP="00404E95">
            <w:pPr>
              <w:spacing w:line="0" w:lineRule="atLeast"/>
              <w:rPr>
                <w:rFonts w:cs="Times New Roman"/>
                <w:sz w:val="20"/>
                <w:szCs w:val="20"/>
              </w:rPr>
            </w:pPr>
            <w:proofErr w:type="spellStart"/>
            <w:r>
              <w:rPr>
                <w:rFonts w:cs="Times New Roman"/>
                <w:color w:val="000000"/>
                <w:sz w:val="22"/>
                <w:szCs w:val="22"/>
              </w:rPr>
              <w:t>Presentación</w:t>
            </w:r>
            <w:proofErr w:type="spellEnd"/>
            <w:r>
              <w:rPr>
                <w:rFonts w:cs="Times New Roman"/>
                <w:color w:val="000000"/>
                <w:sz w:val="22"/>
                <w:szCs w:val="22"/>
              </w:rPr>
              <w:t xml:space="preserve"> oral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42143" w14:textId="2DD99F74" w:rsidR="005C7C1B" w:rsidRPr="00FB2E82" w:rsidRDefault="005C7C1B" w:rsidP="00404E95">
            <w:pPr>
              <w:spacing w:line="0" w:lineRule="atLeast"/>
              <w:rPr>
                <w:rFonts w:cs="Times New Roman"/>
                <w:sz w:val="20"/>
                <w:szCs w:val="20"/>
              </w:rPr>
            </w:pPr>
            <w:r w:rsidRPr="00FB2E82">
              <w:rPr>
                <w:rFonts w:cs="Times New Roman"/>
                <w:color w:val="000000"/>
              </w:rPr>
              <w:t>1</w:t>
            </w:r>
            <w:r>
              <w:rPr>
                <w:rFonts w:cs="Times New Roman"/>
                <w:color w:val="000000"/>
              </w:rPr>
              <w:t>5</w:t>
            </w:r>
            <w:r w:rsidRPr="00FB2E82">
              <w:rPr>
                <w:rFonts w:cs="Times New Roman"/>
                <w:color w:val="000000"/>
              </w:rPr>
              <w:t>%</w:t>
            </w:r>
          </w:p>
        </w:tc>
      </w:tr>
      <w:tr w:rsidR="005C7C1B" w:rsidRPr="00FB2E82" w14:paraId="1BAB7B8C"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7C000" w14:textId="38063F3D" w:rsidR="005C7C1B" w:rsidRPr="00FB2E82" w:rsidRDefault="005C7C1B" w:rsidP="00404E95">
            <w:pPr>
              <w:spacing w:line="0" w:lineRule="atLeast"/>
              <w:rPr>
                <w:rFonts w:cs="Times New Roman"/>
                <w:sz w:val="20"/>
                <w:szCs w:val="20"/>
              </w:rPr>
            </w:pPr>
            <w:r w:rsidRPr="00956DAE">
              <w:rPr>
                <w:rFonts w:cs="Times New Roman"/>
                <w:sz w:val="23"/>
                <w:szCs w:val="23"/>
                <w:lang w:val="es-ES_tradnl"/>
              </w:rPr>
              <w:t>Ensayos cortos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D9BB6" w14:textId="1D71EF13" w:rsidR="005C7C1B" w:rsidRPr="00FB2E82" w:rsidRDefault="005C7C1B" w:rsidP="00404E95">
            <w:pPr>
              <w:spacing w:line="0" w:lineRule="atLeast"/>
              <w:rPr>
                <w:rFonts w:cs="Times New Roman"/>
                <w:sz w:val="20"/>
                <w:szCs w:val="20"/>
              </w:rPr>
            </w:pPr>
            <w:r>
              <w:rPr>
                <w:rFonts w:cs="Times New Roman"/>
                <w:color w:val="000000"/>
              </w:rPr>
              <w:t>30</w:t>
            </w:r>
            <w:r w:rsidRPr="00FB2E82">
              <w:rPr>
                <w:rFonts w:cs="Times New Roman"/>
                <w:color w:val="000000"/>
              </w:rPr>
              <w:t>%</w:t>
            </w:r>
          </w:p>
        </w:tc>
      </w:tr>
      <w:tr w:rsidR="005C7C1B" w:rsidRPr="00FB2E82" w14:paraId="69397073"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F68F4" w14:textId="4252C4B7" w:rsidR="005C7C1B" w:rsidRPr="00FB2E82" w:rsidRDefault="0069273B" w:rsidP="00404E95">
            <w:pPr>
              <w:spacing w:line="0" w:lineRule="atLeast"/>
              <w:rPr>
                <w:rFonts w:cs="Times New Roman"/>
                <w:sz w:val="20"/>
                <w:szCs w:val="20"/>
              </w:rPr>
            </w:pPr>
            <w:proofErr w:type="spellStart"/>
            <w:r>
              <w:rPr>
                <w:rFonts w:cs="Times New Roman"/>
                <w:color w:val="000000"/>
                <w:sz w:val="22"/>
                <w:szCs w:val="22"/>
              </w:rPr>
              <w:t>Ensayo</w:t>
            </w:r>
            <w:proofErr w:type="spellEnd"/>
            <w:r w:rsidR="005C7C1B" w:rsidRPr="00FB2E82">
              <w:rPr>
                <w:rFonts w:cs="Times New Roman"/>
                <w:color w:val="000000"/>
                <w:sz w:val="22"/>
                <w:szCs w:val="22"/>
              </w:rPr>
              <w:t xml:space="preserve"> </w:t>
            </w:r>
            <w:proofErr w:type="spellStart"/>
            <w:r w:rsidR="005C7C1B" w:rsidRPr="00FB2E82">
              <w:rPr>
                <w:rFonts w:cs="Times New Roman"/>
                <w:color w:val="000000"/>
                <w:sz w:val="22"/>
                <w:szCs w:val="22"/>
              </w:rPr>
              <w:t>escrit</w:t>
            </w:r>
            <w:r>
              <w:rPr>
                <w:rFonts w:cs="Times New Roman"/>
                <w:color w:val="000000"/>
                <w:sz w:val="22"/>
                <w:szCs w:val="22"/>
              </w:rPr>
              <w:t>o</w:t>
            </w:r>
            <w:proofErr w:type="spellEnd"/>
            <w:r>
              <w:rPr>
                <w:rFonts w:cs="Times New Roman"/>
                <w:color w:val="000000"/>
                <w:sz w:val="22"/>
                <w:szCs w:val="22"/>
              </w:rPr>
              <w:t xml:space="preserve"> </w:t>
            </w:r>
            <w:proofErr w:type="spellStart"/>
            <w:r>
              <w:rPr>
                <w:rFonts w:cs="Times New Roman"/>
                <w:color w:val="000000"/>
                <w:sz w:val="22"/>
                <w:szCs w:val="22"/>
              </w:rPr>
              <w:t>en</w:t>
            </w:r>
            <w:proofErr w:type="spellEnd"/>
            <w:r>
              <w:rPr>
                <w:rFonts w:cs="Times New Roman"/>
                <w:color w:val="000000"/>
                <w:sz w:val="22"/>
                <w:szCs w:val="22"/>
              </w:rPr>
              <w:t xml:space="preserve"> </w:t>
            </w:r>
            <w:proofErr w:type="spellStart"/>
            <w:r>
              <w:rPr>
                <w:rFonts w:cs="Times New Roman"/>
                <w:color w:val="000000"/>
                <w:sz w:val="22"/>
                <w:szCs w:val="22"/>
              </w:rPr>
              <w:t>clase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09DF" w14:textId="2180192B" w:rsidR="005C7C1B" w:rsidRPr="00FB2E82" w:rsidRDefault="00787B17" w:rsidP="00404E95">
            <w:pPr>
              <w:spacing w:line="0" w:lineRule="atLeast"/>
              <w:rPr>
                <w:rFonts w:cs="Times New Roman"/>
                <w:sz w:val="20"/>
                <w:szCs w:val="20"/>
              </w:rPr>
            </w:pPr>
            <w:r>
              <w:rPr>
                <w:rFonts w:cs="Times New Roman"/>
                <w:color w:val="000000"/>
              </w:rPr>
              <w:t>25</w:t>
            </w:r>
            <w:r w:rsidR="005C7C1B" w:rsidRPr="00FB2E82">
              <w:rPr>
                <w:rFonts w:cs="Times New Roman"/>
                <w:color w:val="000000"/>
              </w:rPr>
              <w:t>%</w:t>
            </w:r>
          </w:p>
        </w:tc>
      </w:tr>
      <w:tr w:rsidR="005C7C1B" w:rsidRPr="00FB2E82" w14:paraId="509F081F" w14:textId="77777777" w:rsidTr="00787B17">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B9BCDB5" w14:textId="77777777" w:rsidR="005C7C1B" w:rsidRPr="00FB2E82" w:rsidRDefault="005C7C1B" w:rsidP="00404E95">
            <w:pPr>
              <w:spacing w:line="0" w:lineRule="atLeast"/>
              <w:rPr>
                <w:rFonts w:cs="Times New Roman"/>
                <w:sz w:val="20"/>
                <w:szCs w:val="20"/>
              </w:rPr>
            </w:pPr>
            <w:r w:rsidRPr="00FB2E82">
              <w:rPr>
                <w:rFonts w:cs="Times New Roman"/>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2F821B" w14:textId="77777777" w:rsidR="005C7C1B" w:rsidRPr="00FB2E82" w:rsidRDefault="005C7C1B" w:rsidP="00404E95">
            <w:pPr>
              <w:spacing w:line="0" w:lineRule="atLeast"/>
              <w:rPr>
                <w:rFonts w:cs="Times New Roman"/>
                <w:sz w:val="20"/>
                <w:szCs w:val="20"/>
              </w:rPr>
            </w:pPr>
            <w:r w:rsidRPr="00FB2E82">
              <w:rPr>
                <w:rFonts w:cs="Times New Roman"/>
                <w:color w:val="000000"/>
              </w:rPr>
              <w:t>100%</w:t>
            </w:r>
          </w:p>
        </w:tc>
      </w:tr>
    </w:tbl>
    <w:p w14:paraId="4965C92A" w14:textId="60E33F3A" w:rsidR="00787B17" w:rsidRDefault="00787B17" w:rsidP="00787B17">
      <w:pPr>
        <w:spacing w:after="0"/>
        <w:rPr>
          <w:rFonts w:cs="Times New Roman"/>
          <w:sz w:val="23"/>
          <w:szCs w:val="23"/>
          <w:lang w:val="es-ES_tradnl"/>
        </w:rPr>
      </w:pPr>
    </w:p>
    <w:p w14:paraId="08FD6E4A" w14:textId="2C03E616" w:rsidR="00787B17" w:rsidRPr="00787B17" w:rsidRDefault="00787B17" w:rsidP="00787B17">
      <w:pPr>
        <w:spacing w:after="0"/>
        <w:rPr>
          <w:rFonts w:cs="Times New Roman"/>
          <w:sz w:val="23"/>
          <w:szCs w:val="23"/>
          <w:u w:val="single"/>
          <w:lang w:val="es-ES_tradnl"/>
        </w:rPr>
      </w:pPr>
      <w:r w:rsidRPr="00787B17">
        <w:rPr>
          <w:rFonts w:cs="Times New Roman"/>
          <w:sz w:val="23"/>
          <w:szCs w:val="23"/>
          <w:u w:val="single"/>
          <w:lang w:val="es-ES_tradnl"/>
        </w:rPr>
        <w:t>Gradación de calificaciones</w:t>
      </w:r>
    </w:p>
    <w:p w14:paraId="2C9EA898" w14:textId="77777777" w:rsidR="00787B17" w:rsidRPr="00956DAE" w:rsidRDefault="00787B17" w:rsidP="00787B17">
      <w:pPr>
        <w:spacing w:after="0"/>
        <w:rPr>
          <w:rFonts w:cs="Times New Roman"/>
          <w:sz w:val="23"/>
          <w:szCs w:val="23"/>
          <w:lang w:val="es-ES_tradnl"/>
        </w:rPr>
      </w:pPr>
    </w:p>
    <w:p w14:paraId="4030EA90" w14:textId="77777777" w:rsidR="00AC1D7E" w:rsidRPr="00956DAE" w:rsidRDefault="00AC1D7E" w:rsidP="00991D11">
      <w:pPr>
        <w:spacing w:after="0"/>
        <w:ind w:firstLine="720"/>
        <w:rPr>
          <w:rFonts w:cs="Times New Roman"/>
          <w:sz w:val="23"/>
          <w:szCs w:val="23"/>
        </w:rPr>
      </w:pPr>
      <w:r w:rsidRPr="00956DAE">
        <w:rPr>
          <w:rFonts w:cs="Times New Roman"/>
          <w:sz w:val="23"/>
          <w:szCs w:val="23"/>
        </w:rPr>
        <w:t>A</w:t>
      </w:r>
      <w:r w:rsidRPr="00956DAE">
        <w:rPr>
          <w:rFonts w:cs="Times New Roman"/>
          <w:sz w:val="23"/>
          <w:szCs w:val="23"/>
        </w:rPr>
        <w:tab/>
        <w:t>94 - 100 %</w:t>
      </w:r>
      <w:r w:rsidRPr="00956DAE">
        <w:rPr>
          <w:rFonts w:cs="Times New Roman"/>
          <w:sz w:val="23"/>
          <w:szCs w:val="23"/>
        </w:rPr>
        <w:tab/>
        <w:t>C</w:t>
      </w:r>
      <w:r w:rsidRPr="00956DAE">
        <w:rPr>
          <w:rFonts w:cs="Times New Roman"/>
          <w:sz w:val="23"/>
          <w:szCs w:val="23"/>
        </w:rPr>
        <w:tab/>
        <w:t>74 - 76 %</w:t>
      </w:r>
    </w:p>
    <w:p w14:paraId="2FA37D0A" w14:textId="77777777" w:rsidR="00AC1D7E" w:rsidRPr="00956DAE" w:rsidRDefault="00AC1D7E" w:rsidP="00991D11">
      <w:pPr>
        <w:spacing w:after="0"/>
        <w:ind w:firstLine="720"/>
        <w:rPr>
          <w:rFonts w:cs="Times New Roman"/>
          <w:sz w:val="23"/>
          <w:szCs w:val="23"/>
        </w:rPr>
      </w:pPr>
      <w:r w:rsidRPr="00956DAE">
        <w:rPr>
          <w:rFonts w:cs="Times New Roman"/>
          <w:sz w:val="23"/>
          <w:szCs w:val="23"/>
        </w:rPr>
        <w:t>A-</w:t>
      </w:r>
      <w:r w:rsidRPr="00956DAE">
        <w:rPr>
          <w:rFonts w:cs="Times New Roman"/>
          <w:sz w:val="23"/>
          <w:szCs w:val="23"/>
        </w:rPr>
        <w:tab/>
        <w:t>90 - 93 %</w:t>
      </w:r>
      <w:r w:rsidRPr="00956DAE">
        <w:rPr>
          <w:rFonts w:cs="Times New Roman"/>
          <w:sz w:val="23"/>
          <w:szCs w:val="23"/>
        </w:rPr>
        <w:tab/>
        <w:t>C-</w:t>
      </w:r>
      <w:r w:rsidRPr="00956DAE">
        <w:rPr>
          <w:rFonts w:cs="Times New Roman"/>
          <w:sz w:val="23"/>
          <w:szCs w:val="23"/>
        </w:rPr>
        <w:tab/>
        <w:t>70 - 73 %</w:t>
      </w:r>
    </w:p>
    <w:p w14:paraId="2E00C399"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87 - 89 %</w:t>
      </w:r>
      <w:r w:rsidRPr="00956DAE">
        <w:rPr>
          <w:rFonts w:cs="Times New Roman"/>
          <w:sz w:val="23"/>
          <w:szCs w:val="23"/>
        </w:rPr>
        <w:tab/>
        <w:t>D+</w:t>
      </w:r>
      <w:r w:rsidRPr="00956DAE">
        <w:rPr>
          <w:rFonts w:cs="Times New Roman"/>
          <w:sz w:val="23"/>
          <w:szCs w:val="23"/>
        </w:rPr>
        <w:tab/>
        <w:t>67 - 69 %</w:t>
      </w:r>
    </w:p>
    <w:p w14:paraId="6E5C8BB0"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84 - 86 %</w:t>
      </w:r>
      <w:r w:rsidRPr="00956DAE">
        <w:rPr>
          <w:rFonts w:cs="Times New Roman"/>
          <w:sz w:val="23"/>
          <w:szCs w:val="23"/>
        </w:rPr>
        <w:tab/>
        <w:t>D</w:t>
      </w:r>
      <w:r w:rsidRPr="00956DAE">
        <w:rPr>
          <w:rFonts w:cs="Times New Roman"/>
          <w:sz w:val="23"/>
          <w:szCs w:val="23"/>
        </w:rPr>
        <w:tab/>
        <w:t>64 - 66 %</w:t>
      </w:r>
    </w:p>
    <w:p w14:paraId="6F67C73C"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80 - 83 %</w:t>
      </w:r>
      <w:r w:rsidRPr="00956DAE">
        <w:rPr>
          <w:rFonts w:cs="Times New Roman"/>
          <w:sz w:val="23"/>
          <w:szCs w:val="23"/>
        </w:rPr>
        <w:tab/>
        <w:t>D-</w:t>
      </w:r>
      <w:r w:rsidRPr="00956DAE">
        <w:rPr>
          <w:rFonts w:cs="Times New Roman"/>
          <w:sz w:val="23"/>
          <w:szCs w:val="23"/>
        </w:rPr>
        <w:tab/>
        <w:t>60 - 63 %</w:t>
      </w:r>
    </w:p>
    <w:p w14:paraId="64AC2AD6" w14:textId="443E6118" w:rsidR="00605FFB" w:rsidRPr="00956DAE" w:rsidRDefault="00AC1D7E" w:rsidP="00991D11">
      <w:pPr>
        <w:spacing w:after="0"/>
        <w:ind w:firstLine="720"/>
        <w:rPr>
          <w:rFonts w:cs="Times New Roman"/>
          <w:sz w:val="23"/>
          <w:szCs w:val="23"/>
          <w:lang w:val="es-ES"/>
        </w:rPr>
      </w:pPr>
      <w:r w:rsidRPr="00956DAE">
        <w:rPr>
          <w:rFonts w:cs="Times New Roman"/>
          <w:sz w:val="23"/>
          <w:szCs w:val="23"/>
          <w:lang w:val="es-ES"/>
        </w:rPr>
        <w:t>C+</w:t>
      </w:r>
      <w:r w:rsidRPr="00956DAE">
        <w:rPr>
          <w:rFonts w:cs="Times New Roman"/>
          <w:sz w:val="23"/>
          <w:szCs w:val="23"/>
          <w:lang w:val="es-ES"/>
        </w:rPr>
        <w:tab/>
        <w:t>77 - 79 %</w:t>
      </w:r>
      <w:r w:rsidRPr="00956DAE">
        <w:rPr>
          <w:rFonts w:cs="Times New Roman"/>
          <w:sz w:val="23"/>
          <w:szCs w:val="23"/>
          <w:lang w:val="es-ES"/>
        </w:rPr>
        <w:tab/>
        <w:t>F</w:t>
      </w:r>
      <w:proofErr w:type="gramStart"/>
      <w:r w:rsidRPr="00956DAE">
        <w:rPr>
          <w:rFonts w:cs="Times New Roman"/>
          <w:sz w:val="23"/>
          <w:szCs w:val="23"/>
          <w:lang w:val="es-ES"/>
        </w:rPr>
        <w:tab/>
        <w:t xml:space="preserve">  0</w:t>
      </w:r>
      <w:proofErr w:type="gramEnd"/>
      <w:r w:rsidRPr="00956DAE">
        <w:rPr>
          <w:rFonts w:cs="Times New Roman"/>
          <w:sz w:val="23"/>
          <w:szCs w:val="23"/>
          <w:lang w:val="es-ES"/>
        </w:rPr>
        <w:t xml:space="preserve"> - 59 %</w:t>
      </w:r>
    </w:p>
    <w:p w14:paraId="281FA691" w14:textId="77777777" w:rsidR="00AC1D7E" w:rsidRPr="00956DAE" w:rsidRDefault="00AC1D7E" w:rsidP="00991D11">
      <w:pPr>
        <w:spacing w:after="0"/>
        <w:ind w:firstLine="720"/>
        <w:rPr>
          <w:rFonts w:cs="Times New Roman"/>
          <w:b/>
          <w:sz w:val="23"/>
          <w:szCs w:val="23"/>
          <w:lang w:val="es-ES"/>
        </w:rPr>
      </w:pPr>
    </w:p>
    <w:p w14:paraId="3007FE5B" w14:textId="77777777" w:rsidR="00B33275" w:rsidRPr="00956DAE" w:rsidRDefault="00B33275" w:rsidP="00B33275">
      <w:pPr>
        <w:spacing w:after="0"/>
        <w:rPr>
          <w:rFonts w:cs="Times New Roman"/>
          <w:sz w:val="23"/>
          <w:szCs w:val="23"/>
          <w:u w:val="single"/>
          <w:lang w:val="es-ES_tradnl"/>
        </w:rPr>
      </w:pPr>
      <w:proofErr w:type="spellStart"/>
      <w:r w:rsidRPr="00956DAE">
        <w:rPr>
          <w:rFonts w:cs="Times New Roman"/>
          <w:sz w:val="23"/>
          <w:szCs w:val="23"/>
          <w:u w:val="single"/>
          <w:lang w:val="es-ES_tradnl"/>
        </w:rPr>
        <w:t>Preparaci</w:t>
      </w:r>
      <w:r w:rsidRPr="00956DAE">
        <w:rPr>
          <w:rFonts w:cs="Times New Roman"/>
          <w:sz w:val="23"/>
          <w:szCs w:val="23"/>
          <w:u w:val="single"/>
          <w:lang w:val="es-ES"/>
        </w:rPr>
        <w:t>ón</w:t>
      </w:r>
      <w:proofErr w:type="spellEnd"/>
      <w:r w:rsidRPr="00956DAE">
        <w:rPr>
          <w:rFonts w:cs="Times New Roman"/>
          <w:sz w:val="23"/>
          <w:szCs w:val="23"/>
          <w:u w:val="single"/>
          <w:lang w:val="es-ES_tradnl"/>
        </w:rPr>
        <w:t xml:space="preserve"> y Participación</w:t>
      </w:r>
    </w:p>
    <w:p w14:paraId="3DB5AC0C" w14:textId="77777777" w:rsidR="00B33275" w:rsidRPr="00956DAE" w:rsidRDefault="00B33275" w:rsidP="00B33275">
      <w:pPr>
        <w:spacing w:after="0"/>
        <w:rPr>
          <w:rFonts w:cs="Times New Roman"/>
          <w:sz w:val="23"/>
          <w:szCs w:val="23"/>
          <w:lang w:val="es-ES_tradnl"/>
        </w:rPr>
      </w:pPr>
      <w:r>
        <w:rPr>
          <w:rFonts w:cs="Times New Roman"/>
          <w:sz w:val="23"/>
          <w:szCs w:val="23"/>
          <w:lang w:val="es-ES_tradnl"/>
        </w:rPr>
        <w:t>La</w:t>
      </w:r>
      <w:r w:rsidRPr="00956DAE">
        <w:rPr>
          <w:rFonts w:cs="Times New Roman"/>
          <w:sz w:val="23"/>
          <w:szCs w:val="23"/>
          <w:lang w:val="es-ES_tradnl"/>
        </w:rPr>
        <w:t xml:space="preserve"> participación activa de cada estudiante es esencial. Para participar eficazmente, es necesario llegar a clase con la tarea preparada y participar activamente en todas las actividades. Cada estudiante recibirá una nota de participación según el siguiente sistema:</w:t>
      </w:r>
    </w:p>
    <w:p w14:paraId="7D960AAB" w14:textId="77777777" w:rsidR="00B33275" w:rsidRPr="00F8618A" w:rsidRDefault="00B33275" w:rsidP="00B33275">
      <w:pPr>
        <w:spacing w:after="0"/>
        <w:rPr>
          <w:rFonts w:cs="Times New Roman"/>
          <w:sz w:val="22"/>
          <w:szCs w:val="22"/>
          <w:lang w:val="es-ES_tradnl"/>
        </w:rPr>
      </w:pPr>
      <w:r w:rsidRPr="00956DAE">
        <w:rPr>
          <w:rFonts w:cs="Times New Roman"/>
          <w:sz w:val="23"/>
          <w:szCs w:val="23"/>
          <w:lang w:val="es-ES_tradnl"/>
        </w:rPr>
        <w:t xml:space="preserve"> </w:t>
      </w:r>
    </w:p>
    <w:tbl>
      <w:tblPr>
        <w:tblW w:w="4893" w:type="pct"/>
        <w:tblInd w:w="172"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1158"/>
        <w:gridCol w:w="7986"/>
      </w:tblGrid>
      <w:tr w:rsidR="00B33275" w:rsidRPr="00F8618A" w14:paraId="1D425EEE"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002438D0"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9-</w:t>
            </w:r>
            <w:proofErr w:type="gramStart"/>
            <w:r w:rsidRPr="00F8618A">
              <w:rPr>
                <w:rFonts w:cs="Times New Roman"/>
                <w:sz w:val="22"/>
                <w:szCs w:val="22"/>
                <w:lang w:val="es-ES_tradnl"/>
              </w:rPr>
              <w:t xml:space="preserve">10  </w:t>
            </w:r>
            <w:proofErr w:type="spellStart"/>
            <w:r w:rsidRPr="00F8618A">
              <w:rPr>
                <w:rFonts w:cs="Times New Roman"/>
                <w:sz w:val="22"/>
                <w:szCs w:val="22"/>
                <w:lang w:val="es-ES_tradnl"/>
              </w:rPr>
              <w:t>pts</w:t>
            </w:r>
            <w:proofErr w:type="spellEnd"/>
            <w:proofErr w:type="gramEnd"/>
          </w:p>
        </w:tc>
        <w:tc>
          <w:tcPr>
            <w:tcW w:w="4367" w:type="pct"/>
            <w:tcBorders>
              <w:top w:val="outset" w:sz="6" w:space="0" w:color="111111"/>
              <w:left w:val="outset" w:sz="6" w:space="0" w:color="111111"/>
              <w:bottom w:val="outset" w:sz="6" w:space="0" w:color="111111"/>
              <w:right w:val="outset" w:sz="6" w:space="0" w:color="111111"/>
            </w:tcBorders>
            <w:hideMark/>
          </w:tcPr>
          <w:p w14:paraId="08A42C41"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Siempre está bien preparado para contestar preguntas. Ofrece muchos comentarios inteligentes voluntariamente. Es uno de los líderes en las actividades de grupo. Anima a otros que participen en la clase.</w:t>
            </w:r>
          </w:p>
        </w:tc>
      </w:tr>
      <w:tr w:rsidR="00B33275" w:rsidRPr="00380513" w14:paraId="0358187C"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1640A3DA"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8-9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48DA8CCB"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Casi siempre está preparado. Ofrece muchos comentarios voluntariamente.</w:t>
            </w:r>
          </w:p>
        </w:tc>
      </w:tr>
      <w:tr w:rsidR="00B33275" w:rsidRPr="00F8618A" w14:paraId="6FE9CDF2"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65B008D6"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7-8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2D4FF7FF"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Generalmente está preparado, pero no siempre. Ofrece algunos comentarios voluntariamente.</w:t>
            </w:r>
          </w:p>
        </w:tc>
      </w:tr>
      <w:tr w:rsidR="00B33275" w:rsidRPr="00380513" w14:paraId="071CBBA0"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778EB4B9"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6-7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38B80821"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Está preparado a medias. Participa voluntariamente raras veces.</w:t>
            </w:r>
          </w:p>
        </w:tc>
      </w:tr>
      <w:tr w:rsidR="00B33275" w:rsidRPr="00380513" w14:paraId="64F6F3E7"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7456903C"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5-6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37E846F5"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No participa voluntariamente. No suele estar preparado.</w:t>
            </w:r>
          </w:p>
        </w:tc>
      </w:tr>
      <w:tr w:rsidR="00B33275" w:rsidRPr="00380513" w14:paraId="109B384B"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70F7C905"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0-5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6CE7B86E"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No participa. No está preparado.</w:t>
            </w:r>
          </w:p>
        </w:tc>
      </w:tr>
    </w:tbl>
    <w:p w14:paraId="2DCB511E" w14:textId="77777777" w:rsidR="00B33275" w:rsidRPr="00956DAE" w:rsidRDefault="00B33275" w:rsidP="00B33275">
      <w:pPr>
        <w:spacing w:after="0"/>
        <w:rPr>
          <w:rFonts w:cs="Times New Roman"/>
          <w:sz w:val="23"/>
          <w:szCs w:val="23"/>
          <w:u w:val="single"/>
          <w:lang w:val="es-ES_tradnl"/>
        </w:rPr>
      </w:pPr>
    </w:p>
    <w:p w14:paraId="5BADE3BC" w14:textId="753F8543" w:rsidR="00605FFB" w:rsidRPr="00956DAE" w:rsidRDefault="00605FFB" w:rsidP="00991D11">
      <w:pPr>
        <w:spacing w:after="0"/>
        <w:rPr>
          <w:rFonts w:cs="Times New Roman"/>
          <w:sz w:val="23"/>
          <w:szCs w:val="23"/>
          <w:u w:val="single"/>
          <w:lang w:val="es-ES_tradnl"/>
        </w:rPr>
      </w:pPr>
    </w:p>
    <w:p w14:paraId="390698B6" w14:textId="66EF638E" w:rsidR="00605FFB" w:rsidRPr="00956DAE" w:rsidRDefault="00605FFB" w:rsidP="00991D11">
      <w:pPr>
        <w:spacing w:after="0"/>
        <w:rPr>
          <w:rFonts w:cs="Times New Roman"/>
          <w:sz w:val="23"/>
          <w:szCs w:val="23"/>
          <w:u w:val="single"/>
          <w:lang w:val="es-ES_tradnl"/>
        </w:rPr>
      </w:pPr>
      <w:r w:rsidRPr="00956DAE">
        <w:rPr>
          <w:rFonts w:cs="Times New Roman"/>
          <w:sz w:val="23"/>
          <w:szCs w:val="23"/>
          <w:u w:val="single"/>
          <w:lang w:val="es-ES_tradnl"/>
        </w:rPr>
        <w:t>Reflexiones</w:t>
      </w:r>
      <w:r w:rsidR="009A1B22" w:rsidRPr="00956DAE">
        <w:rPr>
          <w:rFonts w:cs="Times New Roman"/>
          <w:sz w:val="23"/>
          <w:szCs w:val="23"/>
          <w:u w:val="single"/>
          <w:lang w:val="es-ES_tradnl"/>
        </w:rPr>
        <w:t xml:space="preserve"> en Moodle</w:t>
      </w:r>
    </w:p>
    <w:p w14:paraId="4D1D49CB" w14:textId="516B9482" w:rsidR="00605FFB" w:rsidRPr="00956DAE" w:rsidRDefault="00956DAE" w:rsidP="00991D11">
      <w:pPr>
        <w:spacing w:after="0"/>
        <w:rPr>
          <w:rFonts w:cs="Times New Roman"/>
          <w:sz w:val="23"/>
          <w:szCs w:val="23"/>
          <w:lang w:val="es-ES_tradnl"/>
        </w:rPr>
      </w:pPr>
      <w:r>
        <w:rPr>
          <w:rFonts w:cs="Times New Roman"/>
          <w:sz w:val="23"/>
          <w:szCs w:val="23"/>
          <w:lang w:val="es-ES_tradnl"/>
        </w:rPr>
        <w:t>Se asignarán</w:t>
      </w:r>
      <w:r w:rsidR="009A1B22" w:rsidRPr="00956DAE">
        <w:rPr>
          <w:rFonts w:cs="Times New Roman"/>
          <w:sz w:val="23"/>
          <w:szCs w:val="23"/>
          <w:lang w:val="es-ES_tradnl"/>
        </w:rPr>
        <w:t xml:space="preserve"> preguntas de reflexión sobre las lecturas que ustedes contestarán por Moodle. La calificación reflejará la profundidad del pensamiento del estudiante. Así que, una respuesta debe tener 1-2 párrafos sustanciales (un buen párrafo probablemente tendrá 5-10 oraciones que se relacionan entre sí), y debe indagar más allá de la superficie de los textos. </w:t>
      </w:r>
      <w:r w:rsidR="00605FFB" w:rsidRPr="00956DAE">
        <w:rPr>
          <w:rFonts w:cs="Times New Roman"/>
          <w:sz w:val="23"/>
          <w:szCs w:val="23"/>
          <w:lang w:val="es-ES_tradnl"/>
        </w:rPr>
        <w:t>La hora límite para</w:t>
      </w:r>
      <w:r w:rsidR="009A1B22" w:rsidRPr="00956DAE">
        <w:rPr>
          <w:rFonts w:cs="Times New Roman"/>
          <w:sz w:val="23"/>
          <w:szCs w:val="23"/>
          <w:lang w:val="es-ES_tradnl"/>
        </w:rPr>
        <w:t xml:space="preserve"> subir una reflexión es las 1</w:t>
      </w:r>
      <w:r w:rsidR="00D94D1F">
        <w:rPr>
          <w:rFonts w:cs="Times New Roman"/>
          <w:sz w:val="23"/>
          <w:szCs w:val="23"/>
          <w:lang w:val="es-ES_tradnl"/>
        </w:rPr>
        <w:t>0</w:t>
      </w:r>
      <w:r w:rsidR="009A1B22" w:rsidRPr="00956DAE">
        <w:rPr>
          <w:rFonts w:cs="Times New Roman"/>
          <w:sz w:val="23"/>
          <w:szCs w:val="23"/>
          <w:lang w:val="es-ES_tradnl"/>
        </w:rPr>
        <w:t xml:space="preserve">:00 </w:t>
      </w:r>
      <w:r w:rsidR="00D94D1F">
        <w:rPr>
          <w:rFonts w:cs="Times New Roman"/>
          <w:sz w:val="23"/>
          <w:szCs w:val="23"/>
          <w:lang w:val="es-ES_tradnl"/>
        </w:rPr>
        <w:t>am</w:t>
      </w:r>
      <w:r w:rsidR="00605FFB" w:rsidRPr="00956DAE">
        <w:rPr>
          <w:rFonts w:cs="Times New Roman"/>
          <w:sz w:val="23"/>
          <w:szCs w:val="23"/>
          <w:lang w:val="es-ES_tradnl"/>
        </w:rPr>
        <w:t xml:space="preserve">, antes del comienzo de la clase. </w:t>
      </w:r>
      <w:r w:rsidR="00D94D1F">
        <w:rPr>
          <w:rFonts w:cs="Times New Roman"/>
          <w:sz w:val="23"/>
          <w:szCs w:val="23"/>
          <w:lang w:val="es-ES_tradnl"/>
        </w:rPr>
        <w:t xml:space="preserve">En total, deberán escribir </w:t>
      </w:r>
      <w:r w:rsidR="000F41D0">
        <w:rPr>
          <w:rFonts w:cs="Times New Roman"/>
          <w:sz w:val="23"/>
          <w:szCs w:val="23"/>
          <w:lang w:val="es-ES_tradnl"/>
        </w:rPr>
        <w:t>8</w:t>
      </w:r>
      <w:r w:rsidR="00D94D1F">
        <w:rPr>
          <w:rFonts w:cs="Times New Roman"/>
          <w:sz w:val="23"/>
          <w:szCs w:val="23"/>
          <w:lang w:val="es-ES_tradnl"/>
        </w:rPr>
        <w:t xml:space="preserve"> reflexiones. </w:t>
      </w:r>
    </w:p>
    <w:p w14:paraId="092CEA3E" w14:textId="28836EDF" w:rsidR="009A1B22" w:rsidRPr="00956DAE" w:rsidRDefault="009A1B22" w:rsidP="00991D11">
      <w:pPr>
        <w:spacing w:after="0"/>
        <w:rPr>
          <w:rFonts w:cs="Times New Roman"/>
          <w:sz w:val="23"/>
          <w:szCs w:val="23"/>
          <w:u w:val="single"/>
          <w:lang w:val="es-ES_tradnl"/>
        </w:rPr>
      </w:pPr>
    </w:p>
    <w:p w14:paraId="0A9D4FE8" w14:textId="7A9A3695" w:rsidR="00605FFB" w:rsidRPr="00956DAE" w:rsidRDefault="009A1B22" w:rsidP="00991D11">
      <w:pPr>
        <w:spacing w:after="0"/>
        <w:rPr>
          <w:rFonts w:cs="Times New Roman"/>
          <w:sz w:val="23"/>
          <w:szCs w:val="23"/>
          <w:u w:val="single"/>
          <w:lang w:val="es-ES_tradnl"/>
        </w:rPr>
      </w:pPr>
      <w:r w:rsidRPr="00956DAE">
        <w:rPr>
          <w:rFonts w:cs="Times New Roman"/>
          <w:sz w:val="23"/>
          <w:szCs w:val="23"/>
          <w:u w:val="single"/>
          <w:lang w:val="es-ES_tradnl"/>
        </w:rPr>
        <w:t>Presentación</w:t>
      </w:r>
    </w:p>
    <w:p w14:paraId="20524610" w14:textId="01A12BAA" w:rsidR="009A1B22" w:rsidRPr="00956DAE" w:rsidRDefault="00956DAE" w:rsidP="00991D11">
      <w:pPr>
        <w:spacing w:after="0"/>
        <w:rPr>
          <w:rFonts w:cs="Times New Roman"/>
          <w:sz w:val="23"/>
          <w:szCs w:val="23"/>
          <w:lang w:val="es-ES"/>
        </w:rPr>
      </w:pPr>
      <w:proofErr w:type="spellStart"/>
      <w:r>
        <w:rPr>
          <w:rFonts w:cs="Times New Roman"/>
          <w:sz w:val="23"/>
          <w:szCs w:val="23"/>
          <w:lang w:val="es-ES"/>
        </w:rPr>
        <w:t>Lxs</w:t>
      </w:r>
      <w:proofErr w:type="spellEnd"/>
      <w:r>
        <w:rPr>
          <w:rFonts w:cs="Times New Roman"/>
          <w:sz w:val="23"/>
          <w:szCs w:val="23"/>
          <w:lang w:val="es-ES"/>
        </w:rPr>
        <w:t xml:space="preserve"> estudi</w:t>
      </w:r>
      <w:r w:rsidR="007740A1">
        <w:rPr>
          <w:rFonts w:cs="Times New Roman"/>
          <w:sz w:val="23"/>
          <w:szCs w:val="23"/>
          <w:lang w:val="es-ES"/>
        </w:rPr>
        <w:t>a</w:t>
      </w:r>
      <w:r>
        <w:rPr>
          <w:rFonts w:cs="Times New Roman"/>
          <w:sz w:val="23"/>
          <w:szCs w:val="23"/>
          <w:lang w:val="es-ES"/>
        </w:rPr>
        <w:t>nt</w:t>
      </w:r>
      <w:r w:rsidR="007740A1">
        <w:rPr>
          <w:rFonts w:cs="Times New Roman"/>
          <w:sz w:val="23"/>
          <w:szCs w:val="23"/>
          <w:lang w:val="es-ES"/>
        </w:rPr>
        <w:t>e</w:t>
      </w:r>
      <w:r>
        <w:rPr>
          <w:rFonts w:cs="Times New Roman"/>
          <w:sz w:val="23"/>
          <w:szCs w:val="23"/>
          <w:lang w:val="es-ES"/>
        </w:rPr>
        <w:t xml:space="preserve">s </w:t>
      </w:r>
      <w:r w:rsidRPr="00956DAE">
        <w:rPr>
          <w:rFonts w:cs="Times New Roman"/>
          <w:sz w:val="23"/>
          <w:szCs w:val="23"/>
          <w:lang w:val="es-ES"/>
        </w:rPr>
        <w:t xml:space="preserve">presentarán un artículo académico durante </w:t>
      </w:r>
      <w:r>
        <w:rPr>
          <w:rFonts w:cs="Times New Roman"/>
          <w:sz w:val="23"/>
          <w:szCs w:val="23"/>
          <w:lang w:val="es-ES"/>
        </w:rPr>
        <w:t>15</w:t>
      </w:r>
      <w:r w:rsidRPr="00956DAE">
        <w:rPr>
          <w:rFonts w:cs="Times New Roman"/>
          <w:sz w:val="23"/>
          <w:szCs w:val="23"/>
          <w:lang w:val="es-ES"/>
        </w:rPr>
        <w:t xml:space="preserve"> minutos máximo, destacando las ideas principales, acompañado al final de un</w:t>
      </w:r>
      <w:r>
        <w:rPr>
          <w:rFonts w:cs="Times New Roman"/>
          <w:sz w:val="23"/>
          <w:szCs w:val="23"/>
          <w:lang w:val="es-ES"/>
        </w:rPr>
        <w:t>a evaluación</w:t>
      </w:r>
      <w:r w:rsidRPr="00956DAE">
        <w:rPr>
          <w:rFonts w:cs="Times New Roman"/>
          <w:sz w:val="23"/>
          <w:szCs w:val="23"/>
          <w:lang w:val="es-ES"/>
        </w:rPr>
        <w:t xml:space="preserve"> personal. Para ello, deberán preparar una ayuda </w:t>
      </w:r>
      <w:r w:rsidR="00CF0BCB">
        <w:rPr>
          <w:rFonts w:cs="Times New Roman"/>
          <w:sz w:val="23"/>
          <w:szCs w:val="23"/>
          <w:lang w:val="es-ES"/>
        </w:rPr>
        <w:t xml:space="preserve">de </w:t>
      </w:r>
      <w:r w:rsidRPr="00956DAE">
        <w:rPr>
          <w:rFonts w:cs="Times New Roman"/>
          <w:sz w:val="23"/>
          <w:szCs w:val="23"/>
          <w:lang w:val="es-ES"/>
        </w:rPr>
        <w:t>memoria (</w:t>
      </w:r>
      <w:proofErr w:type="spellStart"/>
      <w:r w:rsidRPr="00956DAE">
        <w:rPr>
          <w:rFonts w:cs="Times New Roman"/>
          <w:sz w:val="23"/>
          <w:szCs w:val="23"/>
          <w:lang w:val="es-ES"/>
        </w:rPr>
        <w:t>handout</w:t>
      </w:r>
      <w:proofErr w:type="spellEnd"/>
      <w:r w:rsidRPr="00956DAE">
        <w:rPr>
          <w:rFonts w:cs="Times New Roman"/>
          <w:sz w:val="23"/>
          <w:szCs w:val="23"/>
          <w:lang w:val="es-ES"/>
        </w:rPr>
        <w:t>) de unas 2 páginas máximo</w:t>
      </w:r>
      <w:r w:rsidR="009A1B22" w:rsidRPr="00956DAE">
        <w:rPr>
          <w:rFonts w:cs="Times New Roman"/>
          <w:sz w:val="23"/>
          <w:szCs w:val="23"/>
          <w:lang w:val="es-ES"/>
        </w:rPr>
        <w:t xml:space="preserve">. </w:t>
      </w:r>
      <w:r>
        <w:rPr>
          <w:rFonts w:cs="Times New Roman"/>
          <w:sz w:val="23"/>
          <w:szCs w:val="23"/>
          <w:lang w:val="es-ES"/>
        </w:rPr>
        <w:t>Además, quien</w:t>
      </w:r>
      <w:r w:rsidR="009A1B22" w:rsidRPr="00956DAE">
        <w:rPr>
          <w:rFonts w:cs="Times New Roman"/>
          <w:sz w:val="23"/>
          <w:szCs w:val="23"/>
          <w:lang w:val="es-ES"/>
        </w:rPr>
        <w:t xml:space="preserve"> presente debe ofrecer preguntas para que la clase contribuya a la discusión.</w:t>
      </w:r>
    </w:p>
    <w:p w14:paraId="17F919A8" w14:textId="77777777" w:rsidR="00605FFB" w:rsidRPr="00956DAE" w:rsidRDefault="00605FFB" w:rsidP="00991D11">
      <w:pPr>
        <w:spacing w:after="0"/>
        <w:rPr>
          <w:rFonts w:cs="Times New Roman"/>
          <w:sz w:val="23"/>
          <w:szCs w:val="23"/>
          <w:lang w:val="es-ES_tradnl"/>
        </w:rPr>
      </w:pPr>
    </w:p>
    <w:p w14:paraId="4A5A0E88" w14:textId="17B09C2F" w:rsidR="00605FFB" w:rsidRPr="00956DAE" w:rsidRDefault="009A1B22" w:rsidP="00991D11">
      <w:pPr>
        <w:spacing w:after="0"/>
        <w:rPr>
          <w:rFonts w:cs="Times New Roman"/>
          <w:sz w:val="23"/>
          <w:szCs w:val="23"/>
          <w:u w:val="single"/>
          <w:lang w:val="es-ES_tradnl"/>
        </w:rPr>
      </w:pPr>
      <w:r w:rsidRPr="00956DAE">
        <w:rPr>
          <w:rFonts w:cs="Times New Roman"/>
          <w:sz w:val="23"/>
          <w:szCs w:val="23"/>
          <w:u w:val="single"/>
          <w:lang w:val="es-ES_tradnl"/>
        </w:rPr>
        <w:t>Ensayos cortos</w:t>
      </w:r>
    </w:p>
    <w:p w14:paraId="372C0A2F" w14:textId="5DC2C277" w:rsidR="009A1B22" w:rsidRPr="00956DAE" w:rsidRDefault="00E72B00" w:rsidP="00991D11">
      <w:pPr>
        <w:pBdr>
          <w:bottom w:val="single" w:sz="12" w:space="1" w:color="auto"/>
        </w:pBdr>
        <w:spacing w:after="0"/>
        <w:rPr>
          <w:rFonts w:cs="Times New Roman"/>
          <w:sz w:val="23"/>
          <w:szCs w:val="23"/>
          <w:lang w:val="es-ES_tradnl"/>
        </w:rPr>
      </w:pPr>
      <w:r w:rsidRPr="00956DAE">
        <w:rPr>
          <w:rFonts w:cs="Times New Roman"/>
          <w:sz w:val="23"/>
          <w:szCs w:val="23"/>
          <w:lang w:val="es-ES_tradnl"/>
        </w:rPr>
        <w:t>Dos</w:t>
      </w:r>
      <w:r w:rsidR="00605FFB" w:rsidRPr="00956DAE">
        <w:rPr>
          <w:rFonts w:cs="Times New Roman"/>
          <w:sz w:val="23"/>
          <w:szCs w:val="23"/>
          <w:lang w:val="es-ES_tradnl"/>
        </w:rPr>
        <w:t xml:space="preserve"> ensayos entre </w:t>
      </w:r>
      <w:r w:rsidR="0062297E">
        <w:rPr>
          <w:rFonts w:cs="Times New Roman"/>
          <w:sz w:val="23"/>
          <w:szCs w:val="23"/>
          <w:lang w:val="es-ES_tradnl"/>
        </w:rPr>
        <w:t>1</w:t>
      </w:r>
      <w:r w:rsidR="00605FFB" w:rsidRPr="00956DAE">
        <w:rPr>
          <w:rFonts w:cs="Times New Roman"/>
          <w:sz w:val="23"/>
          <w:szCs w:val="23"/>
          <w:lang w:val="es-ES_tradnl"/>
        </w:rPr>
        <w:t>-</w:t>
      </w:r>
      <w:r w:rsidR="0062297E">
        <w:rPr>
          <w:rFonts w:cs="Times New Roman"/>
          <w:sz w:val="23"/>
          <w:szCs w:val="23"/>
          <w:lang w:val="es-ES_tradnl"/>
        </w:rPr>
        <w:t>2</w:t>
      </w:r>
      <w:r w:rsidR="00605FFB" w:rsidRPr="00956DAE">
        <w:rPr>
          <w:rFonts w:cs="Times New Roman"/>
          <w:sz w:val="23"/>
          <w:szCs w:val="23"/>
          <w:lang w:val="es-ES_tradnl"/>
        </w:rPr>
        <w:t xml:space="preserve"> páginas que se enfocarán en la lectura y análisis detallado de los textos leídos en clase. Deben presentar una lectura crítica pero no debe repetir </w:t>
      </w:r>
      <w:r w:rsidR="00956DAE">
        <w:rPr>
          <w:rFonts w:cs="Times New Roman"/>
          <w:sz w:val="23"/>
          <w:szCs w:val="23"/>
          <w:lang w:val="es-ES_tradnl"/>
        </w:rPr>
        <w:t xml:space="preserve">las </w:t>
      </w:r>
      <w:r w:rsidR="00605FFB" w:rsidRPr="00956DAE">
        <w:rPr>
          <w:rFonts w:cs="Times New Roman"/>
          <w:sz w:val="23"/>
          <w:szCs w:val="23"/>
          <w:lang w:val="es-ES_tradnl"/>
        </w:rPr>
        <w:t xml:space="preserve">discusiones </w:t>
      </w:r>
      <w:r w:rsidR="00956DAE">
        <w:rPr>
          <w:rFonts w:cs="Times New Roman"/>
          <w:sz w:val="23"/>
          <w:szCs w:val="23"/>
          <w:lang w:val="es-ES_tradnl"/>
        </w:rPr>
        <w:t>que sobre el</w:t>
      </w:r>
      <w:r w:rsidR="00605FFB" w:rsidRPr="00956DAE">
        <w:rPr>
          <w:rFonts w:cs="Times New Roman"/>
          <w:sz w:val="23"/>
          <w:szCs w:val="23"/>
          <w:lang w:val="es-ES_tradnl"/>
        </w:rPr>
        <w:t xml:space="preserve"> texto </w:t>
      </w:r>
      <w:r w:rsidR="00956DAE">
        <w:rPr>
          <w:rFonts w:cs="Times New Roman"/>
          <w:sz w:val="23"/>
          <w:szCs w:val="23"/>
          <w:lang w:val="es-ES_tradnl"/>
        </w:rPr>
        <w:t xml:space="preserve">se hayan ofrecido </w:t>
      </w:r>
      <w:r w:rsidR="00605FFB" w:rsidRPr="00956DAE">
        <w:rPr>
          <w:rFonts w:cs="Times New Roman"/>
          <w:sz w:val="23"/>
          <w:szCs w:val="23"/>
          <w:lang w:val="es-ES_tradnl"/>
        </w:rPr>
        <w:t xml:space="preserve">en clase. Se deben entregar </w:t>
      </w:r>
      <w:r w:rsidR="009A1B22" w:rsidRPr="00956DAE">
        <w:rPr>
          <w:rFonts w:cs="Times New Roman"/>
          <w:b/>
          <w:sz w:val="23"/>
          <w:szCs w:val="23"/>
          <w:lang w:val="es-ES_tradnl"/>
        </w:rPr>
        <w:t>en Moodle</w:t>
      </w:r>
      <w:r w:rsidR="00605FFB" w:rsidRPr="00956DAE">
        <w:rPr>
          <w:rFonts w:cs="Times New Roman"/>
          <w:sz w:val="23"/>
          <w:szCs w:val="23"/>
          <w:lang w:val="es-ES_tradnl"/>
        </w:rPr>
        <w:t xml:space="preserve"> el día de la fecha límite. No se aceptan ensayos tardes. Todos los ensayos serán de doble espacio, Times New </w:t>
      </w:r>
      <w:proofErr w:type="spellStart"/>
      <w:r w:rsidR="00605FFB" w:rsidRPr="00956DAE">
        <w:rPr>
          <w:rFonts w:cs="Times New Roman"/>
          <w:sz w:val="23"/>
          <w:szCs w:val="23"/>
          <w:lang w:val="es-ES_tradnl"/>
        </w:rPr>
        <w:t>Roman</w:t>
      </w:r>
      <w:proofErr w:type="spellEnd"/>
      <w:r w:rsidR="00605FFB" w:rsidRPr="00956DAE">
        <w:rPr>
          <w:rFonts w:cs="Times New Roman"/>
          <w:sz w:val="23"/>
          <w:szCs w:val="23"/>
          <w:lang w:val="es-ES_tradnl"/>
        </w:rPr>
        <w:t>, 12 pt., márgenes de 1 in. y de estilo MLA (8th ed.).</w:t>
      </w:r>
    </w:p>
    <w:p w14:paraId="2D40B2D3" w14:textId="77777777" w:rsidR="009A1B22" w:rsidRPr="00956DAE" w:rsidRDefault="009A1B22" w:rsidP="00991D11">
      <w:pPr>
        <w:pBdr>
          <w:bottom w:val="single" w:sz="12" w:space="1" w:color="auto"/>
        </w:pBdr>
        <w:spacing w:after="0"/>
        <w:rPr>
          <w:rFonts w:cs="Times New Roman"/>
          <w:sz w:val="23"/>
          <w:szCs w:val="23"/>
          <w:lang w:val="es-ES_tradnl"/>
        </w:rPr>
      </w:pPr>
    </w:p>
    <w:p w14:paraId="6646E09C" w14:textId="2D44304F" w:rsidR="00624A5F" w:rsidRPr="00956DAE" w:rsidRDefault="0069273B" w:rsidP="00991D11">
      <w:pPr>
        <w:pBdr>
          <w:bottom w:val="single" w:sz="12" w:space="1" w:color="auto"/>
        </w:pBdr>
        <w:spacing w:after="0"/>
        <w:rPr>
          <w:rFonts w:cs="Times New Roman"/>
          <w:sz w:val="23"/>
          <w:szCs w:val="23"/>
          <w:u w:val="single"/>
          <w:lang w:val="es-ES_tradnl"/>
        </w:rPr>
      </w:pPr>
      <w:r>
        <w:rPr>
          <w:rFonts w:cs="Times New Roman"/>
          <w:sz w:val="23"/>
          <w:szCs w:val="23"/>
          <w:u w:val="single"/>
          <w:lang w:val="es-ES_tradnl"/>
        </w:rPr>
        <w:t>Ensayo</w:t>
      </w:r>
      <w:r w:rsidR="00624A5F" w:rsidRPr="00956DAE">
        <w:rPr>
          <w:rFonts w:cs="Times New Roman"/>
          <w:sz w:val="23"/>
          <w:szCs w:val="23"/>
          <w:u w:val="single"/>
          <w:lang w:val="es-ES_tradnl"/>
        </w:rPr>
        <w:t xml:space="preserve"> escrit</w:t>
      </w:r>
      <w:r>
        <w:rPr>
          <w:rFonts w:cs="Times New Roman"/>
          <w:sz w:val="23"/>
          <w:szCs w:val="23"/>
          <w:u w:val="single"/>
          <w:lang w:val="es-ES_tradnl"/>
        </w:rPr>
        <w:t>o en clase</w:t>
      </w:r>
    </w:p>
    <w:p w14:paraId="7BEC62B3" w14:textId="272D2368" w:rsidR="00605FFB" w:rsidRDefault="0069273B" w:rsidP="00991D11">
      <w:pPr>
        <w:pBdr>
          <w:bottom w:val="single" w:sz="12" w:space="1" w:color="auto"/>
        </w:pBdr>
        <w:spacing w:after="0"/>
        <w:rPr>
          <w:rFonts w:cs="Times New Roman"/>
          <w:sz w:val="23"/>
          <w:szCs w:val="23"/>
          <w:lang w:val="es-ES_tradnl"/>
        </w:rPr>
      </w:pPr>
      <w:r>
        <w:rPr>
          <w:rFonts w:cs="Times New Roman"/>
          <w:sz w:val="23"/>
          <w:szCs w:val="23"/>
          <w:lang w:val="es-ES_tradnl"/>
        </w:rPr>
        <w:t>El</w:t>
      </w:r>
      <w:r w:rsidR="00624A5F" w:rsidRPr="00956DAE">
        <w:rPr>
          <w:rFonts w:cs="Times New Roman"/>
          <w:sz w:val="23"/>
          <w:szCs w:val="23"/>
          <w:lang w:val="es-ES_tradnl"/>
        </w:rPr>
        <w:t xml:space="preserve"> último día de clases</w:t>
      </w:r>
      <w:r>
        <w:rPr>
          <w:rFonts w:cs="Times New Roman"/>
          <w:sz w:val="23"/>
          <w:szCs w:val="23"/>
          <w:lang w:val="es-ES_tradnl"/>
        </w:rPr>
        <w:t xml:space="preserve"> los estudiantes tendrán la oportunidad de reflexionar sobre lo aprendido en clase</w:t>
      </w:r>
      <w:r w:rsidR="00624A5F" w:rsidRPr="00956DAE">
        <w:rPr>
          <w:rFonts w:cs="Times New Roman"/>
          <w:sz w:val="23"/>
          <w:szCs w:val="23"/>
          <w:lang w:val="es-ES_tradnl"/>
        </w:rPr>
        <w:t xml:space="preserve">. </w:t>
      </w:r>
      <w:r>
        <w:rPr>
          <w:rFonts w:cs="Times New Roman"/>
          <w:sz w:val="23"/>
          <w:szCs w:val="23"/>
          <w:lang w:val="es-ES_tradnl"/>
        </w:rPr>
        <w:t>Para ello, el profesor dará 3 temas de los cuales los estudiantes escogerán uno y escribirán un ensayo que articule los</w:t>
      </w:r>
      <w:r w:rsidR="000F41D0">
        <w:rPr>
          <w:rFonts w:cs="Times New Roman"/>
          <w:sz w:val="23"/>
          <w:szCs w:val="23"/>
          <w:lang w:val="es-ES_tradnl"/>
        </w:rPr>
        <w:t xml:space="preserve"> diversos</w:t>
      </w:r>
      <w:r w:rsidR="0062297E">
        <w:rPr>
          <w:rFonts w:cs="Times New Roman"/>
          <w:sz w:val="23"/>
          <w:szCs w:val="23"/>
          <w:lang w:val="es-ES_tradnl"/>
        </w:rPr>
        <w:t xml:space="preserve"> temas </w:t>
      </w:r>
      <w:r w:rsidR="000F41D0">
        <w:rPr>
          <w:rFonts w:cs="Times New Roman"/>
          <w:sz w:val="23"/>
          <w:szCs w:val="23"/>
          <w:lang w:val="es-ES_tradnl"/>
        </w:rPr>
        <w:t>revisados en</w:t>
      </w:r>
      <w:r w:rsidR="0062297E">
        <w:rPr>
          <w:rFonts w:cs="Times New Roman"/>
          <w:sz w:val="23"/>
          <w:szCs w:val="23"/>
          <w:lang w:val="es-ES_tradnl"/>
        </w:rPr>
        <w:t xml:space="preserve"> el curso</w:t>
      </w:r>
      <w:r>
        <w:rPr>
          <w:rFonts w:cs="Times New Roman"/>
          <w:sz w:val="23"/>
          <w:szCs w:val="23"/>
          <w:lang w:val="es-ES_tradnl"/>
        </w:rPr>
        <w:t xml:space="preserve">. Podrán usar sus apuntes y </w:t>
      </w:r>
      <w:r w:rsidR="0062297E">
        <w:rPr>
          <w:rFonts w:cs="Times New Roman"/>
          <w:sz w:val="23"/>
          <w:szCs w:val="23"/>
          <w:lang w:val="es-ES_tradnl"/>
        </w:rPr>
        <w:t>todas las lecturas estudiadas en los días anteriores.</w:t>
      </w:r>
      <w:r w:rsidR="00624A5F" w:rsidRPr="00956DAE">
        <w:rPr>
          <w:rFonts w:cs="Times New Roman"/>
          <w:sz w:val="23"/>
          <w:szCs w:val="23"/>
          <w:lang w:val="es-ES_tradnl"/>
        </w:rPr>
        <w:t> </w:t>
      </w:r>
    </w:p>
    <w:p w14:paraId="40DCF483" w14:textId="77777777" w:rsidR="00787B17" w:rsidRPr="00956DAE" w:rsidRDefault="00787B17" w:rsidP="00991D11">
      <w:pPr>
        <w:pBdr>
          <w:bottom w:val="single" w:sz="12" w:space="1" w:color="auto"/>
        </w:pBdr>
        <w:spacing w:after="0"/>
        <w:rPr>
          <w:rFonts w:cs="Times New Roman"/>
          <w:sz w:val="23"/>
          <w:szCs w:val="23"/>
          <w:u w:val="single"/>
          <w:lang w:val="es-ES_tradnl"/>
        </w:rPr>
      </w:pPr>
    </w:p>
    <w:p w14:paraId="1E51C039" w14:textId="77777777" w:rsidR="00605FFB" w:rsidRPr="00956DAE" w:rsidRDefault="00605FFB" w:rsidP="008B09A8">
      <w:pPr>
        <w:spacing w:after="0" w:line="240" w:lineRule="auto"/>
        <w:rPr>
          <w:rFonts w:cs="Times New Roman"/>
          <w:b/>
          <w:i/>
          <w:sz w:val="22"/>
          <w:szCs w:val="22"/>
          <w:lang w:val="es-ES"/>
        </w:rPr>
      </w:pPr>
    </w:p>
    <w:p w14:paraId="6321A13E" w14:textId="77777777" w:rsidR="00787B17" w:rsidRDefault="00787B17" w:rsidP="009B4372">
      <w:pPr>
        <w:spacing w:after="0" w:line="240" w:lineRule="auto"/>
        <w:jc w:val="center"/>
        <w:rPr>
          <w:rFonts w:cs="Times New Roman"/>
          <w:b/>
          <w:sz w:val="22"/>
          <w:szCs w:val="22"/>
          <w:lang w:val="es-ES"/>
        </w:rPr>
      </w:pPr>
    </w:p>
    <w:p w14:paraId="21C9E6F1" w14:textId="779D2858" w:rsidR="008B09A8" w:rsidRPr="00787B17" w:rsidRDefault="009B4372" w:rsidP="009B4372">
      <w:pPr>
        <w:spacing w:after="0" w:line="240" w:lineRule="auto"/>
        <w:jc w:val="center"/>
        <w:rPr>
          <w:rFonts w:cs="Times New Roman"/>
          <w:b/>
          <w:sz w:val="28"/>
          <w:szCs w:val="28"/>
          <w:lang w:val="es-ES"/>
        </w:rPr>
      </w:pPr>
      <w:r w:rsidRPr="00787B17">
        <w:rPr>
          <w:rFonts w:cs="Times New Roman"/>
          <w:b/>
          <w:sz w:val="28"/>
          <w:szCs w:val="28"/>
          <w:lang w:val="es-ES"/>
        </w:rPr>
        <w:t>Calendario del curso</w:t>
      </w:r>
    </w:p>
    <w:p w14:paraId="4B4C2852" w14:textId="77777777" w:rsidR="009B4372" w:rsidRPr="00956DAE" w:rsidRDefault="009B4372" w:rsidP="008B09A8">
      <w:pPr>
        <w:spacing w:after="0" w:line="240" w:lineRule="auto"/>
        <w:rPr>
          <w:rFonts w:cs="Times New Roman"/>
          <w:b/>
          <w:i/>
          <w:sz w:val="22"/>
          <w:szCs w:val="22"/>
          <w:lang w:val="es-ES"/>
        </w:rPr>
      </w:pPr>
    </w:p>
    <w:tbl>
      <w:tblPr>
        <w:tblpPr w:leftFromText="187" w:rightFromText="187" w:vertAnchor="text" w:tblpXSpec="center"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
        <w:gridCol w:w="8785"/>
      </w:tblGrid>
      <w:tr w:rsidR="00B76889" w:rsidRPr="00956DAE" w14:paraId="0A380ADF" w14:textId="77777777" w:rsidTr="00B76889">
        <w:trPr>
          <w:cantSplit/>
          <w:trHeight w:val="720"/>
          <w:tblHeader/>
        </w:trPr>
        <w:tc>
          <w:tcPr>
            <w:tcW w:w="870" w:type="dxa"/>
            <w:tcBorders>
              <w:top w:val="single" w:sz="4" w:space="0" w:color="auto"/>
              <w:bottom w:val="single" w:sz="12" w:space="0" w:color="auto"/>
            </w:tcBorders>
            <w:shd w:val="clear" w:color="auto" w:fill="D9D9D9" w:themeFill="background1" w:themeFillShade="D9"/>
            <w:vAlign w:val="center"/>
          </w:tcPr>
          <w:p w14:paraId="3D560FA0" w14:textId="188AD424" w:rsidR="00B76889" w:rsidRPr="00956DAE" w:rsidRDefault="00B76889" w:rsidP="00605FFB">
            <w:pPr>
              <w:spacing w:after="0" w:line="240" w:lineRule="auto"/>
              <w:jc w:val="center"/>
              <w:rPr>
                <w:rFonts w:cs="Times New Roman"/>
                <w:b/>
                <w:sz w:val="22"/>
                <w:szCs w:val="22"/>
              </w:rPr>
            </w:pPr>
            <w:proofErr w:type="spellStart"/>
            <w:r w:rsidRPr="00956DAE">
              <w:rPr>
                <w:rFonts w:cs="Times New Roman"/>
                <w:b/>
                <w:sz w:val="22"/>
                <w:szCs w:val="22"/>
              </w:rPr>
              <w:t>Fecha</w:t>
            </w:r>
            <w:proofErr w:type="spellEnd"/>
          </w:p>
        </w:tc>
        <w:tc>
          <w:tcPr>
            <w:tcW w:w="8785" w:type="dxa"/>
            <w:tcBorders>
              <w:top w:val="single" w:sz="4" w:space="0" w:color="auto"/>
              <w:bottom w:val="single" w:sz="12" w:space="0" w:color="auto"/>
            </w:tcBorders>
            <w:shd w:val="clear" w:color="auto" w:fill="D9D9D9" w:themeFill="background1" w:themeFillShade="D9"/>
            <w:vAlign w:val="center"/>
          </w:tcPr>
          <w:p w14:paraId="29A244DE" w14:textId="39933CA0" w:rsidR="00B76889" w:rsidRPr="00956DAE" w:rsidRDefault="00B76889" w:rsidP="00605FFB">
            <w:pPr>
              <w:spacing w:after="0" w:line="240" w:lineRule="auto"/>
              <w:rPr>
                <w:rFonts w:cs="Times New Roman"/>
                <w:b/>
                <w:sz w:val="22"/>
                <w:szCs w:val="22"/>
              </w:rPr>
            </w:pPr>
            <w:proofErr w:type="spellStart"/>
            <w:r w:rsidRPr="00956DAE">
              <w:rPr>
                <w:rFonts w:cs="Times New Roman"/>
                <w:b/>
                <w:sz w:val="22"/>
                <w:szCs w:val="22"/>
              </w:rPr>
              <w:t>Tema</w:t>
            </w:r>
            <w:proofErr w:type="spellEnd"/>
          </w:p>
        </w:tc>
      </w:tr>
      <w:tr w:rsidR="00B76889" w:rsidRPr="00956DAE" w14:paraId="2DC1DC7C" w14:textId="77777777" w:rsidTr="00B76889">
        <w:trPr>
          <w:cantSplit/>
          <w:trHeight w:val="498"/>
        </w:trPr>
        <w:tc>
          <w:tcPr>
            <w:tcW w:w="870" w:type="dxa"/>
            <w:tcBorders>
              <w:top w:val="single" w:sz="12" w:space="0" w:color="auto"/>
              <w:bottom w:val="single" w:sz="2" w:space="0" w:color="auto"/>
              <w:right w:val="nil"/>
            </w:tcBorders>
            <w:shd w:val="clear" w:color="auto" w:fill="F2F2F2" w:themeFill="background1" w:themeFillShade="F2"/>
            <w:vAlign w:val="center"/>
          </w:tcPr>
          <w:p w14:paraId="75F85757"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12" w:space="0" w:color="auto"/>
              <w:left w:val="nil"/>
              <w:bottom w:val="single" w:sz="2" w:space="0" w:color="auto"/>
              <w:right w:val="single" w:sz="4" w:space="0" w:color="auto"/>
            </w:tcBorders>
            <w:shd w:val="clear" w:color="auto" w:fill="F2F2F2" w:themeFill="background1" w:themeFillShade="F2"/>
            <w:vAlign w:val="center"/>
          </w:tcPr>
          <w:p w14:paraId="533BACF9" w14:textId="23954BFF" w:rsidR="00B76889" w:rsidRPr="00956DAE" w:rsidRDefault="00B76889" w:rsidP="00605FFB">
            <w:pPr>
              <w:spacing w:after="0" w:line="240" w:lineRule="auto"/>
              <w:rPr>
                <w:rFonts w:cs="Times New Roman"/>
                <w:sz w:val="22"/>
                <w:szCs w:val="22"/>
                <w:lang w:val="es-ES"/>
              </w:rPr>
            </w:pPr>
            <w:r w:rsidRPr="00956DAE">
              <w:rPr>
                <w:rFonts w:cs="Times New Roman"/>
                <w:sz w:val="22"/>
                <w:szCs w:val="22"/>
                <w:lang w:val="es-ES"/>
              </w:rPr>
              <w:t>Semana 1</w:t>
            </w:r>
          </w:p>
        </w:tc>
      </w:tr>
      <w:tr w:rsidR="00B76889" w:rsidRPr="00380513" w14:paraId="5D4B6A5A" w14:textId="77777777" w:rsidTr="00B76889">
        <w:trPr>
          <w:cantSplit/>
          <w:trHeight w:val="720"/>
        </w:trPr>
        <w:tc>
          <w:tcPr>
            <w:tcW w:w="870" w:type="dxa"/>
            <w:tcBorders>
              <w:top w:val="single" w:sz="2" w:space="0" w:color="auto"/>
              <w:bottom w:val="single" w:sz="4" w:space="0" w:color="auto"/>
            </w:tcBorders>
            <w:vAlign w:val="center"/>
          </w:tcPr>
          <w:p w14:paraId="6614A83A" w14:textId="7643F755" w:rsidR="00B76889" w:rsidRPr="00956DAE" w:rsidRDefault="006D4CCA" w:rsidP="00605FFB">
            <w:pPr>
              <w:spacing w:after="0" w:line="240" w:lineRule="auto"/>
              <w:jc w:val="center"/>
              <w:rPr>
                <w:rFonts w:cs="Times New Roman"/>
                <w:sz w:val="22"/>
                <w:szCs w:val="22"/>
                <w:lang w:val="es-ES"/>
              </w:rPr>
            </w:pPr>
            <w:r w:rsidRPr="00956DAE">
              <w:rPr>
                <w:rFonts w:cs="Times New Roman"/>
                <w:sz w:val="22"/>
                <w:szCs w:val="22"/>
                <w:lang w:val="es-ES"/>
              </w:rPr>
              <w:t>2</w:t>
            </w:r>
            <w:r w:rsidR="008F5620" w:rsidRPr="00956DAE">
              <w:rPr>
                <w:rFonts w:cs="Times New Roman"/>
                <w:sz w:val="22"/>
                <w:szCs w:val="22"/>
                <w:lang w:val="es-ES"/>
              </w:rPr>
              <w:t>6</w:t>
            </w:r>
            <w:r w:rsidRPr="00956DAE">
              <w:rPr>
                <w:rFonts w:cs="Times New Roman"/>
                <w:sz w:val="22"/>
                <w:szCs w:val="22"/>
                <w:lang w:val="es-ES"/>
              </w:rPr>
              <w:t xml:space="preserve"> jun</w:t>
            </w:r>
          </w:p>
        </w:tc>
        <w:tc>
          <w:tcPr>
            <w:tcW w:w="8785" w:type="dxa"/>
            <w:tcBorders>
              <w:top w:val="single" w:sz="2" w:space="0" w:color="auto"/>
              <w:bottom w:val="single" w:sz="4" w:space="0" w:color="auto"/>
            </w:tcBorders>
            <w:vAlign w:val="center"/>
          </w:tcPr>
          <w:p w14:paraId="70AB052E" w14:textId="77777777" w:rsidR="00B76889" w:rsidRPr="00956DAE" w:rsidRDefault="00B76889" w:rsidP="00273F4C">
            <w:pPr>
              <w:spacing w:after="0" w:line="240" w:lineRule="auto"/>
              <w:rPr>
                <w:rFonts w:cs="Times New Roman"/>
                <w:b/>
                <w:sz w:val="22"/>
                <w:szCs w:val="22"/>
                <w:lang w:val="es-ES"/>
              </w:rPr>
            </w:pPr>
          </w:p>
          <w:p w14:paraId="6D9984C9" w14:textId="77777777" w:rsidR="00787B17" w:rsidRDefault="00B76889" w:rsidP="00273F4C">
            <w:pPr>
              <w:spacing w:after="0" w:line="240" w:lineRule="auto"/>
              <w:rPr>
                <w:rFonts w:cs="Times New Roman"/>
                <w:b/>
                <w:sz w:val="22"/>
                <w:szCs w:val="22"/>
                <w:lang w:val="es-ES"/>
              </w:rPr>
            </w:pPr>
            <w:r w:rsidRPr="00956DAE">
              <w:rPr>
                <w:rFonts w:cs="Times New Roman"/>
                <w:b/>
                <w:sz w:val="22"/>
                <w:szCs w:val="22"/>
                <w:lang w:val="es-ES"/>
              </w:rPr>
              <w:t>Introducción a</w:t>
            </w:r>
            <w:r w:rsidR="00F131F8" w:rsidRPr="00956DAE">
              <w:rPr>
                <w:rFonts w:cs="Times New Roman"/>
                <w:b/>
                <w:sz w:val="22"/>
                <w:szCs w:val="22"/>
                <w:lang w:val="es-ES"/>
              </w:rPr>
              <w:t>l curso</w:t>
            </w:r>
          </w:p>
          <w:p w14:paraId="11D0CF05" w14:textId="6A31F0F3" w:rsidR="00B76889" w:rsidRPr="00956DAE" w:rsidRDefault="00787B17" w:rsidP="00273F4C">
            <w:pPr>
              <w:spacing w:after="0" w:line="240" w:lineRule="auto"/>
              <w:rPr>
                <w:rFonts w:cs="Times New Roman"/>
                <w:b/>
                <w:sz w:val="22"/>
                <w:szCs w:val="22"/>
                <w:lang w:val="es-ES"/>
              </w:rPr>
            </w:pPr>
            <w:r>
              <w:rPr>
                <w:rFonts w:cs="Times New Roman"/>
                <w:b/>
                <w:sz w:val="22"/>
                <w:szCs w:val="22"/>
                <w:lang w:val="es-ES"/>
              </w:rPr>
              <w:t xml:space="preserve">Módulo 1: </w:t>
            </w:r>
            <w:proofErr w:type="gramStart"/>
            <w:r w:rsidR="00F131F8" w:rsidRPr="00956DAE">
              <w:rPr>
                <w:rFonts w:cs="Times New Roman"/>
                <w:b/>
                <w:sz w:val="22"/>
                <w:szCs w:val="22"/>
                <w:lang w:val="es-ES"/>
              </w:rPr>
              <w:t>Indi</w:t>
            </w:r>
            <w:r w:rsidR="001415B3" w:rsidRPr="00956DAE">
              <w:rPr>
                <w:rFonts w:cs="Times New Roman"/>
                <w:b/>
                <w:sz w:val="22"/>
                <w:szCs w:val="22"/>
                <w:lang w:val="es-ES"/>
              </w:rPr>
              <w:t>os</w:t>
            </w:r>
            <w:proofErr w:type="gramEnd"/>
            <w:r w:rsidR="00F131F8" w:rsidRPr="00956DAE">
              <w:rPr>
                <w:rFonts w:cs="Times New Roman"/>
                <w:b/>
                <w:sz w:val="22"/>
                <w:szCs w:val="22"/>
                <w:lang w:val="es-ES"/>
              </w:rPr>
              <w:t xml:space="preserve"> y Nación</w:t>
            </w:r>
          </w:p>
          <w:p w14:paraId="51667AAC" w14:textId="1E2F2378" w:rsidR="00B76889" w:rsidRPr="00956DAE" w:rsidRDefault="0085270B" w:rsidP="00273F4C">
            <w:pPr>
              <w:spacing w:after="0" w:line="240" w:lineRule="auto"/>
              <w:rPr>
                <w:rFonts w:cs="Times New Roman"/>
                <w:sz w:val="22"/>
                <w:szCs w:val="22"/>
                <w:lang w:val="es-ES"/>
              </w:rPr>
            </w:pPr>
            <w:r w:rsidRPr="00956DAE">
              <w:rPr>
                <w:rFonts w:cs="Times New Roman"/>
                <w:sz w:val="22"/>
                <w:szCs w:val="22"/>
                <w:lang w:val="es-ES"/>
              </w:rPr>
              <w:t xml:space="preserve">Leer: </w:t>
            </w:r>
            <w:proofErr w:type="spellStart"/>
            <w:r w:rsidR="00F131F8" w:rsidRPr="00956DAE">
              <w:rPr>
                <w:rFonts w:cs="Times New Roman"/>
                <w:sz w:val="22"/>
                <w:szCs w:val="22"/>
                <w:lang w:val="es-ES"/>
              </w:rPr>
              <w:t>Benedic</w:t>
            </w:r>
            <w:proofErr w:type="spellEnd"/>
            <w:r w:rsidR="00F131F8" w:rsidRPr="00956DAE">
              <w:rPr>
                <w:rFonts w:cs="Times New Roman"/>
                <w:sz w:val="22"/>
                <w:szCs w:val="22"/>
                <w:lang w:val="es-ES"/>
              </w:rPr>
              <w:t xml:space="preserve"> Anderson</w:t>
            </w:r>
            <w:r w:rsidR="00B76889" w:rsidRPr="00956DAE">
              <w:rPr>
                <w:rFonts w:cs="Times New Roman"/>
                <w:sz w:val="22"/>
                <w:szCs w:val="22"/>
                <w:lang w:val="es-ES"/>
              </w:rPr>
              <w:t>, “</w:t>
            </w:r>
            <w:r w:rsidR="00F131F8" w:rsidRPr="00956DAE">
              <w:rPr>
                <w:rFonts w:cs="Times New Roman"/>
                <w:sz w:val="22"/>
                <w:szCs w:val="22"/>
                <w:lang w:val="es-ES"/>
              </w:rPr>
              <w:t>Los pioneros criollos</w:t>
            </w:r>
            <w:r w:rsidR="00B76889" w:rsidRPr="00956DAE">
              <w:rPr>
                <w:rFonts w:cs="Times New Roman"/>
                <w:sz w:val="22"/>
                <w:szCs w:val="22"/>
                <w:lang w:val="es-ES"/>
              </w:rPr>
              <w:t>”</w:t>
            </w:r>
            <w:r w:rsidR="004C0969" w:rsidRPr="00956DAE">
              <w:rPr>
                <w:rFonts w:cs="Times New Roman"/>
                <w:sz w:val="22"/>
                <w:szCs w:val="22"/>
                <w:lang w:val="es-ES"/>
              </w:rPr>
              <w:t xml:space="preserve"> (Capítulo de libro)</w:t>
            </w:r>
          </w:p>
          <w:p w14:paraId="4186B381" w14:textId="77C4BBD3" w:rsidR="00B76889" w:rsidRPr="0062297E" w:rsidRDefault="00B76889" w:rsidP="00F131F8">
            <w:pPr>
              <w:spacing w:after="0" w:line="240" w:lineRule="auto"/>
              <w:rPr>
                <w:rFonts w:cs="Times New Roman"/>
                <w:sz w:val="22"/>
                <w:szCs w:val="22"/>
                <w:lang w:val="es-ES"/>
              </w:rPr>
            </w:pPr>
          </w:p>
        </w:tc>
      </w:tr>
      <w:tr w:rsidR="00B76889" w:rsidRPr="00380513" w14:paraId="30A662EC" w14:textId="77777777" w:rsidTr="00B76889">
        <w:trPr>
          <w:cantSplit/>
          <w:trHeight w:val="720"/>
        </w:trPr>
        <w:tc>
          <w:tcPr>
            <w:tcW w:w="870" w:type="dxa"/>
            <w:tcBorders>
              <w:top w:val="single" w:sz="4" w:space="0" w:color="auto"/>
              <w:bottom w:val="single" w:sz="4" w:space="0" w:color="auto"/>
            </w:tcBorders>
            <w:vAlign w:val="center"/>
          </w:tcPr>
          <w:p w14:paraId="5426B70A" w14:textId="159D217C" w:rsidR="00B76889" w:rsidRPr="00956DAE" w:rsidRDefault="006D4CCA" w:rsidP="00605FFB">
            <w:pPr>
              <w:spacing w:after="0" w:line="240" w:lineRule="auto"/>
              <w:jc w:val="center"/>
              <w:rPr>
                <w:rFonts w:cs="Times New Roman"/>
                <w:sz w:val="22"/>
                <w:szCs w:val="22"/>
              </w:rPr>
            </w:pPr>
            <w:r w:rsidRPr="00956DAE">
              <w:rPr>
                <w:rFonts w:cs="Times New Roman"/>
                <w:sz w:val="22"/>
                <w:szCs w:val="22"/>
              </w:rPr>
              <w:t>2</w:t>
            </w:r>
            <w:r w:rsidR="008F5620" w:rsidRPr="00956DAE">
              <w:rPr>
                <w:rFonts w:cs="Times New Roman"/>
                <w:sz w:val="22"/>
                <w:szCs w:val="22"/>
              </w:rPr>
              <w:t>7</w:t>
            </w:r>
            <w:r w:rsidRPr="00956DAE">
              <w:rPr>
                <w:rFonts w:cs="Times New Roman"/>
                <w:sz w:val="22"/>
                <w:szCs w:val="22"/>
              </w:rPr>
              <w:t xml:space="preserve"> </w:t>
            </w:r>
            <w:proofErr w:type="spellStart"/>
            <w:r w:rsidRPr="00956DAE">
              <w:rPr>
                <w:rFonts w:cs="Times New Roman"/>
                <w:sz w:val="22"/>
                <w:szCs w:val="22"/>
              </w:rPr>
              <w:t>jun</w:t>
            </w:r>
            <w:proofErr w:type="spellEnd"/>
          </w:p>
        </w:tc>
        <w:tc>
          <w:tcPr>
            <w:tcW w:w="8785" w:type="dxa"/>
            <w:tcBorders>
              <w:top w:val="single" w:sz="4" w:space="0" w:color="auto"/>
              <w:bottom w:val="single" w:sz="4" w:space="0" w:color="auto"/>
            </w:tcBorders>
            <w:vAlign w:val="center"/>
          </w:tcPr>
          <w:p w14:paraId="50C29F99" w14:textId="77777777" w:rsidR="00B76889" w:rsidRPr="00956DAE" w:rsidRDefault="00B76889" w:rsidP="00BE1293">
            <w:pPr>
              <w:spacing w:after="0" w:line="240" w:lineRule="auto"/>
              <w:rPr>
                <w:rFonts w:cs="Times New Roman"/>
                <w:b/>
                <w:sz w:val="22"/>
                <w:szCs w:val="22"/>
                <w:lang w:val="es-ES"/>
              </w:rPr>
            </w:pPr>
          </w:p>
          <w:p w14:paraId="21F8AF86" w14:textId="125416EB" w:rsidR="00B76889" w:rsidRPr="00956DAE" w:rsidRDefault="0085270B" w:rsidP="00847911">
            <w:pPr>
              <w:spacing w:after="0" w:line="240" w:lineRule="auto"/>
              <w:rPr>
                <w:rFonts w:cs="Times New Roman"/>
                <w:sz w:val="22"/>
                <w:szCs w:val="22"/>
                <w:lang w:val="es-ES"/>
              </w:rPr>
            </w:pPr>
            <w:r w:rsidRPr="00956DAE">
              <w:rPr>
                <w:rFonts w:cs="Times New Roman"/>
                <w:sz w:val="22"/>
                <w:szCs w:val="22"/>
                <w:lang w:val="es-ES"/>
              </w:rPr>
              <w:t xml:space="preserve">Leer: </w:t>
            </w:r>
            <w:r w:rsidR="00F131F8" w:rsidRPr="00956DAE">
              <w:rPr>
                <w:rFonts w:cs="Times New Roman"/>
                <w:sz w:val="22"/>
                <w:szCs w:val="22"/>
                <w:lang w:val="es-ES"/>
              </w:rPr>
              <w:t>Manuel González Prada, “Nuestros indios”</w:t>
            </w:r>
            <w:r w:rsidR="004C0969" w:rsidRPr="00956DAE">
              <w:rPr>
                <w:rFonts w:cs="Times New Roman"/>
                <w:sz w:val="22"/>
                <w:szCs w:val="22"/>
                <w:lang w:val="es-ES"/>
              </w:rPr>
              <w:t xml:space="preserve"> (Ensayo)</w:t>
            </w:r>
          </w:p>
          <w:p w14:paraId="293F832F" w14:textId="2A370F86" w:rsidR="00F131F8" w:rsidRPr="00956DAE" w:rsidRDefault="0085270B" w:rsidP="00847911">
            <w:pPr>
              <w:spacing w:after="0" w:line="240" w:lineRule="auto"/>
              <w:rPr>
                <w:rFonts w:cs="Times New Roman"/>
                <w:sz w:val="22"/>
                <w:szCs w:val="22"/>
                <w:lang w:val="es-ES"/>
              </w:rPr>
            </w:pPr>
            <w:r w:rsidRPr="00956DAE">
              <w:rPr>
                <w:rFonts w:cs="Times New Roman"/>
                <w:sz w:val="22"/>
                <w:szCs w:val="22"/>
                <w:lang w:val="es-ES"/>
              </w:rPr>
              <w:t xml:space="preserve">Leer: </w:t>
            </w:r>
            <w:r w:rsidR="00F131F8" w:rsidRPr="00956DAE">
              <w:rPr>
                <w:rFonts w:cs="Times New Roman"/>
                <w:sz w:val="22"/>
                <w:szCs w:val="22"/>
                <w:lang w:val="es-ES"/>
              </w:rPr>
              <w:t xml:space="preserve">Clorinda </w:t>
            </w:r>
            <w:proofErr w:type="spellStart"/>
            <w:r w:rsidR="00F131F8" w:rsidRPr="00956DAE">
              <w:rPr>
                <w:rFonts w:cs="Times New Roman"/>
                <w:sz w:val="22"/>
                <w:szCs w:val="22"/>
                <w:lang w:val="es-ES"/>
              </w:rPr>
              <w:t>Matto</w:t>
            </w:r>
            <w:proofErr w:type="spellEnd"/>
            <w:r w:rsidR="00F131F8" w:rsidRPr="00956DAE">
              <w:rPr>
                <w:rFonts w:cs="Times New Roman"/>
                <w:sz w:val="22"/>
                <w:szCs w:val="22"/>
                <w:lang w:val="es-ES"/>
              </w:rPr>
              <w:t xml:space="preserve"> de Turner, </w:t>
            </w:r>
            <w:r w:rsidR="00F131F8" w:rsidRPr="00956DAE">
              <w:rPr>
                <w:rFonts w:cs="Times New Roman"/>
                <w:i/>
                <w:iCs/>
                <w:sz w:val="22"/>
                <w:szCs w:val="22"/>
                <w:lang w:val="es-ES"/>
              </w:rPr>
              <w:t>Aves sin nido</w:t>
            </w:r>
            <w:r w:rsidR="00F131F8" w:rsidRPr="00956DAE">
              <w:rPr>
                <w:rFonts w:cs="Times New Roman"/>
                <w:sz w:val="22"/>
                <w:szCs w:val="22"/>
                <w:lang w:val="es-ES"/>
              </w:rPr>
              <w:t xml:space="preserve"> (</w:t>
            </w:r>
            <w:r w:rsidR="004C0969" w:rsidRPr="00956DAE">
              <w:rPr>
                <w:rFonts w:cs="Times New Roman"/>
                <w:sz w:val="22"/>
                <w:szCs w:val="22"/>
                <w:lang w:val="es-ES"/>
              </w:rPr>
              <w:t>Novela, P</w:t>
            </w:r>
            <w:r w:rsidR="00F131F8" w:rsidRPr="00956DAE">
              <w:rPr>
                <w:rFonts w:cs="Times New Roman"/>
                <w:sz w:val="22"/>
                <w:szCs w:val="22"/>
                <w:lang w:val="es-ES"/>
              </w:rPr>
              <w:t>rimera parte)</w:t>
            </w:r>
          </w:p>
          <w:p w14:paraId="44248425" w14:textId="77777777"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Pr>
                <w:rFonts w:cs="Times New Roman"/>
                <w:sz w:val="22"/>
                <w:szCs w:val="22"/>
                <w:lang w:val="es-ES"/>
              </w:rPr>
              <w:t xml:space="preserve">1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6C48CC01" w14:textId="362CAD0A" w:rsidR="00B76889" w:rsidRPr="00956DAE" w:rsidRDefault="00B76889" w:rsidP="00847911">
            <w:pPr>
              <w:spacing w:after="0" w:line="240" w:lineRule="auto"/>
              <w:rPr>
                <w:rFonts w:cs="Times New Roman"/>
                <w:b/>
                <w:sz w:val="22"/>
                <w:szCs w:val="22"/>
                <w:lang w:val="es-ES"/>
              </w:rPr>
            </w:pPr>
          </w:p>
        </w:tc>
      </w:tr>
      <w:tr w:rsidR="00B76889" w:rsidRPr="00380513" w14:paraId="627A0F86" w14:textId="77777777" w:rsidTr="00B76889">
        <w:trPr>
          <w:cantSplit/>
          <w:trHeight w:val="720"/>
        </w:trPr>
        <w:tc>
          <w:tcPr>
            <w:tcW w:w="870" w:type="dxa"/>
            <w:tcBorders>
              <w:top w:val="single" w:sz="4" w:space="0" w:color="auto"/>
              <w:bottom w:val="single" w:sz="4" w:space="0" w:color="auto"/>
            </w:tcBorders>
            <w:vAlign w:val="center"/>
          </w:tcPr>
          <w:p w14:paraId="41CD469E" w14:textId="341D8984" w:rsidR="00B76889" w:rsidRPr="00956DAE" w:rsidRDefault="006D4CCA" w:rsidP="00605FFB">
            <w:pPr>
              <w:spacing w:after="0" w:line="240" w:lineRule="auto"/>
              <w:jc w:val="center"/>
              <w:rPr>
                <w:rFonts w:cs="Times New Roman"/>
                <w:sz w:val="22"/>
                <w:szCs w:val="22"/>
                <w:lang w:val="es-ES"/>
              </w:rPr>
            </w:pPr>
            <w:r w:rsidRPr="00956DAE">
              <w:rPr>
                <w:rFonts w:cs="Times New Roman"/>
                <w:sz w:val="22"/>
                <w:szCs w:val="22"/>
                <w:lang w:val="es-ES"/>
              </w:rPr>
              <w:t>2</w:t>
            </w:r>
            <w:r w:rsidR="008F5620" w:rsidRPr="00956DAE">
              <w:rPr>
                <w:rFonts w:cs="Times New Roman"/>
                <w:sz w:val="22"/>
                <w:szCs w:val="22"/>
                <w:lang w:val="es-ES"/>
              </w:rPr>
              <w:t>8</w:t>
            </w:r>
            <w:r w:rsidRPr="00956DAE">
              <w:rPr>
                <w:rFonts w:cs="Times New Roman"/>
                <w:sz w:val="22"/>
                <w:szCs w:val="22"/>
                <w:lang w:val="es-ES"/>
              </w:rPr>
              <w:t xml:space="preserve"> jun</w:t>
            </w:r>
          </w:p>
        </w:tc>
        <w:tc>
          <w:tcPr>
            <w:tcW w:w="8785" w:type="dxa"/>
            <w:tcBorders>
              <w:top w:val="single" w:sz="4" w:space="0" w:color="auto"/>
              <w:bottom w:val="single" w:sz="4" w:space="0" w:color="auto"/>
            </w:tcBorders>
            <w:vAlign w:val="center"/>
          </w:tcPr>
          <w:p w14:paraId="391C4C10" w14:textId="77777777" w:rsidR="00B76889" w:rsidRPr="00956DAE" w:rsidRDefault="00B76889" w:rsidP="00847911">
            <w:pPr>
              <w:spacing w:after="0" w:line="240" w:lineRule="auto"/>
              <w:rPr>
                <w:rFonts w:cs="Times New Roman"/>
                <w:sz w:val="22"/>
                <w:szCs w:val="22"/>
                <w:lang w:val="es-ES"/>
              </w:rPr>
            </w:pPr>
          </w:p>
          <w:p w14:paraId="30F45250" w14:textId="3A155550" w:rsidR="00F131F8" w:rsidRPr="00956DAE" w:rsidRDefault="0085270B" w:rsidP="00F131F8">
            <w:pPr>
              <w:spacing w:after="0" w:line="240" w:lineRule="auto"/>
              <w:rPr>
                <w:rFonts w:cs="Times New Roman"/>
                <w:sz w:val="22"/>
                <w:szCs w:val="22"/>
                <w:lang w:val="es-ES"/>
              </w:rPr>
            </w:pPr>
            <w:r w:rsidRPr="00956DAE">
              <w:rPr>
                <w:rFonts w:cs="Times New Roman"/>
                <w:sz w:val="22"/>
                <w:szCs w:val="22"/>
                <w:lang w:val="es-ES"/>
              </w:rPr>
              <w:t xml:space="preserve">Leer: </w:t>
            </w:r>
            <w:r w:rsidR="00F131F8" w:rsidRPr="00956DAE">
              <w:rPr>
                <w:rFonts w:cs="Times New Roman"/>
                <w:sz w:val="22"/>
                <w:szCs w:val="22"/>
                <w:lang w:val="es-ES"/>
              </w:rPr>
              <w:t xml:space="preserve">Clorinda </w:t>
            </w:r>
            <w:proofErr w:type="spellStart"/>
            <w:r w:rsidR="00F131F8" w:rsidRPr="00956DAE">
              <w:rPr>
                <w:rFonts w:cs="Times New Roman"/>
                <w:sz w:val="22"/>
                <w:szCs w:val="22"/>
                <w:lang w:val="es-ES"/>
              </w:rPr>
              <w:t>Matto</w:t>
            </w:r>
            <w:proofErr w:type="spellEnd"/>
            <w:r w:rsidR="00F131F8" w:rsidRPr="00956DAE">
              <w:rPr>
                <w:rFonts w:cs="Times New Roman"/>
                <w:sz w:val="22"/>
                <w:szCs w:val="22"/>
                <w:lang w:val="es-ES"/>
              </w:rPr>
              <w:t xml:space="preserve"> de Turner, </w:t>
            </w:r>
            <w:r w:rsidR="00F131F8" w:rsidRPr="00956DAE">
              <w:rPr>
                <w:rFonts w:cs="Times New Roman"/>
                <w:i/>
                <w:iCs/>
                <w:sz w:val="22"/>
                <w:szCs w:val="22"/>
                <w:lang w:val="es-ES"/>
              </w:rPr>
              <w:t>Aves sin nido</w:t>
            </w:r>
            <w:r w:rsidR="00F131F8" w:rsidRPr="00956DAE">
              <w:rPr>
                <w:rFonts w:cs="Times New Roman"/>
                <w:sz w:val="22"/>
                <w:szCs w:val="22"/>
                <w:lang w:val="es-ES"/>
              </w:rPr>
              <w:t xml:space="preserve"> (</w:t>
            </w:r>
            <w:r w:rsidR="004C0969" w:rsidRPr="00956DAE">
              <w:rPr>
                <w:rFonts w:cs="Times New Roman"/>
                <w:sz w:val="22"/>
                <w:szCs w:val="22"/>
                <w:lang w:val="es-ES"/>
              </w:rPr>
              <w:t xml:space="preserve">Novela, </w:t>
            </w:r>
            <w:r w:rsidR="00F131F8" w:rsidRPr="00956DAE">
              <w:rPr>
                <w:rFonts w:cs="Times New Roman"/>
                <w:sz w:val="22"/>
                <w:szCs w:val="22"/>
                <w:lang w:val="es-ES"/>
              </w:rPr>
              <w:t>Primera parte)</w:t>
            </w:r>
          </w:p>
          <w:p w14:paraId="3B721128" w14:textId="09B42101" w:rsidR="00B76889" w:rsidRDefault="00B33275" w:rsidP="00847911">
            <w:pPr>
              <w:spacing w:after="0" w:line="240" w:lineRule="auto"/>
              <w:rPr>
                <w:rFonts w:cs="Times New Roman"/>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172DB5" w:rsidRPr="00CF0BCB">
              <w:rPr>
                <w:lang w:val="es-ES"/>
              </w:rPr>
              <w:t xml:space="preserve"> </w:t>
            </w:r>
            <w:r w:rsidR="00172DB5" w:rsidRPr="00172DB5">
              <w:rPr>
                <w:rFonts w:cs="Times New Roman"/>
                <w:sz w:val="22"/>
                <w:szCs w:val="22"/>
                <w:lang w:val="es-ES"/>
              </w:rPr>
              <w:t>C</w:t>
            </w:r>
            <w:r w:rsidR="00172DB5">
              <w:rPr>
                <w:rFonts w:cs="Times New Roman"/>
                <w:sz w:val="22"/>
                <w:szCs w:val="22"/>
                <w:lang w:val="es-ES"/>
              </w:rPr>
              <w:t>ecilia</w:t>
            </w:r>
            <w:r w:rsidR="00172DB5" w:rsidRPr="00172DB5">
              <w:rPr>
                <w:rFonts w:cs="Times New Roman"/>
                <w:sz w:val="22"/>
                <w:szCs w:val="22"/>
                <w:lang w:val="es-ES"/>
              </w:rPr>
              <w:t xml:space="preserve"> Méndez, “Incas sí, indios no” </w:t>
            </w:r>
            <w:r w:rsidRPr="00CF0BCB">
              <w:rPr>
                <w:rFonts w:cs="Times New Roman"/>
                <w:lang w:val="es-ES"/>
              </w:rPr>
              <w:t xml:space="preserve"> </w:t>
            </w:r>
          </w:p>
          <w:p w14:paraId="0A0FEC52" w14:textId="1DEE7648"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sidR="00753A11">
              <w:rPr>
                <w:rFonts w:cs="Times New Roman"/>
                <w:sz w:val="22"/>
                <w:szCs w:val="22"/>
                <w:lang w:val="es-ES"/>
              </w:rPr>
              <w:t>2</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7B1AEA25" w14:textId="648773CB" w:rsidR="000F41D0" w:rsidRPr="00956DAE" w:rsidRDefault="000F41D0" w:rsidP="00847911">
            <w:pPr>
              <w:spacing w:after="0" w:line="240" w:lineRule="auto"/>
              <w:rPr>
                <w:rFonts w:cs="Times New Roman"/>
                <w:sz w:val="22"/>
                <w:szCs w:val="22"/>
                <w:lang w:val="es-ES"/>
              </w:rPr>
            </w:pPr>
          </w:p>
        </w:tc>
      </w:tr>
      <w:tr w:rsidR="00B76889" w:rsidRPr="00380513" w14:paraId="7B29C4FA" w14:textId="77777777" w:rsidTr="00B76889">
        <w:trPr>
          <w:cantSplit/>
          <w:trHeight w:val="635"/>
        </w:trPr>
        <w:tc>
          <w:tcPr>
            <w:tcW w:w="870" w:type="dxa"/>
            <w:tcBorders>
              <w:top w:val="single" w:sz="4" w:space="0" w:color="auto"/>
              <w:bottom w:val="single" w:sz="4" w:space="0" w:color="auto"/>
            </w:tcBorders>
            <w:vAlign w:val="center"/>
          </w:tcPr>
          <w:p w14:paraId="32A35E64" w14:textId="3B58CCEA" w:rsidR="00B76889" w:rsidRPr="00956DAE" w:rsidRDefault="006D4CCA" w:rsidP="00605FFB">
            <w:pPr>
              <w:spacing w:after="0" w:line="240" w:lineRule="auto"/>
              <w:jc w:val="center"/>
              <w:rPr>
                <w:rFonts w:cs="Times New Roman"/>
                <w:sz w:val="22"/>
                <w:szCs w:val="22"/>
                <w:lang w:val="es-ES"/>
              </w:rPr>
            </w:pPr>
            <w:r w:rsidRPr="00956DAE">
              <w:rPr>
                <w:rFonts w:cs="Times New Roman"/>
                <w:sz w:val="22"/>
                <w:szCs w:val="22"/>
                <w:lang w:val="es-ES"/>
              </w:rPr>
              <w:t>2</w:t>
            </w:r>
            <w:r w:rsidR="008F5620" w:rsidRPr="00956DAE">
              <w:rPr>
                <w:rFonts w:cs="Times New Roman"/>
                <w:sz w:val="22"/>
                <w:szCs w:val="22"/>
                <w:lang w:val="es-ES"/>
              </w:rPr>
              <w:t>9</w:t>
            </w:r>
            <w:r w:rsidRPr="00956DAE">
              <w:rPr>
                <w:rFonts w:cs="Times New Roman"/>
                <w:sz w:val="22"/>
                <w:szCs w:val="22"/>
                <w:lang w:val="es-ES"/>
              </w:rPr>
              <w:t xml:space="preserve"> jun</w:t>
            </w:r>
          </w:p>
        </w:tc>
        <w:tc>
          <w:tcPr>
            <w:tcW w:w="8785" w:type="dxa"/>
            <w:tcBorders>
              <w:top w:val="single" w:sz="4" w:space="0" w:color="auto"/>
              <w:bottom w:val="single" w:sz="4" w:space="0" w:color="auto"/>
            </w:tcBorders>
            <w:vAlign w:val="center"/>
          </w:tcPr>
          <w:p w14:paraId="07C88756" w14:textId="77777777" w:rsidR="00B76889" w:rsidRPr="00956DAE" w:rsidRDefault="00B76889" w:rsidP="00BE1293">
            <w:pPr>
              <w:spacing w:after="0" w:line="240" w:lineRule="auto"/>
              <w:rPr>
                <w:rFonts w:cs="Times New Roman"/>
                <w:b/>
                <w:sz w:val="22"/>
                <w:szCs w:val="22"/>
                <w:lang w:val="es-ES"/>
              </w:rPr>
            </w:pPr>
          </w:p>
          <w:p w14:paraId="1F18A975" w14:textId="074D1F2F" w:rsidR="00F131F8" w:rsidRPr="00956DAE" w:rsidRDefault="0085270B" w:rsidP="00F131F8">
            <w:pPr>
              <w:spacing w:after="0" w:line="240" w:lineRule="auto"/>
              <w:rPr>
                <w:rFonts w:cs="Times New Roman"/>
                <w:sz w:val="22"/>
                <w:szCs w:val="22"/>
                <w:lang w:val="es-ES"/>
              </w:rPr>
            </w:pPr>
            <w:r w:rsidRPr="00956DAE">
              <w:rPr>
                <w:rFonts w:cs="Times New Roman"/>
                <w:sz w:val="22"/>
                <w:szCs w:val="22"/>
                <w:lang w:val="es-ES"/>
              </w:rPr>
              <w:t xml:space="preserve">Leer: </w:t>
            </w:r>
            <w:r w:rsidR="00F131F8" w:rsidRPr="00956DAE">
              <w:rPr>
                <w:rFonts w:cs="Times New Roman"/>
                <w:sz w:val="22"/>
                <w:szCs w:val="22"/>
                <w:lang w:val="es-ES"/>
              </w:rPr>
              <w:t xml:space="preserve">Clorinda </w:t>
            </w:r>
            <w:proofErr w:type="spellStart"/>
            <w:r w:rsidR="00F131F8" w:rsidRPr="00956DAE">
              <w:rPr>
                <w:rFonts w:cs="Times New Roman"/>
                <w:sz w:val="22"/>
                <w:szCs w:val="22"/>
                <w:lang w:val="es-ES"/>
              </w:rPr>
              <w:t>Matto</w:t>
            </w:r>
            <w:proofErr w:type="spellEnd"/>
            <w:r w:rsidR="00F131F8" w:rsidRPr="00956DAE">
              <w:rPr>
                <w:rFonts w:cs="Times New Roman"/>
                <w:sz w:val="22"/>
                <w:szCs w:val="22"/>
                <w:lang w:val="es-ES"/>
              </w:rPr>
              <w:t xml:space="preserve"> de Turner, </w:t>
            </w:r>
            <w:r w:rsidR="00F131F8" w:rsidRPr="00956DAE">
              <w:rPr>
                <w:rFonts w:cs="Times New Roman"/>
                <w:i/>
                <w:iCs/>
                <w:sz w:val="22"/>
                <w:szCs w:val="22"/>
                <w:lang w:val="es-ES"/>
              </w:rPr>
              <w:t>Aves sin nido</w:t>
            </w:r>
            <w:r w:rsidR="00F131F8" w:rsidRPr="00956DAE">
              <w:rPr>
                <w:rFonts w:cs="Times New Roman"/>
                <w:sz w:val="22"/>
                <w:szCs w:val="22"/>
                <w:lang w:val="es-ES"/>
              </w:rPr>
              <w:t xml:space="preserve"> (</w:t>
            </w:r>
            <w:r w:rsidR="004C0969" w:rsidRPr="00956DAE">
              <w:rPr>
                <w:rFonts w:cs="Times New Roman"/>
                <w:sz w:val="22"/>
                <w:szCs w:val="22"/>
                <w:lang w:val="es-ES"/>
              </w:rPr>
              <w:t xml:space="preserve">Novela, </w:t>
            </w:r>
            <w:r w:rsidR="00F131F8" w:rsidRPr="00956DAE">
              <w:rPr>
                <w:rFonts w:cs="Times New Roman"/>
                <w:sz w:val="22"/>
                <w:szCs w:val="22"/>
                <w:lang w:val="es-ES"/>
              </w:rPr>
              <w:t>Segunda parte)</w:t>
            </w:r>
          </w:p>
          <w:p w14:paraId="39C42F21" w14:textId="77777777" w:rsidR="00B76889" w:rsidRDefault="001415B3" w:rsidP="00E72B00">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 xml:space="preserve">opcional </w:t>
            </w:r>
            <w:r w:rsidRPr="00956DAE">
              <w:rPr>
                <w:rFonts w:cs="Times New Roman"/>
                <w:sz w:val="22"/>
                <w:szCs w:val="22"/>
                <w:lang w:val="es-ES"/>
              </w:rPr>
              <w:t xml:space="preserve">para presentación): Ana </w:t>
            </w:r>
            <w:proofErr w:type="spellStart"/>
            <w:r w:rsidRPr="00956DAE">
              <w:rPr>
                <w:rFonts w:cs="Times New Roman"/>
                <w:sz w:val="22"/>
                <w:szCs w:val="22"/>
                <w:lang w:val="es-ES"/>
              </w:rPr>
              <w:t>Peluffo</w:t>
            </w:r>
            <w:proofErr w:type="spellEnd"/>
            <w:r w:rsidRPr="00956DAE">
              <w:rPr>
                <w:rFonts w:cs="Times New Roman"/>
                <w:sz w:val="22"/>
                <w:szCs w:val="22"/>
                <w:lang w:val="es-ES"/>
              </w:rPr>
              <w:t>, “</w:t>
            </w:r>
            <w:proofErr w:type="spellStart"/>
            <w:r w:rsidRPr="00956DAE">
              <w:rPr>
                <w:rFonts w:cs="Times New Roman"/>
                <w:sz w:val="22"/>
                <w:szCs w:val="22"/>
                <w:lang w:val="es-ES"/>
              </w:rPr>
              <w:t>Why</w:t>
            </w:r>
            <w:proofErr w:type="spellEnd"/>
            <w:r w:rsidRPr="00956DAE">
              <w:rPr>
                <w:rFonts w:cs="Times New Roman"/>
                <w:sz w:val="22"/>
                <w:szCs w:val="22"/>
                <w:lang w:val="es-ES"/>
              </w:rPr>
              <w:t xml:space="preserve"> </w:t>
            </w:r>
            <w:proofErr w:type="spellStart"/>
            <w:r w:rsidRPr="00956DAE">
              <w:rPr>
                <w:rFonts w:cs="Times New Roman"/>
                <w:sz w:val="22"/>
                <w:szCs w:val="22"/>
                <w:lang w:val="es-ES"/>
              </w:rPr>
              <w:t>can’t</w:t>
            </w:r>
            <w:proofErr w:type="spellEnd"/>
            <w:r w:rsidRPr="00956DAE">
              <w:rPr>
                <w:rFonts w:cs="Times New Roman"/>
                <w:sz w:val="22"/>
                <w:szCs w:val="22"/>
                <w:lang w:val="es-ES"/>
              </w:rPr>
              <w:t xml:space="preserve"> </w:t>
            </w:r>
            <w:proofErr w:type="spellStart"/>
            <w:r w:rsidRPr="00956DAE">
              <w:rPr>
                <w:rFonts w:cs="Times New Roman"/>
                <w:sz w:val="22"/>
                <w:szCs w:val="22"/>
                <w:lang w:val="es-ES"/>
              </w:rPr>
              <w:t>an</w:t>
            </w:r>
            <w:proofErr w:type="spellEnd"/>
            <w:r w:rsidRPr="00956DAE">
              <w:rPr>
                <w:rFonts w:cs="Times New Roman"/>
                <w:sz w:val="22"/>
                <w:szCs w:val="22"/>
                <w:lang w:val="es-ES"/>
              </w:rPr>
              <w:t xml:space="preserve"> </w:t>
            </w:r>
            <w:proofErr w:type="spellStart"/>
            <w:r w:rsidRPr="00956DAE">
              <w:rPr>
                <w:rFonts w:cs="Times New Roman"/>
                <w:sz w:val="22"/>
                <w:szCs w:val="22"/>
                <w:lang w:val="es-ES"/>
              </w:rPr>
              <w:t>Indian</w:t>
            </w:r>
            <w:proofErr w:type="spellEnd"/>
            <w:r w:rsidRPr="00956DAE">
              <w:rPr>
                <w:rFonts w:cs="Times New Roman"/>
                <w:sz w:val="22"/>
                <w:szCs w:val="22"/>
                <w:lang w:val="es-ES"/>
              </w:rPr>
              <w:t xml:space="preserve"> be More </w:t>
            </w:r>
            <w:proofErr w:type="spellStart"/>
            <w:r w:rsidRPr="00956DAE">
              <w:rPr>
                <w:rFonts w:cs="Times New Roman"/>
                <w:sz w:val="22"/>
                <w:szCs w:val="22"/>
                <w:lang w:val="es-ES"/>
              </w:rPr>
              <w:t>Like</w:t>
            </w:r>
            <w:proofErr w:type="spellEnd"/>
            <w:r w:rsidRPr="00956DAE">
              <w:rPr>
                <w:rFonts w:cs="Times New Roman"/>
                <w:sz w:val="22"/>
                <w:szCs w:val="22"/>
                <w:lang w:val="es-ES"/>
              </w:rPr>
              <w:t xml:space="preserve"> a Man”</w:t>
            </w:r>
          </w:p>
          <w:p w14:paraId="48497A9F" w14:textId="4E1C2CCB"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sidR="00753A11">
              <w:rPr>
                <w:rFonts w:cs="Times New Roman"/>
                <w:sz w:val="22"/>
                <w:szCs w:val="22"/>
                <w:lang w:val="es-ES"/>
              </w:rPr>
              <w:t>3</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4068FC9E" w14:textId="7EEF34A9" w:rsidR="000F41D0" w:rsidRPr="00956DAE" w:rsidRDefault="000F41D0" w:rsidP="00E72B00">
            <w:pPr>
              <w:spacing w:after="0" w:line="240" w:lineRule="auto"/>
              <w:rPr>
                <w:rFonts w:cs="Times New Roman"/>
                <w:sz w:val="22"/>
                <w:szCs w:val="22"/>
                <w:lang w:val="es-ES"/>
              </w:rPr>
            </w:pPr>
          </w:p>
        </w:tc>
      </w:tr>
      <w:tr w:rsidR="00B76889" w:rsidRPr="00380513" w14:paraId="43DBF26D" w14:textId="77777777" w:rsidTr="00B76889">
        <w:trPr>
          <w:cantSplit/>
          <w:trHeight w:val="720"/>
        </w:trPr>
        <w:tc>
          <w:tcPr>
            <w:tcW w:w="870" w:type="dxa"/>
            <w:tcBorders>
              <w:top w:val="single" w:sz="4" w:space="0" w:color="auto"/>
              <w:bottom w:val="single" w:sz="4" w:space="0" w:color="auto"/>
            </w:tcBorders>
            <w:vAlign w:val="center"/>
          </w:tcPr>
          <w:p w14:paraId="4A5B65F7" w14:textId="7B65D272"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lastRenderedPageBreak/>
              <w:t>30</w:t>
            </w:r>
            <w:r w:rsidR="006D4CCA" w:rsidRPr="00956DAE">
              <w:rPr>
                <w:rFonts w:cs="Times New Roman"/>
                <w:sz w:val="22"/>
                <w:szCs w:val="22"/>
                <w:lang w:val="es-ES"/>
              </w:rPr>
              <w:t xml:space="preserve"> jun</w:t>
            </w:r>
          </w:p>
        </w:tc>
        <w:tc>
          <w:tcPr>
            <w:tcW w:w="8785" w:type="dxa"/>
            <w:tcBorders>
              <w:top w:val="single" w:sz="4" w:space="0" w:color="auto"/>
              <w:bottom w:val="single" w:sz="4" w:space="0" w:color="auto"/>
            </w:tcBorders>
            <w:vAlign w:val="center"/>
          </w:tcPr>
          <w:p w14:paraId="15868324" w14:textId="77777777" w:rsidR="00B76889" w:rsidRPr="0062297E" w:rsidRDefault="00B76889" w:rsidP="00E72B00">
            <w:pPr>
              <w:spacing w:after="0" w:line="240" w:lineRule="auto"/>
              <w:rPr>
                <w:rFonts w:cs="Times New Roman"/>
                <w:sz w:val="22"/>
                <w:szCs w:val="22"/>
                <w:lang w:val="es-ES"/>
              </w:rPr>
            </w:pPr>
          </w:p>
          <w:p w14:paraId="7EEE7D5D" w14:textId="75A1544C" w:rsidR="00F131F8" w:rsidRPr="00956DAE" w:rsidRDefault="0085270B" w:rsidP="00F131F8">
            <w:pPr>
              <w:spacing w:after="0" w:line="240" w:lineRule="auto"/>
              <w:rPr>
                <w:rFonts w:cs="Times New Roman"/>
                <w:sz w:val="22"/>
                <w:szCs w:val="22"/>
                <w:lang w:val="es-ES"/>
              </w:rPr>
            </w:pPr>
            <w:r w:rsidRPr="00956DAE">
              <w:rPr>
                <w:rFonts w:cs="Times New Roman"/>
                <w:sz w:val="22"/>
                <w:szCs w:val="22"/>
                <w:lang w:val="es-ES"/>
              </w:rPr>
              <w:t xml:space="preserve">Leer: </w:t>
            </w:r>
            <w:r w:rsidR="00F131F8" w:rsidRPr="00956DAE">
              <w:rPr>
                <w:rFonts w:cs="Times New Roman"/>
                <w:sz w:val="22"/>
                <w:szCs w:val="22"/>
                <w:lang w:val="es-ES"/>
              </w:rPr>
              <w:t xml:space="preserve">Clorinda </w:t>
            </w:r>
            <w:proofErr w:type="spellStart"/>
            <w:r w:rsidR="00F131F8" w:rsidRPr="00956DAE">
              <w:rPr>
                <w:rFonts w:cs="Times New Roman"/>
                <w:sz w:val="22"/>
                <w:szCs w:val="22"/>
                <w:lang w:val="es-ES"/>
              </w:rPr>
              <w:t>Matto</w:t>
            </w:r>
            <w:proofErr w:type="spellEnd"/>
            <w:r w:rsidR="00F131F8" w:rsidRPr="00956DAE">
              <w:rPr>
                <w:rFonts w:cs="Times New Roman"/>
                <w:sz w:val="22"/>
                <w:szCs w:val="22"/>
                <w:lang w:val="es-ES"/>
              </w:rPr>
              <w:t xml:space="preserve"> de Turner, </w:t>
            </w:r>
            <w:r w:rsidR="00F131F8" w:rsidRPr="00956DAE">
              <w:rPr>
                <w:rFonts w:cs="Times New Roman"/>
                <w:i/>
                <w:iCs/>
                <w:sz w:val="22"/>
                <w:szCs w:val="22"/>
                <w:lang w:val="es-ES"/>
              </w:rPr>
              <w:t>Aves sin nido</w:t>
            </w:r>
            <w:r w:rsidR="00F131F8" w:rsidRPr="00956DAE">
              <w:rPr>
                <w:rFonts w:cs="Times New Roman"/>
                <w:sz w:val="22"/>
                <w:szCs w:val="22"/>
                <w:lang w:val="es-ES"/>
              </w:rPr>
              <w:t xml:space="preserve"> (</w:t>
            </w:r>
            <w:r w:rsidR="004C0969" w:rsidRPr="00956DAE">
              <w:rPr>
                <w:rFonts w:cs="Times New Roman"/>
                <w:sz w:val="22"/>
                <w:szCs w:val="22"/>
                <w:lang w:val="es-ES"/>
              </w:rPr>
              <w:t xml:space="preserve">Novela, </w:t>
            </w:r>
            <w:r w:rsidR="00F131F8" w:rsidRPr="00956DAE">
              <w:rPr>
                <w:rFonts w:cs="Times New Roman"/>
                <w:sz w:val="22"/>
                <w:szCs w:val="22"/>
                <w:lang w:val="es-ES"/>
              </w:rPr>
              <w:t>Segunda parte)</w:t>
            </w:r>
          </w:p>
          <w:p w14:paraId="4B2B8A45" w14:textId="5E441439" w:rsidR="00B76889" w:rsidRPr="00956DAE" w:rsidRDefault="001415B3" w:rsidP="001415B3">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para presentación): Elizabeth Austin, “</w:t>
            </w:r>
            <w:proofErr w:type="spellStart"/>
            <w:r w:rsidRPr="00956DAE">
              <w:rPr>
                <w:rFonts w:cs="Times New Roman"/>
                <w:sz w:val="22"/>
                <w:szCs w:val="22"/>
                <w:lang w:val="es-ES"/>
              </w:rPr>
              <w:t>Insufficient</w:t>
            </w:r>
            <w:proofErr w:type="spellEnd"/>
            <w:r w:rsidRPr="00956DAE">
              <w:rPr>
                <w:rFonts w:cs="Times New Roman"/>
                <w:sz w:val="22"/>
                <w:szCs w:val="22"/>
                <w:lang w:val="es-ES"/>
              </w:rPr>
              <w:t xml:space="preserve"> </w:t>
            </w:r>
            <w:proofErr w:type="spellStart"/>
            <w:r w:rsidRPr="00956DAE">
              <w:rPr>
                <w:rFonts w:cs="Times New Roman"/>
                <w:sz w:val="22"/>
                <w:szCs w:val="22"/>
                <w:lang w:val="es-ES"/>
              </w:rPr>
              <w:t>Motherhood</w:t>
            </w:r>
            <w:proofErr w:type="spellEnd"/>
            <w:r w:rsidRPr="00956DAE">
              <w:rPr>
                <w:rFonts w:cs="Times New Roman"/>
                <w:sz w:val="22"/>
                <w:szCs w:val="22"/>
                <w:lang w:val="es-ES"/>
              </w:rPr>
              <w:t xml:space="preserve"> and </w:t>
            </w:r>
            <w:proofErr w:type="spellStart"/>
            <w:r w:rsidRPr="00956DAE">
              <w:rPr>
                <w:rFonts w:cs="Times New Roman"/>
                <w:sz w:val="22"/>
                <w:szCs w:val="22"/>
                <w:lang w:val="es-ES"/>
              </w:rPr>
              <w:t>Ideological</w:t>
            </w:r>
            <w:proofErr w:type="spellEnd"/>
            <w:r w:rsidRPr="00956DAE">
              <w:rPr>
                <w:rFonts w:cs="Times New Roman"/>
                <w:sz w:val="22"/>
                <w:szCs w:val="22"/>
                <w:lang w:val="es-ES"/>
              </w:rPr>
              <w:t xml:space="preserve"> </w:t>
            </w:r>
            <w:proofErr w:type="spellStart"/>
            <w:r w:rsidRPr="00956DAE">
              <w:rPr>
                <w:rFonts w:cs="Times New Roman"/>
                <w:sz w:val="22"/>
                <w:szCs w:val="22"/>
                <w:lang w:val="es-ES"/>
              </w:rPr>
              <w:t>Psychosis</w:t>
            </w:r>
            <w:proofErr w:type="spellEnd"/>
            <w:r w:rsidRPr="00956DAE">
              <w:rPr>
                <w:rFonts w:cs="Times New Roman"/>
                <w:sz w:val="22"/>
                <w:szCs w:val="22"/>
                <w:lang w:val="es-ES"/>
              </w:rPr>
              <w:t xml:space="preserve"> in </w:t>
            </w:r>
            <w:proofErr w:type="spellStart"/>
            <w:r w:rsidRPr="00956DAE">
              <w:rPr>
                <w:rFonts w:cs="Times New Roman"/>
                <w:sz w:val="22"/>
                <w:szCs w:val="22"/>
                <w:lang w:val="es-ES"/>
              </w:rPr>
              <w:t>Matto</w:t>
            </w:r>
            <w:proofErr w:type="spellEnd"/>
            <w:r w:rsidRPr="00956DAE">
              <w:rPr>
                <w:rFonts w:cs="Times New Roman"/>
                <w:sz w:val="22"/>
                <w:szCs w:val="22"/>
                <w:lang w:val="es-ES"/>
              </w:rPr>
              <w:t xml:space="preserve"> de </w:t>
            </w:r>
            <w:proofErr w:type="spellStart"/>
            <w:r w:rsidRPr="00956DAE">
              <w:rPr>
                <w:rFonts w:cs="Times New Roman"/>
                <w:sz w:val="22"/>
                <w:szCs w:val="22"/>
                <w:lang w:val="es-ES"/>
              </w:rPr>
              <w:t>Turner's</w:t>
            </w:r>
            <w:proofErr w:type="spellEnd"/>
            <w:r w:rsidRPr="00956DAE">
              <w:rPr>
                <w:rFonts w:cs="Times New Roman"/>
                <w:sz w:val="22"/>
                <w:szCs w:val="22"/>
                <w:lang w:val="es-ES"/>
              </w:rPr>
              <w:t xml:space="preserve"> </w:t>
            </w:r>
            <w:r w:rsidRPr="00956DAE">
              <w:rPr>
                <w:rFonts w:cs="Times New Roman"/>
                <w:i/>
                <w:iCs/>
                <w:sz w:val="22"/>
                <w:szCs w:val="22"/>
                <w:lang w:val="es-ES"/>
              </w:rPr>
              <w:t>Aves sin nido</w:t>
            </w:r>
            <w:r w:rsidRPr="00956DAE">
              <w:rPr>
                <w:rFonts w:cs="Times New Roman"/>
                <w:sz w:val="22"/>
                <w:szCs w:val="22"/>
                <w:lang w:val="es-ES"/>
              </w:rPr>
              <w:t>”</w:t>
            </w:r>
          </w:p>
          <w:p w14:paraId="7FD1507A" w14:textId="77777777" w:rsidR="001415B3" w:rsidRPr="00956DAE" w:rsidRDefault="001415B3" w:rsidP="001415B3">
            <w:pPr>
              <w:spacing w:after="0" w:line="240" w:lineRule="auto"/>
              <w:rPr>
                <w:rFonts w:cs="Times New Roman"/>
                <w:sz w:val="22"/>
                <w:szCs w:val="22"/>
                <w:lang w:val="es-ES"/>
              </w:rPr>
            </w:pPr>
          </w:p>
          <w:p w14:paraId="2F638DD2" w14:textId="2232B6D5" w:rsidR="00B76889" w:rsidRPr="00956DAE" w:rsidRDefault="00DB3E75" w:rsidP="00E72B00">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B76889" w:rsidRPr="00956DAE">
              <w:rPr>
                <w:rFonts w:cs="Times New Roman"/>
                <w:b/>
                <w:sz w:val="22"/>
                <w:szCs w:val="22"/>
                <w:lang w:val="es-ES"/>
              </w:rPr>
              <w:t>Entregar el Ensayo 1</w:t>
            </w:r>
            <w:r w:rsidR="00753A11">
              <w:rPr>
                <w:rFonts w:cs="Times New Roman"/>
                <w:b/>
                <w:sz w:val="22"/>
                <w:szCs w:val="22"/>
                <w:lang w:val="es-ES"/>
              </w:rPr>
              <w:t xml:space="preserve"> sobre </w:t>
            </w:r>
            <w:r w:rsidR="00753A11" w:rsidRPr="00D03E90">
              <w:rPr>
                <w:rFonts w:cs="Times New Roman"/>
                <w:b/>
                <w:i/>
                <w:iCs/>
                <w:sz w:val="22"/>
                <w:szCs w:val="22"/>
                <w:lang w:val="es-ES"/>
              </w:rPr>
              <w:t>Aves sin nido</w:t>
            </w:r>
          </w:p>
        </w:tc>
      </w:tr>
      <w:tr w:rsidR="00B76889" w:rsidRPr="00956DAE" w14:paraId="7163B4B4" w14:textId="77777777" w:rsidTr="00B76889">
        <w:trPr>
          <w:cantSplit/>
          <w:trHeight w:val="482"/>
        </w:trPr>
        <w:tc>
          <w:tcPr>
            <w:tcW w:w="870" w:type="dxa"/>
            <w:tcBorders>
              <w:top w:val="single" w:sz="4" w:space="0" w:color="auto"/>
              <w:bottom w:val="single" w:sz="4" w:space="0" w:color="auto"/>
              <w:right w:val="nil"/>
            </w:tcBorders>
            <w:shd w:val="clear" w:color="auto" w:fill="F2F2F2" w:themeFill="background1" w:themeFillShade="F2"/>
            <w:vAlign w:val="center"/>
          </w:tcPr>
          <w:p w14:paraId="6AF6EA38"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845F95" w14:textId="7C2FD01C" w:rsidR="00B76889" w:rsidRPr="00956DAE" w:rsidRDefault="00B76889" w:rsidP="00605FFB">
            <w:pPr>
              <w:spacing w:after="0" w:line="240" w:lineRule="auto"/>
              <w:rPr>
                <w:rFonts w:cs="Times New Roman"/>
                <w:sz w:val="22"/>
                <w:szCs w:val="22"/>
                <w:lang w:val="es-ES"/>
              </w:rPr>
            </w:pPr>
            <w:r w:rsidRPr="00956DAE">
              <w:rPr>
                <w:rFonts w:cs="Times New Roman"/>
                <w:sz w:val="22"/>
                <w:szCs w:val="22"/>
                <w:lang w:val="es-ES"/>
              </w:rPr>
              <w:t>Semana 2</w:t>
            </w:r>
          </w:p>
        </w:tc>
      </w:tr>
      <w:tr w:rsidR="00B76889" w:rsidRPr="00380513" w14:paraId="41E212FC" w14:textId="77777777" w:rsidTr="00B76889">
        <w:trPr>
          <w:cantSplit/>
          <w:trHeight w:val="545"/>
        </w:trPr>
        <w:tc>
          <w:tcPr>
            <w:tcW w:w="870" w:type="dxa"/>
            <w:tcBorders>
              <w:top w:val="single" w:sz="4" w:space="0" w:color="auto"/>
              <w:bottom w:val="single" w:sz="4" w:space="0" w:color="auto"/>
            </w:tcBorders>
            <w:vAlign w:val="center"/>
          </w:tcPr>
          <w:p w14:paraId="7064A3C1" w14:textId="3CBF9726"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03</w:t>
            </w:r>
            <w:r w:rsidR="006D4CCA" w:rsidRPr="00956DAE">
              <w:rPr>
                <w:rFonts w:cs="Times New Roman"/>
                <w:sz w:val="22"/>
                <w:szCs w:val="22"/>
                <w:lang w:val="es-ES"/>
              </w:rPr>
              <w:t xml:space="preserve"> ju</w:t>
            </w:r>
            <w:r w:rsidRPr="00956DAE">
              <w:rPr>
                <w:rFonts w:cs="Times New Roman"/>
                <w:sz w:val="22"/>
                <w:szCs w:val="22"/>
                <w:lang w:val="es-ES"/>
              </w:rPr>
              <w:t>l</w:t>
            </w:r>
          </w:p>
        </w:tc>
        <w:tc>
          <w:tcPr>
            <w:tcW w:w="8785" w:type="dxa"/>
            <w:tcBorders>
              <w:top w:val="single" w:sz="4" w:space="0" w:color="auto"/>
              <w:bottom w:val="single" w:sz="4" w:space="0" w:color="auto"/>
            </w:tcBorders>
            <w:vAlign w:val="center"/>
          </w:tcPr>
          <w:p w14:paraId="0EC0E550" w14:textId="77777777" w:rsidR="00787B17" w:rsidRDefault="00787B17" w:rsidP="00F7676F">
            <w:pPr>
              <w:spacing w:after="0" w:line="240" w:lineRule="auto"/>
              <w:rPr>
                <w:rFonts w:cs="Times New Roman"/>
                <w:b/>
                <w:sz w:val="22"/>
                <w:szCs w:val="22"/>
                <w:lang w:val="es-ES"/>
              </w:rPr>
            </w:pPr>
          </w:p>
          <w:p w14:paraId="7ECE880D" w14:textId="3ECE6336" w:rsidR="00B76889" w:rsidRPr="00956DAE" w:rsidRDefault="00787B17" w:rsidP="00F7676F">
            <w:pPr>
              <w:spacing w:after="0" w:line="240" w:lineRule="auto"/>
              <w:rPr>
                <w:rFonts w:cs="Times New Roman"/>
                <w:b/>
                <w:sz w:val="22"/>
                <w:szCs w:val="22"/>
                <w:lang w:val="es-ES"/>
              </w:rPr>
            </w:pPr>
            <w:r>
              <w:rPr>
                <w:rFonts w:cs="Times New Roman"/>
                <w:b/>
                <w:sz w:val="22"/>
                <w:szCs w:val="22"/>
                <w:lang w:val="es-ES"/>
              </w:rPr>
              <w:t xml:space="preserve">Módulo 2: </w:t>
            </w:r>
            <w:r w:rsidR="00F75C62">
              <w:rPr>
                <w:rFonts w:cs="Times New Roman"/>
                <w:b/>
                <w:sz w:val="22"/>
                <w:szCs w:val="22"/>
                <w:lang w:val="es-ES"/>
              </w:rPr>
              <w:t>Indigenismo y m</w:t>
            </w:r>
            <w:r w:rsidR="007740A1">
              <w:rPr>
                <w:rFonts w:cs="Times New Roman"/>
                <w:b/>
                <w:sz w:val="22"/>
                <w:szCs w:val="22"/>
                <w:lang w:val="es-ES"/>
              </w:rPr>
              <w:t>odernización</w:t>
            </w:r>
          </w:p>
          <w:p w14:paraId="5BE1B1C6" w14:textId="59F9C14E" w:rsidR="00F131F8" w:rsidRPr="0062297E" w:rsidRDefault="00B33275" w:rsidP="00EB053A">
            <w:pPr>
              <w:spacing w:after="0" w:line="240" w:lineRule="auto"/>
              <w:rPr>
                <w:rFonts w:cs="Times New Roman"/>
                <w:iCs/>
                <w:sz w:val="22"/>
                <w:szCs w:val="22"/>
                <w:lang w:val="es-ES"/>
              </w:rPr>
            </w:pPr>
            <w:r w:rsidRPr="0062297E">
              <w:rPr>
                <w:rFonts w:cs="Times New Roman"/>
                <w:iCs/>
                <w:sz w:val="22"/>
                <w:szCs w:val="22"/>
                <w:lang w:val="es-ES"/>
              </w:rPr>
              <w:t xml:space="preserve">Leer: </w:t>
            </w:r>
            <w:r w:rsidR="00F131F8" w:rsidRPr="0062297E">
              <w:rPr>
                <w:rFonts w:cs="Times New Roman"/>
                <w:iCs/>
                <w:sz w:val="22"/>
                <w:szCs w:val="22"/>
                <w:lang w:val="es-ES"/>
              </w:rPr>
              <w:t>Ventura García Calderón “La venganza del c</w:t>
            </w:r>
            <w:r w:rsidR="009B20F3" w:rsidRPr="0062297E">
              <w:rPr>
                <w:rFonts w:cs="Times New Roman"/>
                <w:iCs/>
                <w:sz w:val="22"/>
                <w:szCs w:val="22"/>
                <w:lang w:val="es-ES"/>
              </w:rPr>
              <w:t>ó</w:t>
            </w:r>
            <w:r w:rsidR="00F131F8" w:rsidRPr="0062297E">
              <w:rPr>
                <w:rFonts w:cs="Times New Roman"/>
                <w:iCs/>
                <w:sz w:val="22"/>
                <w:szCs w:val="22"/>
                <w:lang w:val="es-ES"/>
              </w:rPr>
              <w:t>ndor”</w:t>
            </w:r>
            <w:r w:rsidR="004C0969" w:rsidRPr="0062297E">
              <w:rPr>
                <w:rFonts w:cs="Times New Roman"/>
                <w:iCs/>
                <w:sz w:val="22"/>
                <w:szCs w:val="22"/>
                <w:lang w:val="es-ES"/>
              </w:rPr>
              <w:t xml:space="preserve"> (Cuento)</w:t>
            </w:r>
          </w:p>
          <w:p w14:paraId="1B5ECF61" w14:textId="5E56F33C" w:rsidR="00D55B48" w:rsidRPr="0062297E" w:rsidRDefault="00B33275" w:rsidP="00D55B48">
            <w:pPr>
              <w:spacing w:after="0" w:line="240" w:lineRule="auto"/>
              <w:rPr>
                <w:rFonts w:cs="Times New Roman"/>
                <w:iCs/>
                <w:sz w:val="22"/>
                <w:szCs w:val="22"/>
                <w:lang w:val="es-ES"/>
              </w:rPr>
            </w:pPr>
            <w:r w:rsidRPr="0062297E">
              <w:rPr>
                <w:rFonts w:cs="Times New Roman"/>
                <w:iCs/>
                <w:sz w:val="22"/>
                <w:szCs w:val="22"/>
                <w:lang w:val="es-ES"/>
              </w:rPr>
              <w:t xml:space="preserve">Leer: </w:t>
            </w:r>
            <w:r w:rsidR="00D55B48" w:rsidRPr="0062297E">
              <w:rPr>
                <w:rFonts w:cs="Times New Roman"/>
                <w:iCs/>
                <w:sz w:val="22"/>
                <w:szCs w:val="22"/>
                <w:lang w:val="es-ES"/>
              </w:rPr>
              <w:t xml:space="preserve">Enrique López </w:t>
            </w:r>
            <w:proofErr w:type="spellStart"/>
            <w:r w:rsidR="00D55B48" w:rsidRPr="0062297E">
              <w:rPr>
                <w:rFonts w:cs="Times New Roman"/>
                <w:iCs/>
                <w:sz w:val="22"/>
                <w:szCs w:val="22"/>
                <w:lang w:val="es-ES"/>
              </w:rPr>
              <w:t>Albujar</w:t>
            </w:r>
            <w:proofErr w:type="spellEnd"/>
            <w:r w:rsidR="00D55B48" w:rsidRPr="0062297E">
              <w:rPr>
                <w:rFonts w:cs="Times New Roman"/>
                <w:iCs/>
                <w:sz w:val="22"/>
                <w:szCs w:val="22"/>
                <w:lang w:val="es-ES"/>
              </w:rPr>
              <w:t>, “</w:t>
            </w:r>
            <w:proofErr w:type="spellStart"/>
            <w:r w:rsidR="00D55B48" w:rsidRPr="0062297E">
              <w:rPr>
                <w:rFonts w:cs="Times New Roman"/>
                <w:iCs/>
                <w:sz w:val="22"/>
                <w:szCs w:val="22"/>
                <w:lang w:val="es-ES"/>
              </w:rPr>
              <w:t>Ushanan</w:t>
            </w:r>
            <w:proofErr w:type="spellEnd"/>
            <w:r w:rsidR="00D55B48" w:rsidRPr="0062297E">
              <w:rPr>
                <w:rFonts w:cs="Times New Roman"/>
                <w:iCs/>
                <w:sz w:val="22"/>
                <w:szCs w:val="22"/>
                <w:lang w:val="es-ES"/>
              </w:rPr>
              <w:t xml:space="preserve"> </w:t>
            </w:r>
            <w:proofErr w:type="spellStart"/>
            <w:r w:rsidR="00D55B48" w:rsidRPr="0062297E">
              <w:rPr>
                <w:rFonts w:cs="Times New Roman"/>
                <w:iCs/>
                <w:sz w:val="22"/>
                <w:szCs w:val="22"/>
                <w:lang w:val="es-ES"/>
              </w:rPr>
              <w:t>Jampi</w:t>
            </w:r>
            <w:proofErr w:type="spellEnd"/>
            <w:r w:rsidR="00D55B48" w:rsidRPr="0062297E">
              <w:rPr>
                <w:rFonts w:cs="Times New Roman"/>
                <w:iCs/>
                <w:sz w:val="22"/>
                <w:szCs w:val="22"/>
                <w:lang w:val="es-ES"/>
              </w:rPr>
              <w:t>” (Cuento)</w:t>
            </w:r>
          </w:p>
          <w:p w14:paraId="07483CBE" w14:textId="3352B231" w:rsidR="00B76889" w:rsidRPr="00380513" w:rsidRDefault="00B33275" w:rsidP="00EF5F03">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EF5F03" w:rsidRPr="00380513">
              <w:rPr>
                <w:rFonts w:cs="Times New Roman"/>
                <w:sz w:val="22"/>
                <w:szCs w:val="22"/>
                <w:lang w:val="es-ES"/>
              </w:rPr>
              <w:t>Francisco López Alfonso, “</w:t>
            </w:r>
            <w:r w:rsidR="00EF5F03" w:rsidRPr="00380513">
              <w:rPr>
                <w:sz w:val="22"/>
                <w:szCs w:val="22"/>
                <w:lang w:val="es-ES"/>
              </w:rPr>
              <w:t xml:space="preserve">Narrativa indigenista y racismo: Ventura García Calderón, Enrique López </w:t>
            </w:r>
            <w:proofErr w:type="spellStart"/>
            <w:r w:rsidR="00EF5F03" w:rsidRPr="00380513">
              <w:rPr>
                <w:sz w:val="22"/>
                <w:szCs w:val="22"/>
                <w:lang w:val="es-ES"/>
              </w:rPr>
              <w:t>Albujar</w:t>
            </w:r>
            <w:proofErr w:type="spellEnd"/>
            <w:r w:rsidR="00EF5F03" w:rsidRPr="00380513">
              <w:rPr>
                <w:sz w:val="22"/>
                <w:szCs w:val="22"/>
                <w:lang w:val="es-ES"/>
              </w:rPr>
              <w:t xml:space="preserve"> y Luis E. Valcárcel” </w:t>
            </w:r>
          </w:p>
          <w:p w14:paraId="4DA7A93C" w14:textId="3B9C3B95" w:rsidR="000F41D0" w:rsidRPr="00EF5F03" w:rsidRDefault="000F41D0" w:rsidP="000F41D0">
            <w:pPr>
              <w:spacing w:after="0" w:line="240" w:lineRule="auto"/>
              <w:rPr>
                <w:rFonts w:cs="Times New Roman"/>
                <w:sz w:val="22"/>
                <w:szCs w:val="22"/>
                <w:lang w:val="es-ES"/>
              </w:rPr>
            </w:pPr>
            <w:r w:rsidRPr="00EF5F03">
              <w:rPr>
                <w:rFonts w:cs="Times New Roman"/>
                <w:b/>
                <w:bCs/>
                <w:sz w:val="22"/>
                <w:szCs w:val="22"/>
                <w:lang w:val="es-ES"/>
              </w:rPr>
              <w:t>Hacer:</w:t>
            </w:r>
            <w:r w:rsidRPr="00EF5F03">
              <w:rPr>
                <w:rFonts w:cs="Times New Roman"/>
                <w:sz w:val="22"/>
                <w:szCs w:val="22"/>
                <w:lang w:val="es-ES"/>
              </w:rPr>
              <w:t xml:space="preserve"> Subir reflexión </w:t>
            </w:r>
            <w:r w:rsidR="00753A11" w:rsidRPr="00EF5F03">
              <w:rPr>
                <w:rFonts w:cs="Times New Roman"/>
                <w:sz w:val="22"/>
                <w:szCs w:val="22"/>
                <w:lang w:val="es-ES"/>
              </w:rPr>
              <w:t>4</w:t>
            </w:r>
            <w:r w:rsidRPr="00EF5F03">
              <w:rPr>
                <w:rFonts w:cs="Times New Roman"/>
                <w:sz w:val="22"/>
                <w:szCs w:val="22"/>
                <w:lang w:val="es-ES"/>
              </w:rPr>
              <w:t xml:space="preserve"> en Moodle sobre los materiales revisados en esta clase.</w:t>
            </w:r>
          </w:p>
          <w:p w14:paraId="6FBDB9B9" w14:textId="77777777" w:rsidR="000F41D0" w:rsidRPr="00380513" w:rsidRDefault="000F41D0" w:rsidP="00E72B00">
            <w:pPr>
              <w:spacing w:after="0" w:line="240" w:lineRule="auto"/>
              <w:rPr>
                <w:rFonts w:cs="Times New Roman"/>
                <w:lang w:val="es-ES"/>
              </w:rPr>
            </w:pPr>
          </w:p>
          <w:p w14:paraId="5FEB28C9" w14:textId="5F958CD2" w:rsidR="00B33275" w:rsidRPr="00956DAE" w:rsidRDefault="00B33275" w:rsidP="00E72B00">
            <w:pPr>
              <w:spacing w:after="0" w:line="240" w:lineRule="auto"/>
              <w:rPr>
                <w:rFonts w:cs="Times New Roman"/>
                <w:b/>
                <w:sz w:val="22"/>
                <w:szCs w:val="22"/>
                <w:lang w:val="es-ES"/>
              </w:rPr>
            </w:pPr>
          </w:p>
        </w:tc>
      </w:tr>
      <w:tr w:rsidR="00B76889" w:rsidRPr="00380513" w14:paraId="2DEF89A6" w14:textId="77777777" w:rsidTr="00B76889">
        <w:trPr>
          <w:cantSplit/>
          <w:trHeight w:val="720"/>
        </w:trPr>
        <w:tc>
          <w:tcPr>
            <w:tcW w:w="870" w:type="dxa"/>
            <w:tcBorders>
              <w:top w:val="single" w:sz="4" w:space="0" w:color="auto"/>
              <w:bottom w:val="single" w:sz="4" w:space="0" w:color="auto"/>
            </w:tcBorders>
            <w:vAlign w:val="center"/>
          </w:tcPr>
          <w:p w14:paraId="6D615137" w14:textId="7923CBD9" w:rsidR="00B76889" w:rsidRPr="00956DAE" w:rsidRDefault="008F5620" w:rsidP="00273F4C">
            <w:pPr>
              <w:spacing w:after="0" w:line="240" w:lineRule="auto"/>
              <w:jc w:val="center"/>
              <w:rPr>
                <w:rFonts w:cs="Times New Roman"/>
                <w:sz w:val="22"/>
                <w:szCs w:val="22"/>
                <w:lang w:val="es-ES"/>
              </w:rPr>
            </w:pPr>
            <w:r w:rsidRPr="00956DAE">
              <w:rPr>
                <w:rFonts w:cs="Times New Roman"/>
                <w:sz w:val="22"/>
                <w:szCs w:val="22"/>
                <w:lang w:val="es-ES"/>
              </w:rPr>
              <w:t>04</w:t>
            </w:r>
            <w:r w:rsidR="006D4CCA" w:rsidRPr="00956DAE">
              <w:rPr>
                <w:rFonts w:cs="Times New Roman"/>
                <w:sz w:val="22"/>
                <w:szCs w:val="22"/>
                <w:lang w:val="es-ES"/>
              </w:rPr>
              <w:t xml:space="preserve"> ju</w:t>
            </w:r>
            <w:r w:rsidRPr="00956DAE">
              <w:rPr>
                <w:rFonts w:cs="Times New Roman"/>
                <w:sz w:val="22"/>
                <w:szCs w:val="22"/>
                <w:lang w:val="es-ES"/>
              </w:rPr>
              <w:t>l</w:t>
            </w:r>
          </w:p>
        </w:tc>
        <w:tc>
          <w:tcPr>
            <w:tcW w:w="8785" w:type="dxa"/>
            <w:tcBorders>
              <w:top w:val="single" w:sz="4" w:space="0" w:color="auto"/>
              <w:bottom w:val="single" w:sz="4" w:space="0" w:color="auto"/>
            </w:tcBorders>
            <w:vAlign w:val="center"/>
          </w:tcPr>
          <w:p w14:paraId="6C23FF3B" w14:textId="4EE20DED" w:rsidR="00D55B48" w:rsidRPr="0062297E" w:rsidRDefault="00B33275" w:rsidP="00D55B48">
            <w:pPr>
              <w:spacing w:after="0" w:line="240" w:lineRule="auto"/>
              <w:rPr>
                <w:rFonts w:cs="Times New Roman"/>
                <w:iCs/>
                <w:sz w:val="22"/>
                <w:szCs w:val="22"/>
                <w:lang w:val="es-ES"/>
              </w:rPr>
            </w:pPr>
            <w:r w:rsidRPr="0062297E">
              <w:rPr>
                <w:rFonts w:cs="Times New Roman"/>
                <w:iCs/>
                <w:sz w:val="22"/>
                <w:szCs w:val="22"/>
                <w:lang w:val="es-ES"/>
              </w:rPr>
              <w:t xml:space="preserve">Leer: </w:t>
            </w:r>
            <w:r w:rsidR="00D55B48" w:rsidRPr="0062297E">
              <w:rPr>
                <w:rFonts w:cs="Times New Roman"/>
                <w:iCs/>
                <w:sz w:val="22"/>
                <w:szCs w:val="22"/>
                <w:lang w:val="es-ES"/>
              </w:rPr>
              <w:t>José Carlos Mariátegui, “El problema del indio” (Ensayo)</w:t>
            </w:r>
          </w:p>
          <w:p w14:paraId="15F54B99" w14:textId="77777777" w:rsidR="009B20F3" w:rsidRPr="0062297E" w:rsidRDefault="00B33275" w:rsidP="00EB053A">
            <w:pPr>
              <w:spacing w:after="0" w:line="240" w:lineRule="auto"/>
              <w:rPr>
                <w:rFonts w:cs="Times New Roman"/>
                <w:iCs/>
                <w:sz w:val="22"/>
                <w:szCs w:val="22"/>
                <w:lang w:val="es-ES"/>
              </w:rPr>
            </w:pPr>
            <w:r w:rsidRPr="0062297E">
              <w:rPr>
                <w:rFonts w:cs="Times New Roman"/>
                <w:iCs/>
                <w:sz w:val="22"/>
                <w:szCs w:val="22"/>
                <w:lang w:val="es-ES"/>
              </w:rPr>
              <w:t xml:space="preserve">Leer: </w:t>
            </w:r>
            <w:r w:rsidR="009B20F3" w:rsidRPr="0062297E">
              <w:rPr>
                <w:rFonts w:cs="Times New Roman"/>
                <w:iCs/>
                <w:sz w:val="22"/>
                <w:szCs w:val="22"/>
                <w:lang w:val="es-ES"/>
              </w:rPr>
              <w:t>César Vallejo, “Paco Yunque”</w:t>
            </w:r>
            <w:r w:rsidR="004C0969" w:rsidRPr="0062297E">
              <w:rPr>
                <w:rFonts w:cs="Times New Roman"/>
                <w:iCs/>
                <w:sz w:val="22"/>
                <w:szCs w:val="22"/>
                <w:lang w:val="es-ES"/>
              </w:rPr>
              <w:t xml:space="preserve"> (Cuento)</w:t>
            </w:r>
          </w:p>
          <w:p w14:paraId="63D101D3" w14:textId="13FCE396" w:rsidR="00B33275" w:rsidRDefault="00B33275" w:rsidP="00EB053A">
            <w:pPr>
              <w:spacing w:after="0" w:line="240" w:lineRule="auto"/>
              <w:rPr>
                <w:rFonts w:cs="Times New Roman"/>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EF5F03">
              <w:rPr>
                <w:rFonts w:cs="Times New Roman"/>
                <w:lang w:val="es-ES"/>
              </w:rPr>
              <w:t xml:space="preserve">Roland </w:t>
            </w:r>
            <w:proofErr w:type="spellStart"/>
            <w:r w:rsidR="00EF5F03">
              <w:rPr>
                <w:rFonts w:cs="Times New Roman"/>
                <w:lang w:val="es-ES"/>
              </w:rPr>
              <w:t>F</w:t>
            </w:r>
            <w:r w:rsidR="000C6F88">
              <w:rPr>
                <w:rFonts w:cs="Times New Roman"/>
                <w:lang w:val="es-ES"/>
              </w:rPr>
              <w:t>orgues</w:t>
            </w:r>
            <w:proofErr w:type="spellEnd"/>
            <w:r w:rsidR="00EF5F03">
              <w:rPr>
                <w:rFonts w:cs="Times New Roman"/>
                <w:lang w:val="es-ES"/>
              </w:rPr>
              <w:t xml:space="preserve">, </w:t>
            </w:r>
            <w:proofErr w:type="gramStart"/>
            <w:r w:rsidR="00EF5F03">
              <w:rPr>
                <w:rFonts w:cs="Times New Roman"/>
                <w:lang w:val="es-ES"/>
              </w:rPr>
              <w:t>“</w:t>
            </w:r>
            <w:r w:rsidR="00EF5F03" w:rsidRPr="00380513">
              <w:rPr>
                <w:lang w:val="es-ES"/>
              </w:rPr>
              <w:t xml:space="preserve"> </w:t>
            </w:r>
            <w:r w:rsidR="00EF5F03" w:rsidRPr="00EF5F03">
              <w:rPr>
                <w:rFonts w:cs="Times New Roman"/>
                <w:lang w:val="es-ES"/>
              </w:rPr>
              <w:t>Para</w:t>
            </w:r>
            <w:proofErr w:type="gramEnd"/>
            <w:r w:rsidR="00EF5F03" w:rsidRPr="00EF5F03">
              <w:rPr>
                <w:rFonts w:cs="Times New Roman"/>
                <w:lang w:val="es-ES"/>
              </w:rPr>
              <w:t xml:space="preserve"> una lectura de" Paco Yunque" de César Vallejo</w:t>
            </w:r>
            <w:r w:rsidR="00EF5F03">
              <w:rPr>
                <w:rFonts w:cs="Times New Roman"/>
                <w:lang w:val="es-ES"/>
              </w:rPr>
              <w:t>”</w:t>
            </w:r>
          </w:p>
          <w:p w14:paraId="5687A722" w14:textId="097783C4"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sidR="00753A11">
              <w:rPr>
                <w:rFonts w:cs="Times New Roman"/>
                <w:sz w:val="22"/>
                <w:szCs w:val="22"/>
                <w:lang w:val="es-ES"/>
              </w:rPr>
              <w:t>5</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4975A6D6" w14:textId="56B473F2" w:rsidR="000F41D0" w:rsidRPr="00956DAE" w:rsidRDefault="000F41D0" w:rsidP="00EB053A">
            <w:pPr>
              <w:spacing w:after="0" w:line="240" w:lineRule="auto"/>
              <w:rPr>
                <w:rFonts w:cs="Times New Roman"/>
                <w:iCs/>
                <w:sz w:val="22"/>
                <w:szCs w:val="22"/>
                <w:lang w:val="es-ES"/>
              </w:rPr>
            </w:pPr>
          </w:p>
        </w:tc>
      </w:tr>
      <w:tr w:rsidR="00B76889" w:rsidRPr="00380513" w14:paraId="67F054C3"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5C78DE57" w14:textId="27059E5C"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05</w:t>
            </w:r>
            <w:r w:rsidR="00631CC0" w:rsidRPr="00956DAE">
              <w:rPr>
                <w:rFonts w:cs="Times New Roman"/>
                <w:sz w:val="22"/>
                <w:szCs w:val="22"/>
                <w:lang w:val="es-ES"/>
              </w:rPr>
              <w:t xml:space="preserve"> ju</w:t>
            </w:r>
            <w:r w:rsidRPr="00956DAE">
              <w:rPr>
                <w:rFonts w:cs="Times New Roman"/>
                <w:sz w:val="22"/>
                <w:szCs w:val="22"/>
                <w:lang w:val="es-ES"/>
              </w:rPr>
              <w:t>l</w:t>
            </w:r>
          </w:p>
        </w:tc>
        <w:tc>
          <w:tcPr>
            <w:tcW w:w="8785" w:type="dxa"/>
            <w:tcBorders>
              <w:top w:val="single" w:sz="4" w:space="0" w:color="auto"/>
              <w:left w:val="single" w:sz="4" w:space="0" w:color="auto"/>
              <w:bottom w:val="single" w:sz="4" w:space="0" w:color="auto"/>
              <w:right w:val="single" w:sz="4" w:space="0" w:color="auto"/>
            </w:tcBorders>
            <w:vAlign w:val="center"/>
          </w:tcPr>
          <w:p w14:paraId="73759024" w14:textId="77777777" w:rsidR="00B76889" w:rsidRPr="00956DAE" w:rsidRDefault="009B20F3" w:rsidP="00EB053A">
            <w:pPr>
              <w:spacing w:after="0" w:line="240" w:lineRule="auto"/>
              <w:rPr>
                <w:rFonts w:cs="Times New Roman"/>
                <w:sz w:val="22"/>
                <w:szCs w:val="22"/>
                <w:lang w:val="es-ES"/>
              </w:rPr>
            </w:pPr>
            <w:r w:rsidRPr="00956DAE">
              <w:rPr>
                <w:rFonts w:cs="Times New Roman"/>
                <w:sz w:val="22"/>
                <w:szCs w:val="22"/>
                <w:lang w:val="es-ES"/>
              </w:rPr>
              <w:t>La fotografía de Martín Chambi</w:t>
            </w:r>
          </w:p>
          <w:p w14:paraId="29F29D19" w14:textId="727D9E47" w:rsidR="0085270B" w:rsidRPr="00956DAE" w:rsidRDefault="00594549" w:rsidP="0085270B">
            <w:pPr>
              <w:spacing w:after="0" w:line="240" w:lineRule="auto"/>
              <w:rPr>
                <w:rFonts w:cs="Times New Roman"/>
                <w:sz w:val="22"/>
                <w:szCs w:val="22"/>
                <w:lang w:val="es-ES"/>
              </w:rPr>
            </w:pPr>
            <w:r w:rsidRPr="00956DAE">
              <w:rPr>
                <w:rFonts w:cs="Times New Roman"/>
                <w:sz w:val="22"/>
                <w:szCs w:val="22"/>
                <w:lang w:val="es-ES"/>
              </w:rPr>
              <w:t xml:space="preserve">Ver: </w:t>
            </w:r>
            <w:r w:rsidR="0085270B" w:rsidRPr="00956DAE">
              <w:rPr>
                <w:rFonts w:cs="Times New Roman"/>
                <w:sz w:val="22"/>
                <w:szCs w:val="22"/>
                <w:lang w:val="es-ES"/>
              </w:rPr>
              <w:t xml:space="preserve">“Alternative </w:t>
            </w:r>
            <w:proofErr w:type="spellStart"/>
            <w:r w:rsidR="0085270B" w:rsidRPr="00956DAE">
              <w:rPr>
                <w:rFonts w:cs="Times New Roman"/>
                <w:sz w:val="22"/>
                <w:szCs w:val="22"/>
                <w:lang w:val="es-ES"/>
              </w:rPr>
              <w:t>Modernities</w:t>
            </w:r>
            <w:proofErr w:type="spellEnd"/>
            <w:r w:rsidR="0085270B" w:rsidRPr="00956DAE">
              <w:rPr>
                <w:rFonts w:cs="Times New Roman"/>
                <w:sz w:val="22"/>
                <w:szCs w:val="22"/>
                <w:lang w:val="es-ES"/>
              </w:rPr>
              <w:t xml:space="preserve"> in </w:t>
            </w:r>
            <w:proofErr w:type="spellStart"/>
            <w:r w:rsidR="0085270B" w:rsidRPr="00956DAE">
              <w:rPr>
                <w:rFonts w:cs="Times New Roman"/>
                <w:sz w:val="22"/>
                <w:szCs w:val="22"/>
                <w:lang w:val="es-ES"/>
              </w:rPr>
              <w:t>the</w:t>
            </w:r>
            <w:proofErr w:type="spellEnd"/>
            <w:r w:rsidR="0085270B" w:rsidRPr="00956DAE">
              <w:rPr>
                <w:rFonts w:cs="Times New Roman"/>
                <w:sz w:val="22"/>
                <w:szCs w:val="22"/>
                <w:lang w:val="es-ES"/>
              </w:rPr>
              <w:t xml:space="preserve"> Andes: Martín</w:t>
            </w:r>
          </w:p>
          <w:p w14:paraId="45DE5AC1" w14:textId="77777777" w:rsidR="00594549" w:rsidRPr="0062297E" w:rsidRDefault="0085270B" w:rsidP="0085270B">
            <w:pPr>
              <w:spacing w:after="0" w:line="240" w:lineRule="auto"/>
              <w:rPr>
                <w:rFonts w:cs="Times New Roman"/>
                <w:sz w:val="22"/>
                <w:szCs w:val="22"/>
              </w:rPr>
            </w:pPr>
            <w:proofErr w:type="spellStart"/>
            <w:r w:rsidRPr="0062297E">
              <w:rPr>
                <w:rFonts w:cs="Times New Roman"/>
                <w:sz w:val="22"/>
                <w:szCs w:val="22"/>
              </w:rPr>
              <w:t>Chambi</w:t>
            </w:r>
            <w:proofErr w:type="spellEnd"/>
            <w:r w:rsidRPr="0062297E">
              <w:rPr>
                <w:rFonts w:cs="Times New Roman"/>
                <w:sz w:val="22"/>
                <w:szCs w:val="22"/>
              </w:rPr>
              <w:t xml:space="preserve"> and His Visual World”, a talk by Dr. Ananda Cohen-Aponte (Cornell University)</w:t>
            </w:r>
          </w:p>
          <w:p w14:paraId="7911779F" w14:textId="77777777" w:rsidR="0085270B" w:rsidRDefault="0085270B" w:rsidP="0085270B">
            <w:pPr>
              <w:spacing w:after="0" w:line="240" w:lineRule="auto"/>
              <w:rPr>
                <w:rFonts w:cs="Times New Roman"/>
                <w:sz w:val="22"/>
                <w:szCs w:val="22"/>
              </w:rPr>
            </w:pPr>
            <w:r w:rsidRPr="0062297E">
              <w:rPr>
                <w:rFonts w:cs="Times New Roman"/>
                <w:sz w:val="22"/>
                <w:szCs w:val="22"/>
              </w:rPr>
              <w:t>Leer (</w:t>
            </w:r>
            <w:proofErr w:type="spellStart"/>
            <w:r w:rsidR="00172DB5" w:rsidRPr="0062297E">
              <w:rPr>
                <w:rFonts w:cs="Times New Roman"/>
                <w:sz w:val="22"/>
                <w:szCs w:val="22"/>
              </w:rPr>
              <w:t>opcional</w:t>
            </w:r>
            <w:proofErr w:type="spellEnd"/>
            <w:r w:rsidR="00172DB5" w:rsidRPr="0062297E">
              <w:rPr>
                <w:rFonts w:cs="Times New Roman"/>
                <w:sz w:val="22"/>
                <w:szCs w:val="22"/>
              </w:rPr>
              <w:t xml:space="preserve"> </w:t>
            </w:r>
            <w:r w:rsidRPr="0062297E">
              <w:rPr>
                <w:rFonts w:cs="Times New Roman"/>
                <w:sz w:val="22"/>
                <w:szCs w:val="22"/>
              </w:rPr>
              <w:t xml:space="preserve">para </w:t>
            </w:r>
            <w:proofErr w:type="spellStart"/>
            <w:r w:rsidRPr="0062297E">
              <w:rPr>
                <w:rFonts w:cs="Times New Roman"/>
                <w:sz w:val="22"/>
                <w:szCs w:val="22"/>
              </w:rPr>
              <w:t>presentación</w:t>
            </w:r>
            <w:proofErr w:type="spellEnd"/>
            <w:r w:rsidRPr="0062297E">
              <w:rPr>
                <w:rFonts w:cs="Times New Roman"/>
                <w:sz w:val="22"/>
                <w:szCs w:val="22"/>
              </w:rPr>
              <w:t xml:space="preserve">): </w:t>
            </w:r>
            <w:r w:rsidRPr="00956DAE">
              <w:rPr>
                <w:rFonts w:cs="Times New Roman"/>
              </w:rPr>
              <w:t xml:space="preserve"> </w:t>
            </w:r>
            <w:r w:rsidRPr="0062297E">
              <w:rPr>
                <w:rFonts w:cs="Times New Roman"/>
                <w:sz w:val="22"/>
                <w:szCs w:val="22"/>
              </w:rPr>
              <w:t xml:space="preserve">Jorge Coronado, “Martin </w:t>
            </w:r>
            <w:proofErr w:type="spellStart"/>
            <w:r w:rsidRPr="0062297E">
              <w:rPr>
                <w:rFonts w:cs="Times New Roman"/>
                <w:sz w:val="22"/>
                <w:szCs w:val="22"/>
              </w:rPr>
              <w:t>Chambi</w:t>
            </w:r>
            <w:proofErr w:type="spellEnd"/>
            <w:r w:rsidRPr="0062297E">
              <w:rPr>
                <w:rFonts w:cs="Times New Roman"/>
                <w:sz w:val="22"/>
                <w:szCs w:val="22"/>
              </w:rPr>
              <w:t xml:space="preserve"> and the Limits of Lettered Culture”</w:t>
            </w:r>
          </w:p>
          <w:p w14:paraId="08F2F150" w14:textId="251C0B57"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sidR="00753A11">
              <w:rPr>
                <w:rFonts w:cs="Times New Roman"/>
                <w:sz w:val="22"/>
                <w:szCs w:val="22"/>
                <w:lang w:val="es-ES"/>
              </w:rPr>
              <w:t>6</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23F68D1E" w14:textId="566EF09C" w:rsidR="000F41D0" w:rsidRPr="00380513" w:rsidRDefault="000F41D0" w:rsidP="0085270B">
            <w:pPr>
              <w:spacing w:after="0" w:line="240" w:lineRule="auto"/>
              <w:rPr>
                <w:rFonts w:cs="Times New Roman"/>
                <w:b/>
                <w:sz w:val="22"/>
                <w:szCs w:val="22"/>
                <w:lang w:val="es-ES"/>
              </w:rPr>
            </w:pPr>
          </w:p>
        </w:tc>
      </w:tr>
      <w:tr w:rsidR="00B76889" w:rsidRPr="00380513" w14:paraId="123FF16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99D4" w14:textId="40C782E9"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06</w:t>
            </w:r>
            <w:r w:rsidR="00631CC0" w:rsidRPr="00956DAE">
              <w:rPr>
                <w:rFonts w:cs="Times New Roman"/>
                <w:sz w:val="22"/>
                <w:szCs w:val="22"/>
                <w:lang w:val="es-ES"/>
              </w:rPr>
              <w:t xml:space="preserve"> ju</w:t>
            </w:r>
            <w:r w:rsidRPr="00956DAE">
              <w:rPr>
                <w:rFonts w:cs="Times New Roman"/>
                <w:sz w:val="22"/>
                <w:szCs w:val="22"/>
                <w:lang w:val="es-ES"/>
              </w:rPr>
              <w:t>l</w:t>
            </w:r>
          </w:p>
        </w:tc>
        <w:tc>
          <w:tcPr>
            <w:tcW w:w="8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AE49" w14:textId="77777777" w:rsidR="00B76889" w:rsidRPr="00956DAE" w:rsidRDefault="009B20F3" w:rsidP="00BE1293">
            <w:pPr>
              <w:spacing w:after="0" w:line="240" w:lineRule="auto"/>
              <w:rPr>
                <w:rFonts w:cs="Times New Roman"/>
                <w:sz w:val="22"/>
                <w:szCs w:val="22"/>
                <w:lang w:val="es-ES"/>
              </w:rPr>
            </w:pPr>
            <w:r w:rsidRPr="00956DAE">
              <w:rPr>
                <w:rFonts w:cs="Times New Roman"/>
                <w:sz w:val="22"/>
                <w:szCs w:val="22"/>
                <w:lang w:val="es-ES"/>
              </w:rPr>
              <w:t>La pintura de José Sabogal y Julia Codesido</w:t>
            </w:r>
          </w:p>
          <w:p w14:paraId="686C92A1" w14:textId="77777777" w:rsidR="00BD2CFC" w:rsidRDefault="00BD2CFC" w:rsidP="00BE1293">
            <w:pPr>
              <w:spacing w:after="0" w:line="240" w:lineRule="auto"/>
              <w:rPr>
                <w:rFonts w:cs="Times New Roman"/>
                <w:sz w:val="22"/>
                <w:szCs w:val="22"/>
                <w:lang w:val="es-ES"/>
              </w:rPr>
            </w:pPr>
            <w:r w:rsidRPr="00956DAE">
              <w:rPr>
                <w:rFonts w:cs="Times New Roman"/>
                <w:sz w:val="22"/>
                <w:szCs w:val="22"/>
                <w:lang w:val="es-ES"/>
              </w:rPr>
              <w:t>Conferencia (invitado): Dr. José Cornelio (</w:t>
            </w:r>
            <w:proofErr w:type="spellStart"/>
            <w:r w:rsidRPr="00956DAE">
              <w:rPr>
                <w:rFonts w:cs="Times New Roman"/>
                <w:sz w:val="22"/>
                <w:szCs w:val="22"/>
                <w:lang w:val="es-ES"/>
              </w:rPr>
              <w:t>Ursinus</w:t>
            </w:r>
            <w:proofErr w:type="spellEnd"/>
            <w:r w:rsidRPr="00956DAE">
              <w:rPr>
                <w:rFonts w:cs="Times New Roman"/>
                <w:sz w:val="22"/>
                <w:szCs w:val="22"/>
                <w:lang w:val="es-ES"/>
              </w:rPr>
              <w:t xml:space="preserve"> </w:t>
            </w:r>
            <w:proofErr w:type="spellStart"/>
            <w:r w:rsidRPr="00956DAE">
              <w:rPr>
                <w:rFonts w:cs="Times New Roman"/>
                <w:sz w:val="22"/>
                <w:szCs w:val="22"/>
                <w:lang w:val="es-ES"/>
              </w:rPr>
              <w:t>College</w:t>
            </w:r>
            <w:proofErr w:type="spellEnd"/>
            <w:r w:rsidRPr="00956DAE">
              <w:rPr>
                <w:rFonts w:cs="Times New Roman"/>
                <w:sz w:val="22"/>
                <w:szCs w:val="22"/>
                <w:lang w:val="es-ES"/>
              </w:rPr>
              <w:t>)</w:t>
            </w:r>
          </w:p>
          <w:p w14:paraId="3C0C45D7" w14:textId="140743EB" w:rsidR="00B33275" w:rsidRPr="00956DAE" w:rsidRDefault="00B33275" w:rsidP="00BE1293">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Pr="0062297E">
              <w:rPr>
                <w:rFonts w:cs="Times New Roman"/>
                <w:lang w:val="es-ES"/>
              </w:rPr>
              <w:t xml:space="preserve"> </w:t>
            </w:r>
            <w:r w:rsidR="00C6379C" w:rsidRPr="0062297E">
              <w:rPr>
                <w:rFonts w:cs="Times New Roman"/>
                <w:lang w:val="es-ES"/>
              </w:rPr>
              <w:t>TBA</w:t>
            </w:r>
          </w:p>
        </w:tc>
      </w:tr>
      <w:tr w:rsidR="00B76889" w:rsidRPr="00380513" w14:paraId="60B943F0"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1220FFF1" w14:textId="1CB382F9"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07</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36CCC104" w14:textId="77777777" w:rsidR="00B76889" w:rsidRPr="00956DAE" w:rsidRDefault="00B76889" w:rsidP="00B33843">
            <w:pPr>
              <w:spacing w:after="0" w:line="240" w:lineRule="auto"/>
              <w:rPr>
                <w:rFonts w:cs="Times New Roman"/>
                <w:b/>
                <w:sz w:val="22"/>
                <w:szCs w:val="22"/>
                <w:lang w:val="es-ES"/>
              </w:rPr>
            </w:pPr>
          </w:p>
          <w:p w14:paraId="61F3B56E" w14:textId="1DBF8280" w:rsidR="00B76889" w:rsidRPr="00956DAE" w:rsidRDefault="0085270B" w:rsidP="00B33843">
            <w:pPr>
              <w:spacing w:after="0" w:line="240" w:lineRule="auto"/>
              <w:rPr>
                <w:rFonts w:cs="Times New Roman"/>
                <w:sz w:val="22"/>
                <w:szCs w:val="22"/>
                <w:lang w:val="es-ES"/>
              </w:rPr>
            </w:pPr>
            <w:r w:rsidRPr="00956DAE">
              <w:rPr>
                <w:rFonts w:cs="Times New Roman"/>
                <w:sz w:val="22"/>
                <w:szCs w:val="22"/>
                <w:lang w:val="es-ES"/>
              </w:rPr>
              <w:t xml:space="preserve">Ver: </w:t>
            </w:r>
            <w:r w:rsidR="004C0969" w:rsidRPr="00956DAE">
              <w:rPr>
                <w:rFonts w:cs="Times New Roman"/>
                <w:i/>
                <w:iCs/>
                <w:sz w:val="22"/>
                <w:szCs w:val="22"/>
                <w:lang w:val="es-ES"/>
              </w:rPr>
              <w:t>La nación clandestina</w:t>
            </w:r>
            <w:r w:rsidR="004C0969" w:rsidRPr="00956DAE">
              <w:rPr>
                <w:rFonts w:cs="Times New Roman"/>
                <w:sz w:val="22"/>
                <w:szCs w:val="22"/>
                <w:lang w:val="es-ES"/>
              </w:rPr>
              <w:t xml:space="preserve"> (Película</w:t>
            </w:r>
            <w:r w:rsidR="00FE256B" w:rsidRPr="00956DAE">
              <w:rPr>
                <w:rFonts w:cs="Times New Roman"/>
                <w:sz w:val="22"/>
                <w:szCs w:val="22"/>
                <w:lang w:val="es-ES"/>
              </w:rPr>
              <w:t>,</w:t>
            </w:r>
            <w:r w:rsidR="004C0969" w:rsidRPr="00956DAE">
              <w:rPr>
                <w:rFonts w:cs="Times New Roman"/>
                <w:sz w:val="22"/>
                <w:szCs w:val="22"/>
                <w:lang w:val="es-ES"/>
              </w:rPr>
              <w:t xml:space="preserve"> Bolivia 1989). Director: Jorge Sanj</w:t>
            </w:r>
            <w:r w:rsidR="00BD2CFC" w:rsidRPr="00956DAE">
              <w:rPr>
                <w:rFonts w:cs="Times New Roman"/>
                <w:sz w:val="22"/>
                <w:szCs w:val="22"/>
                <w:lang w:val="es-ES"/>
              </w:rPr>
              <w:t>i</w:t>
            </w:r>
            <w:r w:rsidR="004C0969" w:rsidRPr="00956DAE">
              <w:rPr>
                <w:rFonts w:cs="Times New Roman"/>
                <w:sz w:val="22"/>
                <w:szCs w:val="22"/>
                <w:lang w:val="es-ES"/>
              </w:rPr>
              <w:t>n</w:t>
            </w:r>
            <w:r w:rsidR="00BD2CFC" w:rsidRPr="00956DAE">
              <w:rPr>
                <w:rFonts w:cs="Times New Roman"/>
                <w:sz w:val="22"/>
                <w:szCs w:val="22"/>
                <w:lang w:val="es-ES"/>
              </w:rPr>
              <w:t>és</w:t>
            </w:r>
            <w:r w:rsidR="004C0969" w:rsidRPr="00956DAE">
              <w:rPr>
                <w:rFonts w:cs="Times New Roman"/>
                <w:sz w:val="22"/>
                <w:szCs w:val="22"/>
                <w:lang w:val="es-ES"/>
              </w:rPr>
              <w:t>.</w:t>
            </w:r>
          </w:p>
          <w:p w14:paraId="6341C072" w14:textId="67B3B0A8" w:rsidR="00EF5F03" w:rsidRPr="00EF5F03" w:rsidRDefault="00B33275" w:rsidP="00EF5F03">
            <w:pPr>
              <w:spacing w:after="0" w:line="240" w:lineRule="auto"/>
              <w:rPr>
                <w:rFonts w:cs="Times New Roman"/>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EF5F03">
              <w:rPr>
                <w:lang w:val="es-ES"/>
              </w:rPr>
              <w:t>Leonardo García-Pabón</w:t>
            </w:r>
            <w:r w:rsidR="00765FD0" w:rsidRPr="0062297E">
              <w:rPr>
                <w:lang w:val="es-ES"/>
              </w:rPr>
              <w:t>, “</w:t>
            </w:r>
            <w:proofErr w:type="spellStart"/>
            <w:r w:rsidR="00EF5F03" w:rsidRPr="00D03E90">
              <w:rPr>
                <w:rFonts w:cs="Times New Roman"/>
                <w:i/>
                <w:iCs/>
                <w:lang w:val="es-ES"/>
              </w:rPr>
              <w:t>The</w:t>
            </w:r>
            <w:proofErr w:type="spellEnd"/>
            <w:r w:rsidR="00EF5F03" w:rsidRPr="00D03E90">
              <w:rPr>
                <w:rFonts w:cs="Times New Roman"/>
                <w:i/>
                <w:iCs/>
                <w:lang w:val="es-ES"/>
              </w:rPr>
              <w:t xml:space="preserve"> Clandestine </w:t>
            </w:r>
            <w:proofErr w:type="spellStart"/>
            <w:r w:rsidR="00EF5F03" w:rsidRPr="00D03E90">
              <w:rPr>
                <w:rFonts w:cs="Times New Roman"/>
                <w:i/>
                <w:iCs/>
                <w:lang w:val="es-ES"/>
              </w:rPr>
              <w:t>Nation</w:t>
            </w:r>
            <w:proofErr w:type="spellEnd"/>
            <w:r w:rsidR="00EF5F03" w:rsidRPr="00EF5F03">
              <w:rPr>
                <w:rFonts w:cs="Times New Roman"/>
                <w:lang w:val="es-ES"/>
              </w:rPr>
              <w:t>:</w:t>
            </w:r>
          </w:p>
          <w:p w14:paraId="35D49108" w14:textId="029CB28A" w:rsidR="00B76889" w:rsidRPr="00380513" w:rsidRDefault="00EF5F03" w:rsidP="00EF5F03">
            <w:pPr>
              <w:spacing w:after="0" w:line="240" w:lineRule="auto"/>
              <w:rPr>
                <w:rFonts w:cs="Times New Roman"/>
                <w:b/>
                <w:sz w:val="22"/>
                <w:szCs w:val="22"/>
              </w:rPr>
            </w:pPr>
            <w:proofErr w:type="spellStart"/>
            <w:r w:rsidRPr="00380513">
              <w:rPr>
                <w:rFonts w:cs="Times New Roman"/>
              </w:rPr>
              <w:t>Indigenism</w:t>
            </w:r>
            <w:proofErr w:type="spellEnd"/>
            <w:r w:rsidRPr="00380513">
              <w:rPr>
                <w:rFonts w:cs="Times New Roman"/>
              </w:rPr>
              <w:t xml:space="preserve"> and national subjects of Bolivia in the films of Jorge </w:t>
            </w:r>
            <w:proofErr w:type="spellStart"/>
            <w:r w:rsidRPr="00380513">
              <w:rPr>
                <w:rFonts w:cs="Times New Roman"/>
              </w:rPr>
              <w:t>Sanjinés</w:t>
            </w:r>
            <w:proofErr w:type="spellEnd"/>
            <w:r w:rsidR="00765FD0" w:rsidRPr="00380513">
              <w:rPr>
                <w:rFonts w:cs="Times New Roman"/>
              </w:rPr>
              <w:t>”</w:t>
            </w:r>
          </w:p>
          <w:p w14:paraId="1707845D" w14:textId="7663E29A" w:rsidR="00B76889" w:rsidRPr="00956DAE" w:rsidRDefault="00DB3E75" w:rsidP="00BE1293">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6272F8" w:rsidRPr="00956DAE">
              <w:rPr>
                <w:rFonts w:cs="Times New Roman"/>
                <w:b/>
                <w:sz w:val="22"/>
                <w:szCs w:val="22"/>
                <w:lang w:val="es-ES"/>
              </w:rPr>
              <w:t xml:space="preserve">Entregar el </w:t>
            </w:r>
            <w:r w:rsidR="00B76889" w:rsidRPr="00956DAE">
              <w:rPr>
                <w:rFonts w:cs="Times New Roman"/>
                <w:b/>
                <w:sz w:val="22"/>
                <w:szCs w:val="22"/>
                <w:lang w:val="es-ES"/>
              </w:rPr>
              <w:t>Ensayo 2</w:t>
            </w:r>
            <w:r w:rsidR="00753A11">
              <w:rPr>
                <w:rFonts w:cs="Times New Roman"/>
                <w:b/>
                <w:sz w:val="22"/>
                <w:szCs w:val="22"/>
                <w:lang w:val="es-ES"/>
              </w:rPr>
              <w:t xml:space="preserve"> sobre indigenismo</w:t>
            </w:r>
          </w:p>
        </w:tc>
      </w:tr>
      <w:tr w:rsidR="00B76889" w:rsidRPr="00956DAE" w14:paraId="7918CF98" w14:textId="77777777" w:rsidTr="00B76889">
        <w:trPr>
          <w:cantSplit/>
          <w:trHeight w:val="503"/>
        </w:trPr>
        <w:tc>
          <w:tcPr>
            <w:tcW w:w="87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8F74B1"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7C4C51" w14:textId="11C5DEDB" w:rsidR="00B76889" w:rsidRPr="00956DAE" w:rsidRDefault="00B76889" w:rsidP="00605FFB">
            <w:pPr>
              <w:spacing w:after="0" w:line="240" w:lineRule="auto"/>
              <w:rPr>
                <w:rFonts w:cs="Times New Roman"/>
                <w:sz w:val="22"/>
                <w:szCs w:val="22"/>
              </w:rPr>
            </w:pPr>
            <w:proofErr w:type="spellStart"/>
            <w:r w:rsidRPr="00956DAE">
              <w:rPr>
                <w:rFonts w:cs="Times New Roman"/>
                <w:sz w:val="22"/>
                <w:szCs w:val="22"/>
              </w:rPr>
              <w:t>Semana</w:t>
            </w:r>
            <w:proofErr w:type="spellEnd"/>
            <w:r w:rsidRPr="00956DAE">
              <w:rPr>
                <w:rFonts w:cs="Times New Roman"/>
                <w:sz w:val="22"/>
                <w:szCs w:val="22"/>
              </w:rPr>
              <w:t xml:space="preserve"> 3</w:t>
            </w:r>
          </w:p>
        </w:tc>
      </w:tr>
      <w:tr w:rsidR="00B76889" w:rsidRPr="00380513" w14:paraId="61A5AD9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34E7D16" w14:textId="3D68892A"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10</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09488978" w14:textId="77777777" w:rsidR="00787B17" w:rsidRDefault="00787B17" w:rsidP="009137C7">
            <w:pPr>
              <w:spacing w:after="0" w:line="240" w:lineRule="auto"/>
              <w:rPr>
                <w:rFonts w:cs="Times New Roman"/>
                <w:b/>
                <w:sz w:val="22"/>
                <w:szCs w:val="22"/>
                <w:lang w:val="es-ES"/>
              </w:rPr>
            </w:pPr>
          </w:p>
          <w:p w14:paraId="3E85676D" w14:textId="525B07D6" w:rsidR="00B76889" w:rsidRPr="00956DAE" w:rsidRDefault="00787B17" w:rsidP="009137C7">
            <w:pPr>
              <w:spacing w:after="0" w:line="240" w:lineRule="auto"/>
              <w:rPr>
                <w:rFonts w:cs="Times New Roman"/>
                <w:b/>
                <w:sz w:val="22"/>
                <w:szCs w:val="22"/>
                <w:lang w:val="es-ES"/>
              </w:rPr>
            </w:pPr>
            <w:r>
              <w:rPr>
                <w:rFonts w:cs="Times New Roman"/>
                <w:b/>
                <w:sz w:val="22"/>
                <w:szCs w:val="22"/>
                <w:lang w:val="es-ES"/>
              </w:rPr>
              <w:t>Módulo 3:</w:t>
            </w:r>
            <w:r w:rsidR="00B76889" w:rsidRPr="00956DAE">
              <w:rPr>
                <w:rFonts w:cs="Times New Roman"/>
                <w:b/>
                <w:sz w:val="22"/>
                <w:szCs w:val="22"/>
                <w:lang w:val="es-ES"/>
              </w:rPr>
              <w:t xml:space="preserve"> </w:t>
            </w:r>
            <w:r w:rsidR="009B21EB" w:rsidRPr="00956DAE">
              <w:rPr>
                <w:rFonts w:cs="Times New Roman"/>
                <w:b/>
                <w:sz w:val="22"/>
                <w:szCs w:val="22"/>
                <w:lang w:val="es-ES"/>
              </w:rPr>
              <w:t>Revolución mexicana e indigenismo</w:t>
            </w:r>
          </w:p>
          <w:p w14:paraId="1EDD88C2" w14:textId="77777777" w:rsidR="00B76889" w:rsidRPr="00956DAE" w:rsidRDefault="00B76889" w:rsidP="009137C7">
            <w:pPr>
              <w:spacing w:after="0" w:line="240" w:lineRule="auto"/>
              <w:rPr>
                <w:rFonts w:cs="Times New Roman"/>
                <w:b/>
                <w:sz w:val="22"/>
                <w:szCs w:val="22"/>
                <w:lang w:val="es-ES"/>
              </w:rPr>
            </w:pPr>
          </w:p>
          <w:p w14:paraId="7F6E84FE" w14:textId="49B8074B" w:rsidR="00B76889" w:rsidRPr="0062297E" w:rsidRDefault="009B21EB" w:rsidP="00BF1E04">
            <w:pPr>
              <w:spacing w:after="0" w:line="240" w:lineRule="auto"/>
              <w:rPr>
                <w:rFonts w:cs="Times New Roman"/>
                <w:sz w:val="22"/>
                <w:szCs w:val="22"/>
                <w:lang w:val="es-ES"/>
              </w:rPr>
            </w:pPr>
            <w:r w:rsidRPr="00956DAE">
              <w:rPr>
                <w:rFonts w:cs="Times New Roman"/>
                <w:sz w:val="22"/>
                <w:szCs w:val="22"/>
                <w:lang w:val="es-ES"/>
              </w:rPr>
              <w:t xml:space="preserve">Mariano de Azuela, </w:t>
            </w:r>
            <w:r w:rsidRPr="00956DAE">
              <w:rPr>
                <w:rFonts w:cs="Times New Roman"/>
                <w:i/>
                <w:iCs/>
                <w:sz w:val="22"/>
                <w:szCs w:val="22"/>
                <w:lang w:val="es-ES"/>
              </w:rPr>
              <w:t>Los de abajo</w:t>
            </w:r>
            <w:r w:rsidRPr="00956DAE">
              <w:rPr>
                <w:rFonts w:cs="Times New Roman"/>
                <w:sz w:val="22"/>
                <w:szCs w:val="22"/>
                <w:lang w:val="es-ES"/>
              </w:rPr>
              <w:t xml:space="preserve"> (Novela, Primera parte)</w:t>
            </w:r>
          </w:p>
          <w:p w14:paraId="0BFFCEB3" w14:textId="70F914E5" w:rsidR="00B76889" w:rsidRPr="00380513" w:rsidRDefault="00B33275" w:rsidP="00BF1E04">
            <w:pPr>
              <w:spacing w:after="0" w:line="240" w:lineRule="auto"/>
              <w:rPr>
                <w:rFonts w:cs="Times New Roman"/>
              </w:rPr>
            </w:pPr>
            <w:r w:rsidRPr="00380513">
              <w:rPr>
                <w:rFonts w:cs="Times New Roman"/>
                <w:sz w:val="22"/>
                <w:szCs w:val="22"/>
              </w:rPr>
              <w:t>Leer (</w:t>
            </w:r>
            <w:proofErr w:type="spellStart"/>
            <w:r w:rsidR="00172DB5" w:rsidRPr="00380513">
              <w:rPr>
                <w:rFonts w:cs="Times New Roman"/>
                <w:sz w:val="22"/>
                <w:szCs w:val="22"/>
              </w:rPr>
              <w:t>opcional</w:t>
            </w:r>
            <w:proofErr w:type="spellEnd"/>
            <w:r w:rsidR="00172DB5" w:rsidRPr="00380513">
              <w:rPr>
                <w:rFonts w:cs="Times New Roman"/>
                <w:sz w:val="22"/>
                <w:szCs w:val="22"/>
              </w:rPr>
              <w:t xml:space="preserve"> </w:t>
            </w:r>
            <w:r w:rsidRPr="00380513">
              <w:rPr>
                <w:rFonts w:cs="Times New Roman"/>
                <w:sz w:val="22"/>
                <w:szCs w:val="22"/>
              </w:rPr>
              <w:t xml:space="preserve">para </w:t>
            </w:r>
            <w:proofErr w:type="spellStart"/>
            <w:r w:rsidRPr="00380513">
              <w:rPr>
                <w:rFonts w:cs="Times New Roman"/>
                <w:sz w:val="22"/>
                <w:szCs w:val="22"/>
              </w:rPr>
              <w:t>presentación</w:t>
            </w:r>
            <w:proofErr w:type="spellEnd"/>
            <w:r w:rsidRPr="00380513">
              <w:rPr>
                <w:rFonts w:cs="Times New Roman"/>
                <w:sz w:val="22"/>
                <w:szCs w:val="22"/>
              </w:rPr>
              <w:t xml:space="preserve">): </w:t>
            </w:r>
            <w:r w:rsidRPr="00380513">
              <w:rPr>
                <w:rFonts w:cs="Times New Roman"/>
              </w:rPr>
              <w:t xml:space="preserve"> </w:t>
            </w:r>
            <w:r w:rsidR="000B76C0" w:rsidRPr="00380513">
              <w:rPr>
                <w:rFonts w:cs="Times New Roman"/>
              </w:rPr>
              <w:t xml:space="preserve">Santiago </w:t>
            </w:r>
            <w:proofErr w:type="spellStart"/>
            <w:r w:rsidR="000B76C0" w:rsidRPr="00380513">
              <w:rPr>
                <w:rFonts w:cs="Times New Roman"/>
              </w:rPr>
              <w:t>Daydí</w:t>
            </w:r>
            <w:proofErr w:type="spellEnd"/>
            <w:r w:rsidR="000B76C0" w:rsidRPr="00380513">
              <w:rPr>
                <w:rFonts w:cs="Times New Roman"/>
              </w:rPr>
              <w:t>-Tolson, “Race and Social Class in Azuela's Characterization of the Bandido”</w:t>
            </w:r>
            <w:r w:rsidR="000B76C0" w:rsidRPr="00380513" w:rsidDel="000B76C0">
              <w:rPr>
                <w:rFonts w:cs="Times New Roman"/>
              </w:rPr>
              <w:t xml:space="preserve"> </w:t>
            </w:r>
          </w:p>
          <w:p w14:paraId="224ABEF8" w14:textId="6F5FDA46"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sidR="00753A11">
              <w:rPr>
                <w:rFonts w:cs="Times New Roman"/>
                <w:sz w:val="22"/>
                <w:szCs w:val="22"/>
                <w:lang w:val="es-ES"/>
              </w:rPr>
              <w:t>7</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2521AE9A" w14:textId="2FE55522" w:rsidR="000F41D0" w:rsidRPr="00956DAE" w:rsidRDefault="000F41D0" w:rsidP="00BF1E04">
            <w:pPr>
              <w:spacing w:after="0" w:line="240" w:lineRule="auto"/>
              <w:rPr>
                <w:rFonts w:cs="Times New Roman"/>
                <w:sz w:val="22"/>
                <w:szCs w:val="22"/>
                <w:lang w:val="es-ES"/>
              </w:rPr>
            </w:pPr>
          </w:p>
        </w:tc>
      </w:tr>
      <w:tr w:rsidR="00B76889" w:rsidRPr="00380513" w14:paraId="452AEDD5"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C1743E4" w14:textId="103B4F7B"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lastRenderedPageBreak/>
              <w:t>11</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1C24ADDF" w14:textId="77777777" w:rsidR="009B21EB" w:rsidRPr="00956DAE" w:rsidRDefault="009B21EB" w:rsidP="009B21EB">
            <w:pPr>
              <w:spacing w:after="0" w:line="240" w:lineRule="auto"/>
              <w:rPr>
                <w:rFonts w:cs="Times New Roman"/>
                <w:sz w:val="22"/>
                <w:szCs w:val="22"/>
                <w:lang w:val="es-ES"/>
              </w:rPr>
            </w:pPr>
          </w:p>
          <w:p w14:paraId="321D73F8" w14:textId="4CD17F53" w:rsidR="009B21EB" w:rsidRPr="0062297E" w:rsidRDefault="009B21EB" w:rsidP="009B21EB">
            <w:pPr>
              <w:spacing w:after="0" w:line="240" w:lineRule="auto"/>
              <w:rPr>
                <w:rFonts w:cs="Times New Roman"/>
                <w:sz w:val="22"/>
                <w:szCs w:val="22"/>
                <w:lang w:val="es-ES"/>
              </w:rPr>
            </w:pPr>
            <w:r w:rsidRPr="00956DAE">
              <w:rPr>
                <w:rFonts w:cs="Times New Roman"/>
                <w:sz w:val="22"/>
                <w:szCs w:val="22"/>
                <w:lang w:val="es-ES"/>
              </w:rPr>
              <w:t xml:space="preserve">Mariano de Azuela, </w:t>
            </w:r>
            <w:r w:rsidRPr="00956DAE">
              <w:rPr>
                <w:rFonts w:cs="Times New Roman"/>
                <w:i/>
                <w:iCs/>
                <w:sz w:val="22"/>
                <w:szCs w:val="22"/>
                <w:lang w:val="es-ES"/>
              </w:rPr>
              <w:t>Los de abajo</w:t>
            </w:r>
            <w:r w:rsidRPr="00956DAE">
              <w:rPr>
                <w:rFonts w:cs="Times New Roman"/>
                <w:sz w:val="22"/>
                <w:szCs w:val="22"/>
                <w:lang w:val="es-ES"/>
              </w:rPr>
              <w:t xml:space="preserve"> (Novela, Segunda y Tercera partes)</w:t>
            </w:r>
          </w:p>
          <w:p w14:paraId="4A39F004" w14:textId="1EA38536" w:rsidR="00B76889" w:rsidRDefault="00B33275" w:rsidP="00BF1E04">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para presentación):</w:t>
            </w:r>
            <w:r w:rsidR="000B76C0">
              <w:rPr>
                <w:rFonts w:cs="Times New Roman"/>
                <w:sz w:val="22"/>
                <w:szCs w:val="22"/>
                <w:lang w:val="es-ES"/>
              </w:rPr>
              <w:t xml:space="preserve"> Chris Harris, “</w:t>
            </w:r>
            <w:r w:rsidR="000B76C0" w:rsidRPr="000B76C0">
              <w:rPr>
                <w:rFonts w:cs="Times New Roman"/>
                <w:sz w:val="22"/>
                <w:szCs w:val="22"/>
                <w:lang w:val="es-ES"/>
              </w:rPr>
              <w:t xml:space="preserve">Mariano </w:t>
            </w:r>
            <w:proofErr w:type="spellStart"/>
            <w:r w:rsidR="000B76C0" w:rsidRPr="000B76C0">
              <w:rPr>
                <w:rFonts w:cs="Times New Roman"/>
                <w:sz w:val="22"/>
                <w:szCs w:val="22"/>
                <w:lang w:val="es-ES"/>
              </w:rPr>
              <w:t>Azuela’s</w:t>
            </w:r>
            <w:proofErr w:type="spellEnd"/>
            <w:r w:rsidR="000B76C0" w:rsidRPr="000B76C0">
              <w:rPr>
                <w:rFonts w:cs="Times New Roman"/>
                <w:sz w:val="22"/>
                <w:szCs w:val="22"/>
                <w:lang w:val="es-ES"/>
              </w:rPr>
              <w:t xml:space="preserve"> </w:t>
            </w:r>
            <w:r w:rsidR="000B76C0" w:rsidRPr="00D03E90">
              <w:rPr>
                <w:rFonts w:cs="Times New Roman"/>
                <w:i/>
                <w:iCs/>
                <w:sz w:val="22"/>
                <w:szCs w:val="22"/>
                <w:lang w:val="es-ES"/>
              </w:rPr>
              <w:t>Los de abajo</w:t>
            </w:r>
            <w:r w:rsidR="000B76C0" w:rsidRPr="000B76C0">
              <w:rPr>
                <w:rFonts w:cs="Times New Roman"/>
                <w:sz w:val="22"/>
                <w:szCs w:val="22"/>
                <w:lang w:val="es-ES"/>
              </w:rPr>
              <w:t xml:space="preserve">: </w:t>
            </w:r>
            <w:proofErr w:type="spellStart"/>
            <w:r w:rsidR="000B76C0" w:rsidRPr="000B76C0">
              <w:rPr>
                <w:rFonts w:cs="Times New Roman"/>
                <w:sz w:val="22"/>
                <w:szCs w:val="22"/>
                <w:lang w:val="es-ES"/>
              </w:rPr>
              <w:t>Patriarchal</w:t>
            </w:r>
            <w:proofErr w:type="spellEnd"/>
            <w:r w:rsidR="000B76C0" w:rsidRPr="000B76C0">
              <w:rPr>
                <w:rFonts w:cs="Times New Roman"/>
                <w:sz w:val="22"/>
                <w:szCs w:val="22"/>
                <w:lang w:val="es-ES"/>
              </w:rPr>
              <w:t xml:space="preserve"> </w:t>
            </w:r>
            <w:proofErr w:type="spellStart"/>
            <w:r w:rsidR="000B76C0" w:rsidRPr="000B76C0">
              <w:rPr>
                <w:rFonts w:cs="Times New Roman"/>
                <w:sz w:val="22"/>
                <w:szCs w:val="22"/>
                <w:lang w:val="es-ES"/>
              </w:rPr>
              <w:t>Masculinity</w:t>
            </w:r>
            <w:proofErr w:type="spellEnd"/>
            <w:r w:rsidR="000B76C0" w:rsidRPr="000B76C0">
              <w:rPr>
                <w:rFonts w:cs="Times New Roman"/>
                <w:sz w:val="22"/>
                <w:szCs w:val="22"/>
                <w:lang w:val="es-ES"/>
              </w:rPr>
              <w:t xml:space="preserve"> and </w:t>
            </w:r>
            <w:proofErr w:type="spellStart"/>
            <w:r w:rsidR="000B76C0" w:rsidRPr="000B76C0">
              <w:rPr>
                <w:rFonts w:cs="Times New Roman"/>
                <w:sz w:val="22"/>
                <w:szCs w:val="22"/>
                <w:lang w:val="es-ES"/>
              </w:rPr>
              <w:t>Mexican</w:t>
            </w:r>
            <w:proofErr w:type="spellEnd"/>
            <w:r w:rsidR="000B76C0" w:rsidRPr="000B76C0">
              <w:rPr>
                <w:rFonts w:cs="Times New Roman"/>
                <w:sz w:val="22"/>
                <w:szCs w:val="22"/>
                <w:lang w:val="es-ES"/>
              </w:rPr>
              <w:t xml:space="preserve"> </w:t>
            </w:r>
            <w:proofErr w:type="spellStart"/>
            <w:r w:rsidR="000B76C0" w:rsidRPr="000B76C0">
              <w:rPr>
                <w:rFonts w:cs="Times New Roman"/>
                <w:sz w:val="22"/>
                <w:szCs w:val="22"/>
                <w:lang w:val="es-ES"/>
              </w:rPr>
              <w:t>Gender</w:t>
            </w:r>
            <w:proofErr w:type="spellEnd"/>
            <w:r w:rsidR="000B76C0" w:rsidRPr="000B76C0">
              <w:rPr>
                <w:rFonts w:cs="Times New Roman"/>
                <w:sz w:val="22"/>
                <w:szCs w:val="22"/>
                <w:lang w:val="es-ES"/>
              </w:rPr>
              <w:t xml:space="preserve"> </w:t>
            </w:r>
            <w:proofErr w:type="spellStart"/>
            <w:r w:rsidR="000B76C0" w:rsidRPr="000B76C0">
              <w:rPr>
                <w:rFonts w:cs="Times New Roman"/>
                <w:sz w:val="22"/>
                <w:szCs w:val="22"/>
                <w:lang w:val="es-ES"/>
              </w:rPr>
              <w:t>Regimes</w:t>
            </w:r>
            <w:proofErr w:type="spellEnd"/>
            <w:r w:rsidR="000B76C0" w:rsidRPr="000B76C0">
              <w:rPr>
                <w:rFonts w:cs="Times New Roman"/>
                <w:sz w:val="22"/>
                <w:szCs w:val="22"/>
                <w:lang w:val="es-ES"/>
              </w:rPr>
              <w:t xml:space="preserve"> </w:t>
            </w:r>
            <w:proofErr w:type="spellStart"/>
            <w:r w:rsidR="000B76C0" w:rsidRPr="000B76C0">
              <w:rPr>
                <w:rFonts w:cs="Times New Roman"/>
                <w:sz w:val="22"/>
                <w:szCs w:val="22"/>
                <w:lang w:val="es-ES"/>
              </w:rPr>
              <w:t>under</w:t>
            </w:r>
            <w:proofErr w:type="spellEnd"/>
            <w:r w:rsidR="000B76C0" w:rsidRPr="000B76C0">
              <w:rPr>
                <w:rFonts w:cs="Times New Roman"/>
                <w:sz w:val="22"/>
                <w:szCs w:val="22"/>
                <w:lang w:val="es-ES"/>
              </w:rPr>
              <w:t xml:space="preserve"> </w:t>
            </w:r>
            <w:proofErr w:type="spellStart"/>
            <w:r w:rsidR="000B76C0" w:rsidRPr="000B76C0">
              <w:rPr>
                <w:rFonts w:cs="Times New Roman"/>
                <w:sz w:val="22"/>
                <w:szCs w:val="22"/>
                <w:lang w:val="es-ES"/>
              </w:rPr>
              <w:t>Fire</w:t>
            </w:r>
            <w:proofErr w:type="spellEnd"/>
            <w:r w:rsidR="000B76C0">
              <w:rPr>
                <w:rFonts w:cs="Times New Roman"/>
                <w:sz w:val="22"/>
                <w:szCs w:val="22"/>
                <w:lang w:val="es-ES"/>
              </w:rPr>
              <w:t>”</w:t>
            </w:r>
            <w:r w:rsidR="000B76C0" w:rsidRPr="000B76C0" w:rsidDel="000B76C0">
              <w:rPr>
                <w:rFonts w:cs="Times New Roman"/>
                <w:sz w:val="22"/>
                <w:szCs w:val="22"/>
                <w:lang w:val="es-ES"/>
              </w:rPr>
              <w:t xml:space="preserve"> </w:t>
            </w:r>
          </w:p>
          <w:p w14:paraId="14D966E9" w14:textId="0FB8B86C" w:rsidR="000F41D0" w:rsidRPr="00956DAE" w:rsidRDefault="000F41D0" w:rsidP="000F41D0">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r</w:t>
            </w:r>
            <w:r w:rsidRPr="00DB6CB7">
              <w:rPr>
                <w:rFonts w:cs="Times New Roman"/>
                <w:sz w:val="22"/>
                <w:szCs w:val="22"/>
                <w:lang w:val="es-ES"/>
              </w:rPr>
              <w:t>eflexi</w:t>
            </w:r>
            <w:r>
              <w:rPr>
                <w:rFonts w:cs="Times New Roman"/>
                <w:sz w:val="22"/>
                <w:szCs w:val="22"/>
                <w:lang w:val="es-ES"/>
              </w:rPr>
              <w:t>ón</w:t>
            </w:r>
            <w:r w:rsidRPr="00DB6CB7">
              <w:rPr>
                <w:rFonts w:cs="Times New Roman"/>
                <w:sz w:val="22"/>
                <w:szCs w:val="22"/>
                <w:lang w:val="es-ES"/>
              </w:rPr>
              <w:t xml:space="preserve"> </w:t>
            </w:r>
            <w:r w:rsidR="00753A11">
              <w:rPr>
                <w:rFonts w:cs="Times New Roman"/>
                <w:sz w:val="22"/>
                <w:szCs w:val="22"/>
                <w:lang w:val="es-ES"/>
              </w:rPr>
              <w:t>8</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p w14:paraId="23948F72" w14:textId="7CA111EF" w:rsidR="00B33275" w:rsidRPr="00956DAE" w:rsidRDefault="00B33275" w:rsidP="00BF1E04">
            <w:pPr>
              <w:spacing w:after="0" w:line="240" w:lineRule="auto"/>
              <w:rPr>
                <w:rFonts w:cs="Times New Roman"/>
                <w:sz w:val="22"/>
                <w:szCs w:val="22"/>
                <w:lang w:val="es-ES"/>
              </w:rPr>
            </w:pPr>
          </w:p>
        </w:tc>
      </w:tr>
      <w:tr w:rsidR="00B76889" w:rsidRPr="00380513" w14:paraId="3F252B0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388AD66" w14:textId="44C7C9DC"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12</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71CDCB78" w14:textId="77777777" w:rsidR="00B76889" w:rsidRPr="0062297E" w:rsidRDefault="00FE256B" w:rsidP="00BF1E04">
            <w:pPr>
              <w:spacing w:after="0" w:line="240" w:lineRule="auto"/>
              <w:rPr>
                <w:rFonts w:cs="Times New Roman"/>
                <w:sz w:val="22"/>
                <w:szCs w:val="22"/>
                <w:lang w:val="es-ES"/>
              </w:rPr>
            </w:pPr>
            <w:r w:rsidRPr="0062297E">
              <w:rPr>
                <w:rFonts w:cs="Times New Roman"/>
                <w:sz w:val="22"/>
                <w:szCs w:val="22"/>
                <w:lang w:val="es-ES"/>
              </w:rPr>
              <w:t xml:space="preserve">La fotografía </w:t>
            </w:r>
            <w:r w:rsidR="0085270B" w:rsidRPr="0062297E">
              <w:rPr>
                <w:rFonts w:cs="Times New Roman"/>
                <w:sz w:val="22"/>
                <w:szCs w:val="22"/>
                <w:lang w:val="es-ES"/>
              </w:rPr>
              <w:t xml:space="preserve">indigenista </w:t>
            </w:r>
            <w:r w:rsidRPr="0062297E">
              <w:rPr>
                <w:rFonts w:cs="Times New Roman"/>
                <w:sz w:val="22"/>
                <w:szCs w:val="22"/>
                <w:lang w:val="es-ES"/>
              </w:rPr>
              <w:t xml:space="preserve">de Tina </w:t>
            </w:r>
            <w:proofErr w:type="spellStart"/>
            <w:r w:rsidRPr="0062297E">
              <w:rPr>
                <w:rFonts w:cs="Times New Roman"/>
                <w:sz w:val="22"/>
                <w:szCs w:val="22"/>
                <w:lang w:val="es-ES"/>
              </w:rPr>
              <w:t>Modotti</w:t>
            </w:r>
            <w:proofErr w:type="spellEnd"/>
          </w:p>
          <w:p w14:paraId="5D711C7C" w14:textId="645A1D4B" w:rsidR="00B33275" w:rsidRPr="0062297E" w:rsidRDefault="00B33275" w:rsidP="00BF1E04">
            <w:pPr>
              <w:spacing w:after="0" w:line="240" w:lineRule="auto"/>
              <w:rPr>
                <w:rFonts w:cs="Times New Roman"/>
                <w:i/>
                <w:sz w:val="22"/>
                <w:szCs w:val="22"/>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C6379C" w:rsidRPr="0062297E">
              <w:rPr>
                <w:rFonts w:cs="Times New Roman"/>
                <w:lang w:val="es-ES"/>
              </w:rPr>
              <w:t>TBA</w:t>
            </w:r>
          </w:p>
        </w:tc>
      </w:tr>
      <w:tr w:rsidR="00B76889" w:rsidRPr="00380513" w14:paraId="7BAFE37C"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63B2A015" w14:textId="3160D3E9" w:rsidR="00B76889" w:rsidRPr="00956DAE" w:rsidRDefault="008F5620" w:rsidP="00605FFB">
            <w:pPr>
              <w:spacing w:after="0" w:line="240" w:lineRule="auto"/>
              <w:jc w:val="center"/>
              <w:rPr>
                <w:rFonts w:cs="Times New Roman"/>
                <w:sz w:val="22"/>
                <w:szCs w:val="22"/>
              </w:rPr>
            </w:pPr>
            <w:r w:rsidRPr="00956DAE">
              <w:rPr>
                <w:rFonts w:cs="Times New Roman"/>
                <w:sz w:val="22"/>
                <w:szCs w:val="22"/>
              </w:rPr>
              <w:t>13</w:t>
            </w:r>
            <w:r w:rsidR="00631CC0" w:rsidRPr="00956DAE">
              <w:rPr>
                <w:rFonts w:cs="Times New Roman"/>
                <w:sz w:val="22"/>
                <w:szCs w:val="22"/>
              </w:rPr>
              <w:t xml:space="preserve"> </w:t>
            </w:r>
            <w:proofErr w:type="spellStart"/>
            <w:r w:rsidR="00631CC0" w:rsidRPr="00956DAE">
              <w:rPr>
                <w:rFonts w:cs="Times New Roman"/>
                <w:sz w:val="22"/>
                <w:szCs w:val="22"/>
              </w:rPr>
              <w:t>jul</w:t>
            </w:r>
            <w:proofErr w:type="spellEnd"/>
          </w:p>
        </w:tc>
        <w:tc>
          <w:tcPr>
            <w:tcW w:w="8785" w:type="dxa"/>
            <w:tcBorders>
              <w:top w:val="single" w:sz="4" w:space="0" w:color="auto"/>
              <w:left w:val="single" w:sz="4" w:space="0" w:color="auto"/>
              <w:bottom w:val="single" w:sz="4" w:space="0" w:color="auto"/>
              <w:right w:val="single" w:sz="4" w:space="0" w:color="auto"/>
            </w:tcBorders>
            <w:vAlign w:val="center"/>
          </w:tcPr>
          <w:p w14:paraId="7DC5BA98" w14:textId="266B3F1D" w:rsidR="00B76889" w:rsidRPr="00956DAE" w:rsidRDefault="00B76889" w:rsidP="00EA08C0">
            <w:pPr>
              <w:spacing w:after="0" w:line="240" w:lineRule="auto"/>
              <w:rPr>
                <w:rFonts w:cs="Times New Roman"/>
                <w:b/>
                <w:sz w:val="22"/>
                <w:szCs w:val="22"/>
                <w:lang w:val="es-ES"/>
              </w:rPr>
            </w:pPr>
          </w:p>
          <w:p w14:paraId="7B60FF31" w14:textId="3829C485" w:rsidR="00FE256B" w:rsidRPr="00956DAE" w:rsidRDefault="0085270B" w:rsidP="00EA08C0">
            <w:pPr>
              <w:spacing w:after="0" w:line="240" w:lineRule="auto"/>
              <w:rPr>
                <w:rFonts w:cs="Times New Roman"/>
                <w:bCs/>
                <w:sz w:val="22"/>
                <w:szCs w:val="22"/>
                <w:lang w:val="es-ES"/>
              </w:rPr>
            </w:pPr>
            <w:r w:rsidRPr="00956DAE">
              <w:rPr>
                <w:rFonts w:cs="Times New Roman"/>
                <w:bCs/>
                <w:sz w:val="22"/>
                <w:szCs w:val="22"/>
                <w:lang w:val="es-ES"/>
              </w:rPr>
              <w:t xml:space="preserve">Ver: </w:t>
            </w:r>
            <w:r w:rsidR="00FE256B" w:rsidRPr="00956DAE">
              <w:rPr>
                <w:rFonts w:cs="Times New Roman"/>
                <w:bCs/>
                <w:i/>
                <w:iCs/>
                <w:sz w:val="22"/>
                <w:szCs w:val="22"/>
                <w:lang w:val="es-ES"/>
              </w:rPr>
              <w:t>María Candelaria</w:t>
            </w:r>
            <w:r w:rsidR="00FE256B" w:rsidRPr="00956DAE">
              <w:rPr>
                <w:rFonts w:cs="Times New Roman"/>
                <w:bCs/>
                <w:sz w:val="22"/>
                <w:szCs w:val="22"/>
                <w:lang w:val="es-ES"/>
              </w:rPr>
              <w:t xml:space="preserve"> (Película, México 1943). Director: Emilio “El Indio” Fernández.</w:t>
            </w:r>
          </w:p>
          <w:p w14:paraId="2F5D2A0C" w14:textId="055E9953" w:rsidR="00B76889" w:rsidRPr="0062297E" w:rsidRDefault="00B33275" w:rsidP="00B33843">
            <w:pPr>
              <w:spacing w:after="0" w:line="240" w:lineRule="auto"/>
              <w:rPr>
                <w:rFonts w:cs="Times New Roman"/>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681DFD" w:rsidRPr="0062297E">
              <w:rPr>
                <w:lang w:val="es-ES"/>
              </w:rPr>
              <w:t xml:space="preserve"> </w:t>
            </w:r>
            <w:r w:rsidR="00681DFD" w:rsidRPr="0062297E">
              <w:rPr>
                <w:rFonts w:cs="Times New Roman"/>
                <w:lang w:val="es-ES"/>
              </w:rPr>
              <w:t>Andrea Noble, “</w:t>
            </w:r>
            <w:proofErr w:type="spellStart"/>
            <w:r w:rsidR="00681DFD" w:rsidRPr="0062297E">
              <w:rPr>
                <w:rFonts w:cs="Times New Roman"/>
                <w:lang w:val="es-ES"/>
              </w:rPr>
              <w:t>Image</w:t>
            </w:r>
            <w:proofErr w:type="spellEnd"/>
            <w:r w:rsidR="00681DFD" w:rsidRPr="0062297E">
              <w:rPr>
                <w:rFonts w:cs="Times New Roman"/>
                <w:lang w:val="es-ES"/>
              </w:rPr>
              <w:t xml:space="preserve"> </w:t>
            </w:r>
            <w:proofErr w:type="spellStart"/>
            <w:r w:rsidR="00681DFD" w:rsidRPr="0062297E">
              <w:rPr>
                <w:rFonts w:cs="Times New Roman"/>
                <w:lang w:val="es-ES"/>
              </w:rPr>
              <w:t>wars</w:t>
            </w:r>
            <w:proofErr w:type="spellEnd"/>
            <w:r w:rsidR="00681DFD" w:rsidRPr="0062297E">
              <w:rPr>
                <w:rFonts w:cs="Times New Roman"/>
                <w:lang w:val="es-ES"/>
              </w:rPr>
              <w:t xml:space="preserve"> in </w:t>
            </w:r>
            <w:r w:rsidR="00681DFD" w:rsidRPr="0062297E">
              <w:rPr>
                <w:rFonts w:cs="Times New Roman"/>
                <w:i/>
                <w:iCs/>
                <w:lang w:val="es-ES"/>
              </w:rPr>
              <w:t>María Candelaria</w:t>
            </w:r>
            <w:r w:rsidR="00681DFD" w:rsidRPr="0062297E">
              <w:rPr>
                <w:rFonts w:cs="Times New Roman"/>
                <w:lang w:val="es-ES"/>
              </w:rPr>
              <w:t>”</w:t>
            </w:r>
          </w:p>
          <w:p w14:paraId="56B4235D" w14:textId="38A865FB" w:rsidR="00B33275" w:rsidRPr="00956DAE" w:rsidRDefault="00B33275" w:rsidP="00B33843">
            <w:pPr>
              <w:spacing w:after="0" w:line="240" w:lineRule="auto"/>
              <w:rPr>
                <w:rFonts w:cs="Times New Roman"/>
                <w:sz w:val="22"/>
                <w:szCs w:val="22"/>
                <w:lang w:val="es-ES"/>
              </w:rPr>
            </w:pPr>
          </w:p>
        </w:tc>
      </w:tr>
      <w:tr w:rsidR="00B76889" w:rsidRPr="00380513" w14:paraId="63DC480E" w14:textId="77777777" w:rsidTr="00B76889">
        <w:trPr>
          <w:cantSplit/>
          <w:trHeight w:val="720"/>
        </w:trPr>
        <w:tc>
          <w:tcPr>
            <w:tcW w:w="870" w:type="dxa"/>
            <w:tcBorders>
              <w:top w:val="single" w:sz="4" w:space="0" w:color="auto"/>
              <w:left w:val="single" w:sz="4" w:space="0" w:color="auto"/>
              <w:bottom w:val="single" w:sz="12" w:space="0" w:color="auto"/>
              <w:right w:val="single" w:sz="4" w:space="0" w:color="auto"/>
            </w:tcBorders>
            <w:shd w:val="clear" w:color="auto" w:fill="auto"/>
            <w:vAlign w:val="center"/>
          </w:tcPr>
          <w:p w14:paraId="2B57ACA5" w14:textId="3F1B64DD" w:rsidR="00B76889" w:rsidRPr="00956DAE" w:rsidRDefault="008F5620" w:rsidP="00605FFB">
            <w:pPr>
              <w:spacing w:after="0" w:line="240" w:lineRule="auto"/>
              <w:jc w:val="center"/>
              <w:rPr>
                <w:rFonts w:cs="Times New Roman"/>
                <w:sz w:val="22"/>
                <w:szCs w:val="22"/>
                <w:lang w:val="es-ES"/>
              </w:rPr>
            </w:pPr>
            <w:r w:rsidRPr="00956DAE">
              <w:rPr>
                <w:rFonts w:cs="Times New Roman"/>
                <w:sz w:val="22"/>
                <w:szCs w:val="22"/>
                <w:lang w:val="es-ES"/>
              </w:rPr>
              <w:t>14</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12" w:space="0" w:color="auto"/>
              <w:right w:val="single" w:sz="4" w:space="0" w:color="auto"/>
            </w:tcBorders>
            <w:shd w:val="clear" w:color="auto" w:fill="auto"/>
            <w:vAlign w:val="center"/>
          </w:tcPr>
          <w:p w14:paraId="5D8708F6" w14:textId="023A3160" w:rsidR="00B76889" w:rsidRPr="00956DAE" w:rsidRDefault="00B76889" w:rsidP="008105A6">
            <w:pPr>
              <w:spacing w:after="0" w:line="240" w:lineRule="auto"/>
              <w:rPr>
                <w:rFonts w:cs="Times New Roman"/>
                <w:sz w:val="22"/>
                <w:szCs w:val="22"/>
                <w:lang w:val="es-ES"/>
              </w:rPr>
            </w:pPr>
            <w:r w:rsidRPr="00956DAE">
              <w:rPr>
                <w:rFonts w:cs="Times New Roman"/>
                <w:sz w:val="22"/>
                <w:szCs w:val="22"/>
                <w:lang w:val="es-ES"/>
              </w:rPr>
              <w:t xml:space="preserve">Conclusión y </w:t>
            </w:r>
            <w:r w:rsidR="000F41D0">
              <w:rPr>
                <w:rFonts w:cs="Times New Roman"/>
                <w:sz w:val="22"/>
                <w:szCs w:val="22"/>
                <w:lang w:val="es-ES"/>
              </w:rPr>
              <w:t>ensayo escrito en clase</w:t>
            </w:r>
          </w:p>
        </w:tc>
      </w:tr>
    </w:tbl>
    <w:p w14:paraId="40532FD2" w14:textId="525E6A4C" w:rsidR="00804E6B" w:rsidRDefault="00804E6B" w:rsidP="00851099">
      <w:pPr>
        <w:spacing w:after="0" w:line="240" w:lineRule="auto"/>
        <w:rPr>
          <w:rFonts w:cs="Times New Roman"/>
          <w:b/>
          <w:i/>
          <w:sz w:val="20"/>
          <w:lang w:val="es-ES"/>
        </w:rPr>
      </w:pPr>
    </w:p>
    <w:p w14:paraId="0B20CBBD" w14:textId="0434DB3E" w:rsidR="00804E6B" w:rsidRDefault="00804E6B" w:rsidP="00851099">
      <w:pPr>
        <w:spacing w:after="0" w:line="240" w:lineRule="auto"/>
        <w:rPr>
          <w:rFonts w:cs="Times New Roman"/>
          <w:b/>
          <w:i/>
          <w:sz w:val="20"/>
          <w:lang w:val="es-ES"/>
        </w:rPr>
      </w:pPr>
    </w:p>
    <w:p w14:paraId="7ACB9B3B" w14:textId="700F3219" w:rsidR="00804E6B" w:rsidRDefault="00804E6B" w:rsidP="00851099">
      <w:pPr>
        <w:spacing w:after="0" w:line="240" w:lineRule="auto"/>
        <w:rPr>
          <w:rFonts w:cs="Times New Roman"/>
          <w:b/>
          <w:i/>
          <w:sz w:val="20"/>
          <w:lang w:val="es-ES"/>
        </w:rPr>
      </w:pPr>
    </w:p>
    <w:p w14:paraId="1201D91A" w14:textId="6BF28333" w:rsidR="00804E6B" w:rsidRDefault="00804E6B" w:rsidP="00851099">
      <w:pPr>
        <w:spacing w:after="0" w:line="240" w:lineRule="auto"/>
        <w:rPr>
          <w:rFonts w:cs="Times New Roman"/>
          <w:b/>
          <w:i/>
          <w:sz w:val="20"/>
          <w:lang w:val="es-ES"/>
        </w:rPr>
      </w:pPr>
    </w:p>
    <w:p w14:paraId="51A023AD" w14:textId="07859046" w:rsidR="00804E6B" w:rsidRDefault="00804E6B" w:rsidP="00851099">
      <w:pPr>
        <w:spacing w:after="0" w:line="240" w:lineRule="auto"/>
        <w:rPr>
          <w:rFonts w:cs="Times New Roman"/>
          <w:b/>
          <w:i/>
          <w:sz w:val="20"/>
          <w:lang w:val="es-ES"/>
        </w:rPr>
      </w:pPr>
    </w:p>
    <w:p w14:paraId="29FC7A8A" w14:textId="77777777" w:rsidR="00804E6B" w:rsidRPr="00956DAE" w:rsidRDefault="00804E6B" w:rsidP="00851099">
      <w:pPr>
        <w:spacing w:after="0" w:line="240" w:lineRule="auto"/>
        <w:rPr>
          <w:rFonts w:cs="Times New Roman"/>
          <w:b/>
          <w:i/>
          <w:sz w:val="20"/>
          <w:lang w:val="es-ES"/>
        </w:rPr>
      </w:pPr>
    </w:p>
    <w:p w14:paraId="370B5299" w14:textId="04C3A25C" w:rsidR="009B4372" w:rsidRDefault="009B4372" w:rsidP="00851099">
      <w:pPr>
        <w:spacing w:after="0" w:line="240" w:lineRule="auto"/>
        <w:rPr>
          <w:rFonts w:cs="Times New Roman"/>
          <w:b/>
          <w:i/>
          <w:sz w:val="20"/>
          <w:lang w:val="es-ES"/>
        </w:rPr>
      </w:pPr>
    </w:p>
    <w:p w14:paraId="2FE33E51" w14:textId="77777777" w:rsidR="00753A11" w:rsidRPr="00380513" w:rsidRDefault="00753A11" w:rsidP="00804E6B">
      <w:pPr>
        <w:pStyle w:val="ListParagraph"/>
        <w:jc w:val="center"/>
        <w:rPr>
          <w:rFonts w:ascii="Cochin" w:eastAsia="Times New Roman" w:hAnsi="Cochin"/>
          <w:b/>
          <w:bCs/>
          <w:lang w:val="es-ES"/>
        </w:rPr>
      </w:pPr>
    </w:p>
    <w:p w14:paraId="6450FA73" w14:textId="77777777" w:rsidR="00753A11" w:rsidRPr="00380513" w:rsidRDefault="00753A11" w:rsidP="00804E6B">
      <w:pPr>
        <w:pStyle w:val="ListParagraph"/>
        <w:jc w:val="center"/>
        <w:rPr>
          <w:rFonts w:ascii="Cochin" w:eastAsia="Times New Roman" w:hAnsi="Cochin"/>
          <w:b/>
          <w:bCs/>
          <w:lang w:val="es-ES"/>
        </w:rPr>
      </w:pPr>
    </w:p>
    <w:p w14:paraId="4D5E05E5" w14:textId="77777777" w:rsidR="00753A11" w:rsidRPr="00380513" w:rsidRDefault="00753A11" w:rsidP="00804E6B">
      <w:pPr>
        <w:pStyle w:val="ListParagraph"/>
        <w:jc w:val="center"/>
        <w:rPr>
          <w:rFonts w:ascii="Cochin" w:eastAsia="Times New Roman" w:hAnsi="Cochin"/>
          <w:b/>
          <w:bCs/>
          <w:lang w:val="es-ES"/>
        </w:rPr>
      </w:pPr>
    </w:p>
    <w:p w14:paraId="5CDE7FA7" w14:textId="77777777" w:rsidR="00753A11" w:rsidRPr="00380513" w:rsidRDefault="00753A11" w:rsidP="00804E6B">
      <w:pPr>
        <w:pStyle w:val="ListParagraph"/>
        <w:jc w:val="center"/>
        <w:rPr>
          <w:rFonts w:ascii="Cochin" w:eastAsia="Times New Roman" w:hAnsi="Cochin"/>
          <w:b/>
          <w:bCs/>
          <w:lang w:val="es-ES"/>
        </w:rPr>
      </w:pPr>
    </w:p>
    <w:p w14:paraId="06720595" w14:textId="77777777" w:rsidR="00753A11" w:rsidRPr="00380513" w:rsidRDefault="00753A11" w:rsidP="00804E6B">
      <w:pPr>
        <w:pStyle w:val="ListParagraph"/>
        <w:jc w:val="center"/>
        <w:rPr>
          <w:rFonts w:ascii="Cochin" w:eastAsia="Times New Roman" w:hAnsi="Cochin"/>
          <w:b/>
          <w:bCs/>
          <w:lang w:val="es-ES"/>
        </w:rPr>
      </w:pPr>
    </w:p>
    <w:p w14:paraId="01D08F32" w14:textId="77777777" w:rsidR="00753A11" w:rsidRPr="00380513" w:rsidRDefault="00753A11" w:rsidP="00804E6B">
      <w:pPr>
        <w:pStyle w:val="ListParagraph"/>
        <w:jc w:val="center"/>
        <w:rPr>
          <w:rFonts w:ascii="Cochin" w:eastAsia="Times New Roman" w:hAnsi="Cochin"/>
          <w:b/>
          <w:bCs/>
          <w:lang w:val="es-ES"/>
        </w:rPr>
      </w:pPr>
    </w:p>
    <w:p w14:paraId="0A61CD1E" w14:textId="77777777" w:rsidR="00753A11" w:rsidRPr="00380513" w:rsidRDefault="00753A11" w:rsidP="00804E6B">
      <w:pPr>
        <w:pStyle w:val="ListParagraph"/>
        <w:jc w:val="center"/>
        <w:rPr>
          <w:rFonts w:ascii="Cochin" w:eastAsia="Times New Roman" w:hAnsi="Cochin"/>
          <w:b/>
          <w:bCs/>
          <w:lang w:val="es-ES"/>
        </w:rPr>
      </w:pPr>
    </w:p>
    <w:p w14:paraId="01196D58" w14:textId="77777777" w:rsidR="00753A11" w:rsidRPr="00380513" w:rsidRDefault="00753A11" w:rsidP="00804E6B">
      <w:pPr>
        <w:pStyle w:val="ListParagraph"/>
        <w:jc w:val="center"/>
        <w:rPr>
          <w:rFonts w:ascii="Cochin" w:eastAsia="Times New Roman" w:hAnsi="Cochin"/>
          <w:b/>
          <w:bCs/>
          <w:lang w:val="es-ES"/>
        </w:rPr>
      </w:pPr>
    </w:p>
    <w:p w14:paraId="4247C056" w14:textId="77777777" w:rsidR="00753A11" w:rsidRPr="00380513" w:rsidRDefault="00753A11" w:rsidP="00804E6B">
      <w:pPr>
        <w:pStyle w:val="ListParagraph"/>
        <w:jc w:val="center"/>
        <w:rPr>
          <w:rFonts w:ascii="Cochin" w:eastAsia="Times New Roman" w:hAnsi="Cochin"/>
          <w:b/>
          <w:bCs/>
          <w:lang w:val="es-ES"/>
        </w:rPr>
      </w:pPr>
    </w:p>
    <w:p w14:paraId="05B658B0" w14:textId="77777777" w:rsidR="00753A11" w:rsidRPr="00380513" w:rsidRDefault="00753A11" w:rsidP="00804E6B">
      <w:pPr>
        <w:pStyle w:val="ListParagraph"/>
        <w:jc w:val="center"/>
        <w:rPr>
          <w:rFonts w:ascii="Cochin" w:eastAsia="Times New Roman" w:hAnsi="Cochin"/>
          <w:b/>
          <w:bCs/>
          <w:lang w:val="es-ES"/>
        </w:rPr>
      </w:pPr>
    </w:p>
    <w:p w14:paraId="43DD73C4" w14:textId="77777777" w:rsidR="00753A11" w:rsidRPr="00380513" w:rsidRDefault="00753A11" w:rsidP="00804E6B">
      <w:pPr>
        <w:pStyle w:val="ListParagraph"/>
        <w:jc w:val="center"/>
        <w:rPr>
          <w:rFonts w:ascii="Cochin" w:eastAsia="Times New Roman" w:hAnsi="Cochin"/>
          <w:b/>
          <w:bCs/>
          <w:lang w:val="es-ES"/>
        </w:rPr>
      </w:pPr>
    </w:p>
    <w:p w14:paraId="4F86CED7" w14:textId="77777777" w:rsidR="00753A11" w:rsidRPr="00380513" w:rsidRDefault="00753A11" w:rsidP="00804E6B">
      <w:pPr>
        <w:pStyle w:val="ListParagraph"/>
        <w:jc w:val="center"/>
        <w:rPr>
          <w:rFonts w:ascii="Cochin" w:eastAsia="Times New Roman" w:hAnsi="Cochin"/>
          <w:b/>
          <w:bCs/>
          <w:lang w:val="es-ES"/>
        </w:rPr>
      </w:pPr>
    </w:p>
    <w:p w14:paraId="0F1F7B29" w14:textId="77777777" w:rsidR="00753A11" w:rsidRPr="00380513" w:rsidRDefault="00753A11" w:rsidP="00804E6B">
      <w:pPr>
        <w:pStyle w:val="ListParagraph"/>
        <w:jc w:val="center"/>
        <w:rPr>
          <w:rFonts w:ascii="Cochin" w:eastAsia="Times New Roman" w:hAnsi="Cochin"/>
          <w:b/>
          <w:bCs/>
          <w:lang w:val="es-ES"/>
        </w:rPr>
      </w:pPr>
    </w:p>
    <w:p w14:paraId="3BC22FCF" w14:textId="77777777" w:rsidR="00753A11" w:rsidRPr="00380513" w:rsidRDefault="00753A11" w:rsidP="00804E6B">
      <w:pPr>
        <w:pStyle w:val="ListParagraph"/>
        <w:jc w:val="center"/>
        <w:rPr>
          <w:rFonts w:ascii="Cochin" w:eastAsia="Times New Roman" w:hAnsi="Cochin"/>
          <w:b/>
          <w:bCs/>
          <w:lang w:val="es-ES"/>
        </w:rPr>
      </w:pPr>
    </w:p>
    <w:p w14:paraId="5CDE9F7F" w14:textId="77777777" w:rsidR="00753A11" w:rsidRPr="00380513" w:rsidRDefault="00753A11" w:rsidP="00804E6B">
      <w:pPr>
        <w:pStyle w:val="ListParagraph"/>
        <w:jc w:val="center"/>
        <w:rPr>
          <w:rFonts w:ascii="Cochin" w:eastAsia="Times New Roman" w:hAnsi="Cochin"/>
          <w:b/>
          <w:bCs/>
          <w:lang w:val="es-ES"/>
        </w:rPr>
      </w:pPr>
    </w:p>
    <w:p w14:paraId="5533F03A" w14:textId="77777777" w:rsidR="00753A11" w:rsidRPr="00380513" w:rsidRDefault="00753A11" w:rsidP="00804E6B">
      <w:pPr>
        <w:pStyle w:val="ListParagraph"/>
        <w:jc w:val="center"/>
        <w:rPr>
          <w:rFonts w:ascii="Cochin" w:eastAsia="Times New Roman" w:hAnsi="Cochin"/>
          <w:b/>
          <w:bCs/>
          <w:lang w:val="es-ES"/>
        </w:rPr>
      </w:pPr>
    </w:p>
    <w:p w14:paraId="5BFF74D6" w14:textId="77777777" w:rsidR="00753A11" w:rsidRPr="00380513" w:rsidRDefault="00753A11" w:rsidP="00804E6B">
      <w:pPr>
        <w:pStyle w:val="ListParagraph"/>
        <w:jc w:val="center"/>
        <w:rPr>
          <w:rFonts w:ascii="Cochin" w:eastAsia="Times New Roman" w:hAnsi="Cochin"/>
          <w:b/>
          <w:bCs/>
          <w:lang w:val="es-ES"/>
        </w:rPr>
      </w:pPr>
    </w:p>
    <w:p w14:paraId="04D83364" w14:textId="77777777" w:rsidR="00753A11" w:rsidRPr="00380513" w:rsidRDefault="00753A11" w:rsidP="00804E6B">
      <w:pPr>
        <w:pStyle w:val="ListParagraph"/>
        <w:jc w:val="center"/>
        <w:rPr>
          <w:rFonts w:ascii="Cochin" w:eastAsia="Times New Roman" w:hAnsi="Cochin"/>
          <w:b/>
          <w:bCs/>
          <w:lang w:val="es-ES"/>
        </w:rPr>
      </w:pPr>
    </w:p>
    <w:p w14:paraId="754258FF" w14:textId="77777777" w:rsidR="00753A11" w:rsidRPr="00380513" w:rsidRDefault="00753A11" w:rsidP="00804E6B">
      <w:pPr>
        <w:pStyle w:val="ListParagraph"/>
        <w:jc w:val="center"/>
        <w:rPr>
          <w:rFonts w:ascii="Cochin" w:eastAsia="Times New Roman" w:hAnsi="Cochin"/>
          <w:b/>
          <w:bCs/>
          <w:lang w:val="es-ES"/>
        </w:rPr>
      </w:pPr>
    </w:p>
    <w:p w14:paraId="143ADF1E" w14:textId="77777777" w:rsidR="00753A11" w:rsidRPr="00380513" w:rsidRDefault="00753A11" w:rsidP="00804E6B">
      <w:pPr>
        <w:pStyle w:val="ListParagraph"/>
        <w:jc w:val="center"/>
        <w:rPr>
          <w:rFonts w:ascii="Cochin" w:eastAsia="Times New Roman" w:hAnsi="Cochin"/>
          <w:b/>
          <w:bCs/>
          <w:lang w:val="es-ES"/>
        </w:rPr>
      </w:pPr>
    </w:p>
    <w:p w14:paraId="4272AFA1" w14:textId="77777777" w:rsidR="00753A11" w:rsidRPr="00380513" w:rsidRDefault="00753A11" w:rsidP="00804E6B">
      <w:pPr>
        <w:pStyle w:val="ListParagraph"/>
        <w:jc w:val="center"/>
        <w:rPr>
          <w:rFonts w:ascii="Cochin" w:eastAsia="Times New Roman" w:hAnsi="Cochin"/>
          <w:b/>
          <w:bCs/>
          <w:lang w:val="es-ES"/>
        </w:rPr>
      </w:pPr>
    </w:p>
    <w:p w14:paraId="46199027" w14:textId="77777777" w:rsidR="00753A11" w:rsidRPr="00380513" w:rsidRDefault="00753A11" w:rsidP="00804E6B">
      <w:pPr>
        <w:pStyle w:val="ListParagraph"/>
        <w:jc w:val="center"/>
        <w:rPr>
          <w:rFonts w:ascii="Cochin" w:eastAsia="Times New Roman" w:hAnsi="Cochin"/>
          <w:b/>
          <w:bCs/>
          <w:lang w:val="es-ES"/>
        </w:rPr>
      </w:pPr>
    </w:p>
    <w:p w14:paraId="6CB5CED7" w14:textId="77777777" w:rsidR="00753A11" w:rsidRPr="00380513" w:rsidRDefault="00753A11" w:rsidP="00804E6B">
      <w:pPr>
        <w:pStyle w:val="ListParagraph"/>
        <w:jc w:val="center"/>
        <w:rPr>
          <w:rFonts w:ascii="Cochin" w:eastAsia="Times New Roman" w:hAnsi="Cochin"/>
          <w:b/>
          <w:bCs/>
          <w:lang w:val="es-ES"/>
        </w:rPr>
      </w:pPr>
    </w:p>
    <w:p w14:paraId="645C416C" w14:textId="77777777" w:rsidR="00753A11" w:rsidRPr="00380513" w:rsidRDefault="00753A11" w:rsidP="00804E6B">
      <w:pPr>
        <w:pStyle w:val="ListParagraph"/>
        <w:jc w:val="center"/>
        <w:rPr>
          <w:rFonts w:ascii="Cochin" w:eastAsia="Times New Roman" w:hAnsi="Cochin"/>
          <w:b/>
          <w:bCs/>
          <w:lang w:val="es-ES"/>
        </w:rPr>
      </w:pPr>
    </w:p>
    <w:p w14:paraId="2F47F7A3" w14:textId="77777777" w:rsidR="00753A11" w:rsidRPr="00380513" w:rsidRDefault="00753A11" w:rsidP="00804E6B">
      <w:pPr>
        <w:pStyle w:val="ListParagraph"/>
        <w:jc w:val="center"/>
        <w:rPr>
          <w:rFonts w:ascii="Cochin" w:eastAsia="Times New Roman" w:hAnsi="Cochin"/>
          <w:b/>
          <w:bCs/>
          <w:lang w:val="es-ES"/>
        </w:rPr>
      </w:pPr>
    </w:p>
    <w:p w14:paraId="0EB4C5E8" w14:textId="77777777" w:rsidR="00753A11" w:rsidRPr="00380513" w:rsidRDefault="00753A11" w:rsidP="00804E6B">
      <w:pPr>
        <w:pStyle w:val="ListParagraph"/>
        <w:jc w:val="center"/>
        <w:rPr>
          <w:rFonts w:ascii="Cochin" w:eastAsia="Times New Roman" w:hAnsi="Cochin"/>
          <w:b/>
          <w:bCs/>
          <w:lang w:val="es-ES"/>
        </w:rPr>
      </w:pPr>
    </w:p>
    <w:p w14:paraId="6BF4AC87" w14:textId="62B9D888" w:rsidR="008772F4" w:rsidRDefault="008772F4" w:rsidP="00804E6B">
      <w:pPr>
        <w:pStyle w:val="ListParagraph"/>
        <w:jc w:val="center"/>
        <w:rPr>
          <w:rFonts w:ascii="Cochin" w:eastAsia="Times New Roman" w:hAnsi="Cochin"/>
          <w:b/>
          <w:bCs/>
        </w:rPr>
      </w:pPr>
      <w:r>
        <w:rPr>
          <w:rFonts w:ascii="Cochin" w:eastAsia="Times New Roman" w:hAnsi="Cochin"/>
          <w:b/>
          <w:bCs/>
        </w:rPr>
        <w:t>R</w:t>
      </w:r>
      <w:r w:rsidR="00804E6B">
        <w:rPr>
          <w:rFonts w:ascii="Cochin" w:eastAsia="Times New Roman" w:hAnsi="Cochin"/>
          <w:b/>
          <w:bCs/>
        </w:rPr>
        <w:t>ÚBRICAS</w:t>
      </w:r>
    </w:p>
    <w:p w14:paraId="248B9FF2" w14:textId="77777777" w:rsidR="008772F4" w:rsidRDefault="008772F4" w:rsidP="008772F4">
      <w:pPr>
        <w:pStyle w:val="ListParagraph"/>
        <w:rPr>
          <w:rFonts w:ascii="Cochin" w:eastAsia="Times New Roman" w:hAnsi="Cochin"/>
          <w:b/>
          <w:bCs/>
        </w:rPr>
      </w:pPr>
    </w:p>
    <w:tbl>
      <w:tblPr>
        <w:tblW w:w="8025" w:type="dxa"/>
        <w:jc w:val="center"/>
        <w:tblLayout w:type="fixed"/>
        <w:tblLook w:val="04A0" w:firstRow="1" w:lastRow="0" w:firstColumn="1" w:lastColumn="0" w:noHBand="0" w:noVBand="1"/>
      </w:tblPr>
      <w:tblGrid>
        <w:gridCol w:w="2753"/>
        <w:gridCol w:w="1260"/>
        <w:gridCol w:w="1132"/>
        <w:gridCol w:w="1440"/>
        <w:gridCol w:w="1440"/>
      </w:tblGrid>
      <w:tr w:rsidR="008772F4" w:rsidRPr="00AE536E" w14:paraId="23E0AD5D" w14:textId="77777777" w:rsidTr="00404E95">
        <w:trPr>
          <w:trHeight w:val="530"/>
          <w:jc w:val="center"/>
        </w:trPr>
        <w:tc>
          <w:tcPr>
            <w:tcW w:w="275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B83C5C8" w14:textId="342175CF" w:rsidR="008772F4" w:rsidRPr="00804E6B" w:rsidRDefault="008772F4" w:rsidP="00404E95">
            <w:pPr>
              <w:spacing w:before="40" w:after="40"/>
              <w:jc w:val="center"/>
              <w:rPr>
                <w:rFonts w:ascii="Cochin" w:eastAsia="Times New Roman" w:hAnsi="Cochin"/>
                <w:b/>
                <w:bCs/>
                <w:color w:val="000000"/>
                <w:sz w:val="20"/>
                <w:szCs w:val="20"/>
              </w:rPr>
            </w:pPr>
            <w:r w:rsidRPr="00804E6B">
              <w:rPr>
                <w:rFonts w:ascii="Cochin" w:eastAsia="Times New Roman" w:hAnsi="Cochin"/>
                <w:b/>
                <w:bCs/>
                <w:color w:val="000000"/>
                <w:sz w:val="20"/>
                <w:szCs w:val="20"/>
              </w:rPr>
              <w:t>CRITERIA</w:t>
            </w:r>
            <w:r w:rsidR="00804E6B" w:rsidRPr="00804E6B">
              <w:rPr>
                <w:rFonts w:ascii="Cochin" w:eastAsia="Times New Roman" w:hAnsi="Cochin"/>
                <w:b/>
                <w:bCs/>
                <w:color w:val="000000"/>
                <w:sz w:val="20"/>
                <w:szCs w:val="20"/>
              </w:rPr>
              <w:t xml:space="preserve"> for Oral Presentations</w:t>
            </w:r>
          </w:p>
        </w:tc>
        <w:tc>
          <w:tcPr>
            <w:tcW w:w="1260" w:type="dxa"/>
            <w:tcBorders>
              <w:top w:val="single" w:sz="4" w:space="0" w:color="auto"/>
              <w:left w:val="nil"/>
              <w:bottom w:val="single" w:sz="4" w:space="0" w:color="auto"/>
              <w:right w:val="single" w:sz="4" w:space="0" w:color="auto"/>
            </w:tcBorders>
            <w:shd w:val="clear" w:color="auto" w:fill="C0C0C0"/>
            <w:vAlign w:val="center"/>
            <w:hideMark/>
          </w:tcPr>
          <w:p w14:paraId="29474C58"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Excellent-Very Good</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14:paraId="2F4898C6"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Good-Adequate</w:t>
            </w:r>
          </w:p>
        </w:tc>
        <w:tc>
          <w:tcPr>
            <w:tcW w:w="1440" w:type="dxa"/>
            <w:tcBorders>
              <w:top w:val="single" w:sz="4" w:space="0" w:color="auto"/>
              <w:left w:val="nil"/>
              <w:bottom w:val="single" w:sz="4" w:space="0" w:color="auto"/>
              <w:right w:val="single" w:sz="4" w:space="0" w:color="auto"/>
            </w:tcBorders>
            <w:shd w:val="clear" w:color="auto" w:fill="C0C0C0"/>
            <w:vAlign w:val="center"/>
            <w:hideMark/>
          </w:tcPr>
          <w:p w14:paraId="0F199E61"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Needs Work</w:t>
            </w:r>
          </w:p>
        </w:tc>
        <w:tc>
          <w:tcPr>
            <w:tcW w:w="1440" w:type="dxa"/>
            <w:tcBorders>
              <w:top w:val="single" w:sz="4" w:space="0" w:color="auto"/>
              <w:left w:val="nil"/>
              <w:bottom w:val="single" w:sz="4" w:space="0" w:color="auto"/>
              <w:right w:val="single" w:sz="4" w:space="0" w:color="auto"/>
            </w:tcBorders>
            <w:shd w:val="clear" w:color="auto" w:fill="C0C0C0"/>
            <w:vAlign w:val="center"/>
            <w:hideMark/>
          </w:tcPr>
          <w:p w14:paraId="64DD966D"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Poor</w:t>
            </w:r>
          </w:p>
        </w:tc>
      </w:tr>
      <w:tr w:rsidR="008772F4" w:rsidRPr="00AE536E" w14:paraId="19CA3808" w14:textId="77777777" w:rsidTr="00404E95">
        <w:trPr>
          <w:trHeight w:val="50"/>
          <w:jc w:val="center"/>
        </w:trPr>
        <w:tc>
          <w:tcPr>
            <w:tcW w:w="2753"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7D67937C" w14:textId="77777777" w:rsidR="008772F4" w:rsidRPr="00AE536E" w:rsidRDefault="008772F4" w:rsidP="00404E95">
            <w:pPr>
              <w:spacing w:before="40" w:after="40"/>
              <w:jc w:val="center"/>
              <w:rPr>
                <w:rFonts w:ascii="Cochin" w:eastAsia="Times New Roman" w:hAnsi="Cochin"/>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E6E6E6"/>
            <w:vAlign w:val="center"/>
            <w:hideMark/>
          </w:tcPr>
          <w:p w14:paraId="0991FFED"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 xml:space="preserve">20 </w:t>
            </w:r>
          </w:p>
        </w:tc>
        <w:tc>
          <w:tcPr>
            <w:tcW w:w="1132" w:type="dxa"/>
            <w:tcBorders>
              <w:top w:val="single" w:sz="4" w:space="0" w:color="auto"/>
              <w:left w:val="nil"/>
              <w:bottom w:val="single" w:sz="4" w:space="0" w:color="auto"/>
              <w:right w:val="single" w:sz="4" w:space="0" w:color="auto"/>
            </w:tcBorders>
            <w:shd w:val="clear" w:color="auto" w:fill="E6E6E6"/>
            <w:vAlign w:val="center"/>
            <w:hideMark/>
          </w:tcPr>
          <w:p w14:paraId="4113CE96"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19 - 18</w:t>
            </w:r>
          </w:p>
        </w:tc>
        <w:tc>
          <w:tcPr>
            <w:tcW w:w="1440" w:type="dxa"/>
            <w:tcBorders>
              <w:top w:val="single" w:sz="4" w:space="0" w:color="auto"/>
              <w:left w:val="nil"/>
              <w:bottom w:val="single" w:sz="4" w:space="0" w:color="auto"/>
              <w:right w:val="single" w:sz="4" w:space="0" w:color="auto"/>
            </w:tcBorders>
            <w:shd w:val="clear" w:color="auto" w:fill="E6E6E6"/>
            <w:vAlign w:val="center"/>
            <w:hideMark/>
          </w:tcPr>
          <w:p w14:paraId="2FE91FC5"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17 - 16</w:t>
            </w:r>
          </w:p>
        </w:tc>
        <w:tc>
          <w:tcPr>
            <w:tcW w:w="1440" w:type="dxa"/>
            <w:tcBorders>
              <w:top w:val="single" w:sz="4" w:space="0" w:color="auto"/>
              <w:left w:val="nil"/>
              <w:bottom w:val="single" w:sz="4" w:space="0" w:color="auto"/>
              <w:right w:val="single" w:sz="4" w:space="0" w:color="auto"/>
            </w:tcBorders>
            <w:shd w:val="clear" w:color="auto" w:fill="E6E6E6"/>
            <w:vAlign w:val="center"/>
            <w:hideMark/>
          </w:tcPr>
          <w:p w14:paraId="1D7482CA"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15 - 0</w:t>
            </w:r>
          </w:p>
        </w:tc>
      </w:tr>
      <w:tr w:rsidR="008772F4" w:rsidRPr="00AE536E" w14:paraId="6966EA88" w14:textId="77777777" w:rsidTr="00404E95">
        <w:trPr>
          <w:trHeight w:val="998"/>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D44AA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1. Student </w:t>
            </w:r>
            <w:r w:rsidRPr="00AE536E">
              <w:rPr>
                <w:rFonts w:ascii="Cochin" w:eastAsia="Times New Roman" w:hAnsi="Cochin"/>
                <w:b/>
                <w:bCs/>
                <w:color w:val="000000"/>
                <w:sz w:val="20"/>
                <w:szCs w:val="20"/>
              </w:rPr>
              <w:t>makes</w:t>
            </w:r>
            <w:r w:rsidRPr="00AE536E">
              <w:rPr>
                <w:rFonts w:ascii="Cochin" w:eastAsia="Times New Roman" w:hAnsi="Cochin"/>
                <w:color w:val="000000"/>
                <w:sz w:val="20"/>
                <w:szCs w:val="20"/>
              </w:rPr>
              <w:t xml:space="preserve"> an effective introduction to the subject and captures the attention and interest of the audience.</w:t>
            </w:r>
          </w:p>
        </w:tc>
        <w:tc>
          <w:tcPr>
            <w:tcW w:w="1260" w:type="dxa"/>
            <w:tcBorders>
              <w:top w:val="nil"/>
              <w:left w:val="nil"/>
              <w:bottom w:val="single" w:sz="4" w:space="0" w:color="auto"/>
              <w:right w:val="single" w:sz="4" w:space="0" w:color="auto"/>
            </w:tcBorders>
            <w:shd w:val="clear" w:color="auto" w:fill="auto"/>
            <w:noWrap/>
            <w:vAlign w:val="center"/>
            <w:hideMark/>
          </w:tcPr>
          <w:p w14:paraId="54417210"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nil"/>
              <w:left w:val="nil"/>
              <w:bottom w:val="single" w:sz="4" w:space="0" w:color="auto"/>
              <w:right w:val="single" w:sz="4" w:space="0" w:color="auto"/>
            </w:tcBorders>
            <w:shd w:val="clear" w:color="auto" w:fill="auto"/>
            <w:noWrap/>
            <w:vAlign w:val="center"/>
            <w:hideMark/>
          </w:tcPr>
          <w:p w14:paraId="6DC1B809"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BBE2483"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88B7728"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73CF0857" w14:textId="77777777" w:rsidTr="00404E95">
        <w:trPr>
          <w:trHeight w:val="989"/>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405BA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2. Student </w:t>
            </w:r>
            <w:r w:rsidRPr="00AE536E">
              <w:rPr>
                <w:rFonts w:ascii="Cochin" w:eastAsia="Times New Roman" w:hAnsi="Cochin"/>
                <w:bCs/>
                <w:color w:val="000000"/>
                <w:sz w:val="20"/>
                <w:szCs w:val="20"/>
              </w:rPr>
              <w:t>uses appropriate, relevant, and</w:t>
            </w:r>
            <w:r w:rsidRPr="00AE536E">
              <w:rPr>
                <w:rFonts w:ascii="Cochin" w:eastAsia="Times New Roman" w:hAnsi="Cochin"/>
                <w:color w:val="000000"/>
                <w:sz w:val="20"/>
                <w:szCs w:val="20"/>
              </w:rPr>
              <w:t xml:space="preserve"> </w:t>
            </w:r>
            <w:r w:rsidRPr="00AE536E">
              <w:rPr>
                <w:rFonts w:ascii="Cochin" w:eastAsia="Times New Roman" w:hAnsi="Cochin"/>
                <w:bCs/>
                <w:color w:val="000000"/>
                <w:sz w:val="20"/>
                <w:szCs w:val="20"/>
              </w:rPr>
              <w:t>compelling content to illustrate mastery of the subject, conveying the writer's understanding, and shaping the whole work.</w:t>
            </w:r>
          </w:p>
        </w:tc>
        <w:tc>
          <w:tcPr>
            <w:tcW w:w="1260" w:type="dxa"/>
            <w:tcBorders>
              <w:top w:val="nil"/>
              <w:left w:val="nil"/>
              <w:bottom w:val="single" w:sz="4" w:space="0" w:color="auto"/>
              <w:right w:val="single" w:sz="4" w:space="0" w:color="auto"/>
            </w:tcBorders>
            <w:shd w:val="clear" w:color="auto" w:fill="auto"/>
            <w:vAlign w:val="center"/>
            <w:hideMark/>
          </w:tcPr>
          <w:p w14:paraId="3C09770E"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hideMark/>
          </w:tcPr>
          <w:p w14:paraId="522915F2"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D3BD82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BE037F1"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234EB8A3" w14:textId="77777777" w:rsidTr="00404E95">
        <w:trPr>
          <w:trHeight w:val="1169"/>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87FF21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3. </w:t>
            </w:r>
            <w:r w:rsidRPr="00AE536E">
              <w:rPr>
                <w:rFonts w:ascii="Cochin" w:eastAsia="Times New Roman" w:hAnsi="Cochin"/>
                <w:bCs/>
                <w:color w:val="000000"/>
                <w:sz w:val="20"/>
                <w:szCs w:val="20"/>
              </w:rPr>
              <w:t>Student communicates, organizes and synthesizes information from primary and secondary sources to fully achieve a specific purpose, with clarity and depth</w:t>
            </w:r>
            <w:r w:rsidRPr="00AE536E">
              <w:rPr>
                <w:rFonts w:ascii="Cochin" w:eastAsia="Times New Roman" w:hAnsi="Cochin"/>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E36F"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CC2D7"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575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AF60"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5065D18B" w14:textId="77777777" w:rsidTr="00404E95">
        <w:trPr>
          <w:trHeight w:val="800"/>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0E18FD"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4. Student </w:t>
            </w:r>
            <w:r w:rsidRPr="00AE536E">
              <w:rPr>
                <w:rFonts w:ascii="Cochin" w:eastAsia="Times New Roman" w:hAnsi="Cochin"/>
                <w:bCs/>
                <w:color w:val="000000"/>
                <w:sz w:val="20"/>
                <w:szCs w:val="20"/>
              </w:rPr>
              <w:t>uses</w:t>
            </w:r>
            <w:r w:rsidRPr="00AE536E">
              <w:rPr>
                <w:rFonts w:ascii="Cochin" w:eastAsia="Times New Roman" w:hAnsi="Cochin"/>
                <w:color w:val="000000"/>
                <w:sz w:val="20"/>
                <w:szCs w:val="20"/>
              </w:rPr>
              <w:t xml:space="preserve"> the foreign language with precision, respecting syntax and grammar rules.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DE1583C"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902C3B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A1B6673"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36263C"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13EF8254" w14:textId="77777777" w:rsidTr="00404E95">
        <w:trPr>
          <w:trHeight w:val="863"/>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24A42D"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5. Student </w:t>
            </w:r>
            <w:r w:rsidRPr="00AE536E">
              <w:rPr>
                <w:rFonts w:ascii="Cochin" w:eastAsia="Times New Roman" w:hAnsi="Cochin"/>
                <w:b/>
                <w:bCs/>
                <w:color w:val="000000"/>
                <w:sz w:val="20"/>
                <w:szCs w:val="20"/>
              </w:rPr>
              <w:t>engages the audience</w:t>
            </w:r>
            <w:r w:rsidRPr="00AE536E">
              <w:rPr>
                <w:rFonts w:ascii="Cochin" w:eastAsia="Times New Roman" w:hAnsi="Cochin"/>
                <w:color w:val="000000"/>
                <w:sz w:val="20"/>
                <w:szCs w:val="20"/>
              </w:rPr>
              <w:t xml:space="preserve"> with an independent intellectual and ethical disposition so as to further or maintain a disciplinary conversation.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1BB34A8"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75DFD07E"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64E6C35"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99FF9A" w14:textId="77777777" w:rsidR="008772F4" w:rsidRPr="00AE536E" w:rsidRDefault="008772F4" w:rsidP="00404E95">
            <w:pPr>
              <w:spacing w:before="40" w:after="40"/>
              <w:jc w:val="center"/>
              <w:rPr>
                <w:rFonts w:ascii="Cochin" w:eastAsia="Times New Roman" w:hAnsi="Cochin"/>
                <w:color w:val="000000"/>
                <w:sz w:val="20"/>
                <w:szCs w:val="20"/>
              </w:rPr>
            </w:pPr>
          </w:p>
        </w:tc>
      </w:tr>
    </w:tbl>
    <w:p w14:paraId="666779A6" w14:textId="77777777" w:rsidR="008772F4" w:rsidRPr="00422AA2" w:rsidRDefault="008772F4" w:rsidP="008772F4">
      <w:pPr>
        <w:ind w:left="360"/>
        <w:outlineLvl w:val="0"/>
        <w:rPr>
          <w:rFonts w:ascii="Cochin" w:hAnsi="Cochin"/>
          <w:b/>
        </w:rPr>
      </w:pPr>
    </w:p>
    <w:p w14:paraId="603853D3" w14:textId="77777777" w:rsidR="008772F4" w:rsidRPr="0062297E" w:rsidRDefault="008772F4" w:rsidP="00851099">
      <w:pPr>
        <w:spacing w:after="0" w:line="240" w:lineRule="auto"/>
        <w:rPr>
          <w:rFonts w:cs="Times New Roman"/>
          <w:bCs/>
          <w:iCs/>
          <w:sz w:val="20"/>
        </w:rPr>
      </w:pPr>
    </w:p>
    <w:p w14:paraId="486C8189" w14:textId="6A5CD3DF" w:rsidR="009B4372" w:rsidRPr="0062297E" w:rsidRDefault="009B4372" w:rsidP="00851099">
      <w:pPr>
        <w:spacing w:after="0" w:line="240" w:lineRule="auto"/>
        <w:rPr>
          <w:rFonts w:cs="Times New Roman"/>
          <w:b/>
          <w:i/>
          <w:sz w:val="20"/>
        </w:rPr>
      </w:pPr>
    </w:p>
    <w:p w14:paraId="0639064E" w14:textId="54B38E37" w:rsidR="008772F4" w:rsidRPr="0062297E" w:rsidRDefault="008772F4" w:rsidP="00851099">
      <w:pPr>
        <w:spacing w:after="0" w:line="240" w:lineRule="auto"/>
        <w:rPr>
          <w:rFonts w:cs="Times New Roman"/>
          <w:b/>
          <w:i/>
          <w:sz w:val="20"/>
        </w:rPr>
      </w:pPr>
    </w:p>
    <w:p w14:paraId="0763B072" w14:textId="1674BE70" w:rsidR="008772F4" w:rsidRPr="0062297E" w:rsidRDefault="008772F4" w:rsidP="00851099">
      <w:pPr>
        <w:spacing w:after="0" w:line="240" w:lineRule="auto"/>
        <w:rPr>
          <w:rFonts w:cs="Times New Roman"/>
          <w:b/>
          <w:i/>
          <w:sz w:val="20"/>
        </w:rPr>
      </w:pPr>
    </w:p>
    <w:p w14:paraId="17BA8AEF" w14:textId="6A70A7CC" w:rsidR="008772F4" w:rsidRPr="0062297E" w:rsidRDefault="008772F4" w:rsidP="00851099">
      <w:pPr>
        <w:spacing w:after="0" w:line="240" w:lineRule="auto"/>
        <w:rPr>
          <w:rFonts w:cs="Times New Roman"/>
          <w:b/>
          <w:i/>
          <w:sz w:val="20"/>
        </w:rPr>
      </w:pPr>
    </w:p>
    <w:p w14:paraId="7EE2270E" w14:textId="45013E25" w:rsidR="008772F4" w:rsidRPr="0062297E" w:rsidRDefault="008772F4" w:rsidP="00851099">
      <w:pPr>
        <w:spacing w:after="0" w:line="240" w:lineRule="auto"/>
        <w:rPr>
          <w:rFonts w:cs="Times New Roman"/>
          <w:b/>
          <w:i/>
          <w:sz w:val="20"/>
        </w:rPr>
      </w:pPr>
    </w:p>
    <w:p w14:paraId="5BB9E73C" w14:textId="05E8C1D1" w:rsidR="008772F4" w:rsidRPr="0062297E" w:rsidRDefault="008772F4" w:rsidP="00851099">
      <w:pPr>
        <w:spacing w:after="0" w:line="240" w:lineRule="auto"/>
        <w:rPr>
          <w:rFonts w:cs="Times New Roman"/>
          <w:b/>
          <w:i/>
          <w:sz w:val="20"/>
        </w:rPr>
      </w:pPr>
    </w:p>
    <w:p w14:paraId="4D601A4F" w14:textId="7ADE290E" w:rsidR="008772F4" w:rsidRPr="0062297E" w:rsidRDefault="008772F4" w:rsidP="00851099">
      <w:pPr>
        <w:spacing w:after="0" w:line="240" w:lineRule="auto"/>
        <w:rPr>
          <w:rFonts w:cs="Times New Roman"/>
          <w:b/>
          <w:i/>
          <w:sz w:val="20"/>
        </w:rPr>
      </w:pPr>
    </w:p>
    <w:p w14:paraId="37D9EE8E" w14:textId="3EA189CA" w:rsidR="008772F4" w:rsidRPr="0062297E" w:rsidRDefault="008772F4" w:rsidP="00851099">
      <w:pPr>
        <w:spacing w:after="0" w:line="240" w:lineRule="auto"/>
        <w:rPr>
          <w:rFonts w:cs="Times New Roman"/>
          <w:b/>
          <w:i/>
          <w:sz w:val="20"/>
        </w:rPr>
      </w:pPr>
    </w:p>
    <w:p w14:paraId="562FD9CE" w14:textId="77777777" w:rsidR="008772F4" w:rsidRPr="0062297E" w:rsidRDefault="008772F4" w:rsidP="00851099">
      <w:pPr>
        <w:spacing w:after="0" w:line="240" w:lineRule="auto"/>
        <w:rPr>
          <w:rFonts w:cs="Times New Roman"/>
          <w:b/>
          <w:i/>
          <w:sz w:val="20"/>
        </w:rPr>
      </w:pPr>
    </w:p>
    <w:p w14:paraId="05B24954" w14:textId="77777777" w:rsidR="009B4372" w:rsidRPr="0062297E" w:rsidRDefault="009B4372" w:rsidP="00851099">
      <w:pPr>
        <w:spacing w:after="0" w:line="240" w:lineRule="auto"/>
        <w:rPr>
          <w:rFonts w:cs="Times New Roman"/>
          <w:b/>
          <w:i/>
          <w:sz w:val="20"/>
        </w:rPr>
      </w:pPr>
    </w:p>
    <w:p w14:paraId="23B3C5DA" w14:textId="77777777" w:rsidR="009B4372" w:rsidRPr="0062297E" w:rsidRDefault="009B4372" w:rsidP="00851099">
      <w:pPr>
        <w:spacing w:after="0" w:line="240" w:lineRule="auto"/>
        <w:rPr>
          <w:rFonts w:cs="Times New Roman"/>
          <w:b/>
          <w:i/>
          <w:sz w:val="20"/>
        </w:rPr>
      </w:pPr>
    </w:p>
    <w:p w14:paraId="1D4AE813" w14:textId="77777777" w:rsidR="00804E6B" w:rsidRPr="0062297E" w:rsidRDefault="00804E6B" w:rsidP="004D7774">
      <w:pPr>
        <w:spacing w:after="0" w:line="240" w:lineRule="auto"/>
        <w:rPr>
          <w:rFonts w:cs="Times New Roman"/>
          <w:b/>
          <w:sz w:val="22"/>
        </w:rPr>
      </w:pPr>
    </w:p>
    <w:p w14:paraId="2392FF8F" w14:textId="77777777" w:rsidR="00804E6B" w:rsidRPr="0062297E" w:rsidRDefault="00804E6B" w:rsidP="009B4372">
      <w:pPr>
        <w:spacing w:after="0" w:line="240" w:lineRule="auto"/>
        <w:jc w:val="center"/>
        <w:rPr>
          <w:rFonts w:cs="Times New Roman"/>
          <w:b/>
          <w:sz w:val="22"/>
        </w:rPr>
      </w:pPr>
    </w:p>
    <w:p w14:paraId="3857DC31" w14:textId="77777777" w:rsidR="00804E6B" w:rsidRPr="003D6DB5" w:rsidRDefault="00804E6B" w:rsidP="00804E6B">
      <w:pPr>
        <w:spacing w:after="0"/>
        <w:rPr>
          <w:rFonts w:ascii="Cochin" w:hAnsi="Cochi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1980"/>
        <w:gridCol w:w="4856"/>
      </w:tblGrid>
      <w:tr w:rsidR="00804E6B" w:rsidRPr="00AE536E" w14:paraId="2FFAC4CF" w14:textId="77777777" w:rsidTr="00404E95">
        <w:trPr>
          <w:jc w:val="center"/>
        </w:trPr>
        <w:tc>
          <w:tcPr>
            <w:tcW w:w="9104" w:type="dxa"/>
            <w:gridSpan w:val="4"/>
            <w:shd w:val="clear" w:color="auto" w:fill="C0C0C0"/>
            <w:vAlign w:val="center"/>
          </w:tcPr>
          <w:p w14:paraId="1DA7231D" w14:textId="77777777" w:rsidR="00804E6B" w:rsidRPr="00AE536E" w:rsidRDefault="00804E6B" w:rsidP="00404E95">
            <w:pPr>
              <w:spacing w:after="0"/>
              <w:jc w:val="center"/>
              <w:rPr>
                <w:rFonts w:ascii="Cochin" w:hAnsi="Cochin"/>
                <w:b/>
                <w:sz w:val="22"/>
                <w:szCs w:val="22"/>
              </w:rPr>
            </w:pPr>
            <w:r w:rsidRPr="00AE536E">
              <w:rPr>
                <w:rFonts w:ascii="Cochin" w:hAnsi="Cochin"/>
                <w:b/>
                <w:sz w:val="22"/>
                <w:szCs w:val="22"/>
              </w:rPr>
              <w:t>Essay Evaluation Criteria</w:t>
            </w:r>
          </w:p>
        </w:tc>
      </w:tr>
      <w:tr w:rsidR="00804E6B" w:rsidRPr="00AE536E" w14:paraId="58438765" w14:textId="77777777" w:rsidTr="00404E95">
        <w:trPr>
          <w:jc w:val="center"/>
        </w:trPr>
        <w:tc>
          <w:tcPr>
            <w:tcW w:w="1548" w:type="dxa"/>
            <w:vMerge w:val="restart"/>
            <w:shd w:val="clear" w:color="auto" w:fill="C0C0C0"/>
            <w:vAlign w:val="center"/>
          </w:tcPr>
          <w:p w14:paraId="425D18A8"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Focus/Content</w:t>
            </w:r>
          </w:p>
          <w:p w14:paraId="0887CE9C"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35%</w:t>
            </w:r>
          </w:p>
        </w:tc>
        <w:tc>
          <w:tcPr>
            <w:tcW w:w="720" w:type="dxa"/>
            <w:tcBorders>
              <w:bottom w:val="single" w:sz="4" w:space="0" w:color="auto"/>
            </w:tcBorders>
            <w:vAlign w:val="center"/>
          </w:tcPr>
          <w:p w14:paraId="5D0DE786"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35–30</w:t>
            </w:r>
          </w:p>
        </w:tc>
        <w:tc>
          <w:tcPr>
            <w:tcW w:w="1980" w:type="dxa"/>
            <w:tcBorders>
              <w:bottom w:val="single" w:sz="4" w:space="0" w:color="auto"/>
            </w:tcBorders>
            <w:vAlign w:val="center"/>
          </w:tcPr>
          <w:p w14:paraId="7977EA00"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0858F88A" w14:textId="77777777" w:rsidR="00804E6B" w:rsidRPr="00AE536E" w:rsidRDefault="00804E6B" w:rsidP="00404E95">
            <w:pPr>
              <w:spacing w:after="0"/>
              <w:rPr>
                <w:rFonts w:ascii="Cochin" w:hAnsi="Cochin"/>
                <w:sz w:val="18"/>
                <w:szCs w:val="18"/>
              </w:rPr>
            </w:pPr>
            <w:r w:rsidRPr="00AE536E">
              <w:rPr>
                <w:rFonts w:ascii="Cochin" w:hAnsi="Cochin"/>
                <w:sz w:val="18"/>
                <w:szCs w:val="18"/>
              </w:rPr>
              <w:t>Has fully anticipated reader questions in selecting information; topic well-thought-out and carefully developed with effective supporting detail; thorough; relevant; on target; interesting to read</w:t>
            </w:r>
          </w:p>
        </w:tc>
      </w:tr>
      <w:tr w:rsidR="00804E6B" w:rsidRPr="00AE536E" w14:paraId="6EAA3136" w14:textId="77777777" w:rsidTr="00404E95">
        <w:trPr>
          <w:jc w:val="center"/>
        </w:trPr>
        <w:tc>
          <w:tcPr>
            <w:tcW w:w="1548" w:type="dxa"/>
            <w:vMerge/>
            <w:shd w:val="clear" w:color="auto" w:fill="C0C0C0"/>
            <w:vAlign w:val="center"/>
          </w:tcPr>
          <w:p w14:paraId="31AE0F8D"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7D97503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29–25</w:t>
            </w:r>
          </w:p>
        </w:tc>
        <w:tc>
          <w:tcPr>
            <w:tcW w:w="1980" w:type="dxa"/>
            <w:tcBorders>
              <w:bottom w:val="single" w:sz="4" w:space="0" w:color="auto"/>
            </w:tcBorders>
            <w:vAlign w:val="center"/>
          </w:tcPr>
          <w:p w14:paraId="30EE20F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3A7326F4" w14:textId="77777777" w:rsidR="00804E6B" w:rsidRPr="00AE536E" w:rsidRDefault="00804E6B" w:rsidP="00404E95">
            <w:pPr>
              <w:spacing w:after="0"/>
              <w:rPr>
                <w:rFonts w:ascii="Cochin" w:hAnsi="Cochin"/>
                <w:sz w:val="18"/>
                <w:szCs w:val="18"/>
              </w:rPr>
            </w:pPr>
            <w:r w:rsidRPr="00AE536E">
              <w:rPr>
                <w:rFonts w:ascii="Cochin" w:hAnsi="Cochin"/>
                <w:sz w:val="18"/>
                <w:szCs w:val="18"/>
              </w:rPr>
              <w:t>Has anticipated most reader questions in selecting information; topic may not be fully explored; development is adequate although some ideas may be incompletely supported or irrelevant; interesting ideas in places</w:t>
            </w:r>
          </w:p>
        </w:tc>
      </w:tr>
      <w:tr w:rsidR="00804E6B" w:rsidRPr="00AE536E" w14:paraId="05938928" w14:textId="77777777" w:rsidTr="00404E95">
        <w:trPr>
          <w:jc w:val="center"/>
        </w:trPr>
        <w:tc>
          <w:tcPr>
            <w:tcW w:w="1548" w:type="dxa"/>
            <w:vMerge/>
            <w:shd w:val="clear" w:color="auto" w:fill="C0C0C0"/>
            <w:vAlign w:val="center"/>
          </w:tcPr>
          <w:p w14:paraId="122EC4E7"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7449521"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24–20</w:t>
            </w:r>
          </w:p>
        </w:tc>
        <w:tc>
          <w:tcPr>
            <w:tcW w:w="1980" w:type="dxa"/>
            <w:tcBorders>
              <w:bottom w:val="single" w:sz="4" w:space="0" w:color="auto"/>
            </w:tcBorders>
            <w:vAlign w:val="center"/>
          </w:tcPr>
          <w:p w14:paraId="0D19EA3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363AB737" w14:textId="77777777" w:rsidR="00804E6B" w:rsidRPr="00AE536E" w:rsidRDefault="00804E6B" w:rsidP="00404E95">
            <w:pPr>
              <w:spacing w:after="0"/>
              <w:rPr>
                <w:rFonts w:ascii="Cochin" w:hAnsi="Cochin"/>
                <w:sz w:val="18"/>
                <w:szCs w:val="18"/>
              </w:rPr>
            </w:pPr>
            <w:r w:rsidRPr="00AE536E">
              <w:rPr>
                <w:rFonts w:ascii="Cochin" w:hAnsi="Cochin"/>
                <w:sz w:val="18"/>
                <w:szCs w:val="18"/>
              </w:rPr>
              <w:t xml:space="preserve">Has anticipated few </w:t>
            </w:r>
            <w:proofErr w:type="gramStart"/>
            <w:r w:rsidRPr="00AE536E">
              <w:rPr>
                <w:rFonts w:ascii="Cochin" w:hAnsi="Cochin"/>
                <w:sz w:val="18"/>
                <w:szCs w:val="18"/>
              </w:rPr>
              <w:t>reader</w:t>
            </w:r>
            <w:proofErr w:type="gramEnd"/>
            <w:r w:rsidRPr="00AE536E">
              <w:rPr>
                <w:rFonts w:ascii="Cochin" w:hAnsi="Cochin"/>
                <w:sz w:val="18"/>
                <w:szCs w:val="18"/>
              </w:rPr>
              <w:t xml:space="preserve"> needs in selecting information; topic is inadequately developed with many ideas unsupported or irrelevant</w:t>
            </w:r>
          </w:p>
        </w:tc>
      </w:tr>
      <w:tr w:rsidR="00804E6B" w:rsidRPr="00AE536E" w14:paraId="080162A4" w14:textId="77777777" w:rsidTr="00404E95">
        <w:trPr>
          <w:jc w:val="center"/>
        </w:trPr>
        <w:tc>
          <w:tcPr>
            <w:tcW w:w="1548" w:type="dxa"/>
            <w:vMerge/>
            <w:tcBorders>
              <w:bottom w:val="single" w:sz="4" w:space="0" w:color="auto"/>
            </w:tcBorders>
            <w:shd w:val="clear" w:color="auto" w:fill="C0C0C0"/>
            <w:vAlign w:val="center"/>
          </w:tcPr>
          <w:p w14:paraId="080184A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3D4A81D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19–15</w:t>
            </w:r>
          </w:p>
        </w:tc>
        <w:tc>
          <w:tcPr>
            <w:tcW w:w="1980" w:type="dxa"/>
            <w:tcBorders>
              <w:bottom w:val="single" w:sz="4" w:space="0" w:color="auto"/>
            </w:tcBorders>
            <w:vAlign w:val="center"/>
          </w:tcPr>
          <w:p w14:paraId="6E64BF8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A15238B" w14:textId="77777777" w:rsidR="00804E6B" w:rsidRPr="00AE536E" w:rsidRDefault="00804E6B" w:rsidP="00404E95">
            <w:pPr>
              <w:spacing w:after="0"/>
              <w:rPr>
                <w:rFonts w:ascii="Cochin" w:hAnsi="Cochin"/>
                <w:sz w:val="18"/>
                <w:szCs w:val="18"/>
              </w:rPr>
            </w:pPr>
            <w:r w:rsidRPr="00AE536E">
              <w:rPr>
                <w:rFonts w:ascii="Cochin" w:hAnsi="Cochin"/>
                <w:sz w:val="18"/>
                <w:szCs w:val="18"/>
              </w:rPr>
              <w:t>Shows little or no awareness of reader needs; ideas superficial and/or uninteresting with little development</w:t>
            </w:r>
          </w:p>
        </w:tc>
      </w:tr>
      <w:tr w:rsidR="00804E6B" w:rsidRPr="00AE536E" w14:paraId="750EC815" w14:textId="77777777" w:rsidTr="00404E95">
        <w:trPr>
          <w:jc w:val="center"/>
        </w:trPr>
        <w:tc>
          <w:tcPr>
            <w:tcW w:w="1548" w:type="dxa"/>
            <w:vMerge w:val="restart"/>
            <w:shd w:val="clear" w:color="auto" w:fill="C0C0C0"/>
            <w:vAlign w:val="center"/>
          </w:tcPr>
          <w:p w14:paraId="3831EA92"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Organization</w:t>
            </w:r>
          </w:p>
          <w:p w14:paraId="6E00B755"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20%</w:t>
            </w:r>
          </w:p>
        </w:tc>
        <w:tc>
          <w:tcPr>
            <w:tcW w:w="720" w:type="dxa"/>
            <w:tcBorders>
              <w:bottom w:val="single" w:sz="4" w:space="0" w:color="auto"/>
            </w:tcBorders>
            <w:vAlign w:val="center"/>
          </w:tcPr>
          <w:p w14:paraId="2C861EF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20–18</w:t>
            </w:r>
          </w:p>
        </w:tc>
        <w:tc>
          <w:tcPr>
            <w:tcW w:w="1980" w:type="dxa"/>
            <w:tcBorders>
              <w:bottom w:val="single" w:sz="4" w:space="0" w:color="auto"/>
            </w:tcBorders>
            <w:vAlign w:val="center"/>
          </w:tcPr>
          <w:p w14:paraId="305F5AA0"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552484FD" w14:textId="77777777" w:rsidR="00804E6B" w:rsidRPr="00AE536E" w:rsidRDefault="00804E6B" w:rsidP="00404E95">
            <w:pPr>
              <w:spacing w:after="0"/>
              <w:rPr>
                <w:rFonts w:ascii="Cochin" w:hAnsi="Cochin"/>
                <w:sz w:val="18"/>
                <w:szCs w:val="18"/>
              </w:rPr>
            </w:pPr>
            <w:r w:rsidRPr="00AE536E">
              <w:rPr>
                <w:rFonts w:ascii="Cochin" w:hAnsi="Cochin"/>
                <w:sz w:val="18"/>
                <w:szCs w:val="18"/>
              </w:rPr>
              <w:t>Has fully anticipated reader needs in organizing and presenting information; clear thesis; flow of ideas fluid and logical; main points and details are well connected</w:t>
            </w:r>
          </w:p>
        </w:tc>
      </w:tr>
      <w:tr w:rsidR="00804E6B" w:rsidRPr="00AE536E" w14:paraId="56820B5C" w14:textId="77777777" w:rsidTr="00404E95">
        <w:trPr>
          <w:jc w:val="center"/>
        </w:trPr>
        <w:tc>
          <w:tcPr>
            <w:tcW w:w="1548" w:type="dxa"/>
            <w:vMerge/>
            <w:shd w:val="clear" w:color="auto" w:fill="C0C0C0"/>
            <w:vAlign w:val="center"/>
          </w:tcPr>
          <w:p w14:paraId="531EB63A"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5C41BEC9"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17–16</w:t>
            </w:r>
          </w:p>
        </w:tc>
        <w:tc>
          <w:tcPr>
            <w:tcW w:w="1980" w:type="dxa"/>
            <w:tcBorders>
              <w:bottom w:val="single" w:sz="4" w:space="0" w:color="auto"/>
            </w:tcBorders>
            <w:vAlign w:val="center"/>
          </w:tcPr>
          <w:p w14:paraId="61411E8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1A3DF8E4" w14:textId="77777777" w:rsidR="00804E6B" w:rsidRPr="00AE536E" w:rsidRDefault="00804E6B" w:rsidP="00404E95">
            <w:pPr>
              <w:spacing w:after="0"/>
              <w:rPr>
                <w:rFonts w:ascii="Cochin" w:hAnsi="Cochin"/>
                <w:sz w:val="18"/>
                <w:szCs w:val="18"/>
              </w:rPr>
            </w:pPr>
            <w:r w:rsidRPr="00AE536E">
              <w:rPr>
                <w:rFonts w:ascii="Cochin" w:hAnsi="Cochin"/>
                <w:sz w:val="18"/>
                <w:szCs w:val="18"/>
              </w:rPr>
              <w:t>Has anticipated most reader needs in organizing and presenting information; main ideas stand out, but sequencing of ideas sometimes choppy or disconnected; reader may sometimes have difficulty following flow of ideas</w:t>
            </w:r>
          </w:p>
        </w:tc>
      </w:tr>
      <w:tr w:rsidR="00804E6B" w:rsidRPr="00AE536E" w14:paraId="13D1B3EE" w14:textId="77777777" w:rsidTr="00404E95">
        <w:trPr>
          <w:jc w:val="center"/>
        </w:trPr>
        <w:tc>
          <w:tcPr>
            <w:tcW w:w="1548" w:type="dxa"/>
            <w:vMerge/>
            <w:shd w:val="clear" w:color="auto" w:fill="C0C0C0"/>
            <w:vAlign w:val="center"/>
          </w:tcPr>
          <w:p w14:paraId="55FA9BAB"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0A32C16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15–13</w:t>
            </w:r>
          </w:p>
        </w:tc>
        <w:tc>
          <w:tcPr>
            <w:tcW w:w="1980" w:type="dxa"/>
            <w:tcBorders>
              <w:bottom w:val="single" w:sz="4" w:space="0" w:color="auto"/>
            </w:tcBorders>
            <w:vAlign w:val="center"/>
          </w:tcPr>
          <w:p w14:paraId="5832041A"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11D42D12" w14:textId="77777777" w:rsidR="00804E6B" w:rsidRPr="00AE536E" w:rsidRDefault="00804E6B" w:rsidP="00404E95">
            <w:pPr>
              <w:spacing w:after="0"/>
              <w:rPr>
                <w:rFonts w:ascii="Cochin" w:hAnsi="Cochin"/>
                <w:sz w:val="18"/>
                <w:szCs w:val="18"/>
              </w:rPr>
            </w:pPr>
            <w:r w:rsidRPr="00AE536E">
              <w:rPr>
                <w:rFonts w:ascii="Cochin" w:hAnsi="Cochin"/>
                <w:sz w:val="18"/>
                <w:szCs w:val="18"/>
              </w:rPr>
              <w:t xml:space="preserve">Has anticipated few </w:t>
            </w:r>
            <w:proofErr w:type="gramStart"/>
            <w:r w:rsidRPr="00AE536E">
              <w:rPr>
                <w:rFonts w:ascii="Cochin" w:hAnsi="Cochin"/>
                <w:sz w:val="18"/>
                <w:szCs w:val="18"/>
              </w:rPr>
              <w:t>reader</w:t>
            </w:r>
            <w:proofErr w:type="gramEnd"/>
            <w:r w:rsidRPr="00AE536E">
              <w:rPr>
                <w:rFonts w:ascii="Cochin" w:hAnsi="Cochin"/>
                <w:sz w:val="18"/>
                <w:szCs w:val="18"/>
              </w:rPr>
              <w:t xml:space="preserve"> needs in organizing and presenting information; there is some order to the content, but ideas are frequently confused and/or disconnected, with logical breakdowns apparent; reader frequently has difficulty </w:t>
            </w:r>
            <w:r>
              <w:rPr>
                <w:rFonts w:ascii="Cochin" w:hAnsi="Cochin"/>
                <w:sz w:val="18"/>
                <w:szCs w:val="18"/>
              </w:rPr>
              <w:t>“</w:t>
            </w:r>
            <w:r w:rsidRPr="00AE536E">
              <w:rPr>
                <w:rFonts w:ascii="Cochin" w:hAnsi="Cochin"/>
                <w:sz w:val="18"/>
                <w:szCs w:val="18"/>
              </w:rPr>
              <w:t>getting the point</w:t>
            </w:r>
            <w:r>
              <w:rPr>
                <w:rFonts w:ascii="Cochin" w:hAnsi="Cochin"/>
                <w:sz w:val="18"/>
                <w:szCs w:val="18"/>
              </w:rPr>
              <w:t>”</w:t>
            </w:r>
            <w:r w:rsidRPr="00AE536E">
              <w:rPr>
                <w:rFonts w:ascii="Cochin" w:hAnsi="Cochin"/>
                <w:sz w:val="18"/>
                <w:szCs w:val="18"/>
              </w:rPr>
              <w:t xml:space="preserve"> of message as communicated</w:t>
            </w:r>
          </w:p>
        </w:tc>
      </w:tr>
      <w:tr w:rsidR="00804E6B" w:rsidRPr="00AE536E" w14:paraId="2AB07772" w14:textId="77777777" w:rsidTr="00404E95">
        <w:trPr>
          <w:jc w:val="center"/>
        </w:trPr>
        <w:tc>
          <w:tcPr>
            <w:tcW w:w="1548" w:type="dxa"/>
            <w:vMerge/>
            <w:tcBorders>
              <w:bottom w:val="single" w:sz="4" w:space="0" w:color="auto"/>
            </w:tcBorders>
            <w:shd w:val="clear" w:color="auto" w:fill="C0C0C0"/>
            <w:vAlign w:val="center"/>
          </w:tcPr>
          <w:p w14:paraId="6EF06143" w14:textId="77777777" w:rsidR="00804E6B" w:rsidRPr="00AE536E" w:rsidRDefault="00804E6B" w:rsidP="00404E95">
            <w:pPr>
              <w:spacing w:after="0"/>
              <w:jc w:val="center"/>
              <w:rPr>
                <w:rFonts w:ascii="Cochin" w:hAnsi="Cochin"/>
                <w:sz w:val="18"/>
                <w:szCs w:val="18"/>
              </w:rPr>
            </w:pPr>
          </w:p>
        </w:tc>
        <w:tc>
          <w:tcPr>
            <w:tcW w:w="720" w:type="dxa"/>
            <w:tcBorders>
              <w:bottom w:val="single" w:sz="6" w:space="0" w:color="auto"/>
            </w:tcBorders>
            <w:vAlign w:val="center"/>
          </w:tcPr>
          <w:p w14:paraId="16D04333"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12–11</w:t>
            </w:r>
          </w:p>
        </w:tc>
        <w:tc>
          <w:tcPr>
            <w:tcW w:w="1980" w:type="dxa"/>
            <w:tcBorders>
              <w:bottom w:val="single" w:sz="6" w:space="0" w:color="auto"/>
            </w:tcBorders>
            <w:vAlign w:val="center"/>
          </w:tcPr>
          <w:p w14:paraId="4EAEB8BE"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6" w:space="0" w:color="auto"/>
            </w:tcBorders>
            <w:vAlign w:val="center"/>
          </w:tcPr>
          <w:p w14:paraId="1FF23A3A" w14:textId="77777777" w:rsidR="00804E6B" w:rsidRPr="00AE536E" w:rsidRDefault="00804E6B" w:rsidP="00404E95">
            <w:pPr>
              <w:spacing w:after="0"/>
              <w:rPr>
                <w:rFonts w:ascii="Cochin" w:hAnsi="Cochin"/>
                <w:sz w:val="18"/>
                <w:szCs w:val="18"/>
              </w:rPr>
            </w:pPr>
            <w:r w:rsidRPr="00AE536E">
              <w:rPr>
                <w:rFonts w:ascii="Cochin" w:hAnsi="Cochin"/>
                <w:sz w:val="18"/>
                <w:szCs w:val="18"/>
              </w:rPr>
              <w:t>Shows little awareness of reader needs; limited order to content; logical organization absent; very choppy; disjointed</w:t>
            </w:r>
          </w:p>
        </w:tc>
      </w:tr>
      <w:tr w:rsidR="00804E6B" w:rsidRPr="00AE536E" w14:paraId="23183DA5" w14:textId="77777777" w:rsidTr="00404E95">
        <w:trPr>
          <w:jc w:val="center"/>
        </w:trPr>
        <w:tc>
          <w:tcPr>
            <w:tcW w:w="1548" w:type="dxa"/>
            <w:vMerge w:val="restart"/>
            <w:shd w:val="clear" w:color="auto" w:fill="C0C0C0"/>
            <w:vAlign w:val="center"/>
          </w:tcPr>
          <w:p w14:paraId="4EE328FB"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Grammar</w:t>
            </w:r>
          </w:p>
          <w:p w14:paraId="7BA7F37B" w14:textId="77777777" w:rsidR="00804E6B" w:rsidRPr="00AE536E" w:rsidRDefault="00804E6B" w:rsidP="00404E95">
            <w:pPr>
              <w:spacing w:after="0"/>
              <w:jc w:val="center"/>
              <w:rPr>
                <w:rFonts w:ascii="Cochin" w:hAnsi="Cochin"/>
                <w:b/>
                <w:sz w:val="18"/>
                <w:szCs w:val="18"/>
              </w:rPr>
            </w:pPr>
            <w:r>
              <w:rPr>
                <w:rFonts w:ascii="Cochin" w:hAnsi="Cochin"/>
                <w:b/>
                <w:sz w:val="18"/>
                <w:szCs w:val="18"/>
              </w:rPr>
              <w:t>(25</w:t>
            </w:r>
            <w:r w:rsidRPr="00AE536E">
              <w:rPr>
                <w:rFonts w:ascii="Cochin" w:hAnsi="Cochin"/>
                <w:b/>
                <w:sz w:val="18"/>
                <w:szCs w:val="18"/>
              </w:rPr>
              <w:t>%)</w:t>
            </w:r>
          </w:p>
        </w:tc>
        <w:tc>
          <w:tcPr>
            <w:tcW w:w="720" w:type="dxa"/>
            <w:tcBorders>
              <w:bottom w:val="single" w:sz="4" w:space="0" w:color="auto"/>
            </w:tcBorders>
            <w:vAlign w:val="center"/>
          </w:tcPr>
          <w:p w14:paraId="7534AEC4"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25–23</w:t>
            </w:r>
          </w:p>
        </w:tc>
        <w:tc>
          <w:tcPr>
            <w:tcW w:w="1980" w:type="dxa"/>
            <w:tcBorders>
              <w:bottom w:val="single" w:sz="4" w:space="0" w:color="auto"/>
            </w:tcBorders>
            <w:vAlign w:val="center"/>
          </w:tcPr>
          <w:p w14:paraId="0121836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7DBBA790" w14:textId="77777777" w:rsidR="00804E6B" w:rsidRPr="00AE536E" w:rsidRDefault="00804E6B" w:rsidP="00404E95">
            <w:pPr>
              <w:spacing w:after="0"/>
              <w:rPr>
                <w:rFonts w:ascii="Cochin" w:hAnsi="Cochin"/>
                <w:sz w:val="18"/>
                <w:szCs w:val="18"/>
              </w:rPr>
            </w:pPr>
            <w:r w:rsidRPr="00AE536E">
              <w:rPr>
                <w:rFonts w:ascii="Cochin" w:hAnsi="Cochin"/>
                <w:sz w:val="18"/>
                <w:szCs w:val="18"/>
              </w:rPr>
              <w:t>Wide range of structures with few or no significant errors</w:t>
            </w:r>
          </w:p>
        </w:tc>
      </w:tr>
      <w:tr w:rsidR="00804E6B" w:rsidRPr="00AE536E" w14:paraId="79BD024F" w14:textId="77777777" w:rsidTr="00404E95">
        <w:trPr>
          <w:jc w:val="center"/>
        </w:trPr>
        <w:tc>
          <w:tcPr>
            <w:tcW w:w="1548" w:type="dxa"/>
            <w:vMerge/>
            <w:shd w:val="clear" w:color="auto" w:fill="C0C0C0"/>
            <w:vAlign w:val="center"/>
          </w:tcPr>
          <w:p w14:paraId="7401AB65"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7F193454" w14:textId="77777777" w:rsidR="00804E6B" w:rsidRPr="00FF552F" w:rsidRDefault="00804E6B" w:rsidP="00404E95">
            <w:pPr>
              <w:spacing w:after="0"/>
              <w:jc w:val="center"/>
              <w:rPr>
                <w:rFonts w:ascii="Cochin" w:hAnsi="Cochin"/>
                <w:sz w:val="18"/>
                <w:szCs w:val="18"/>
              </w:rPr>
            </w:pPr>
          </w:p>
          <w:p w14:paraId="04F9776D"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22–20</w:t>
            </w:r>
          </w:p>
        </w:tc>
        <w:tc>
          <w:tcPr>
            <w:tcW w:w="1980" w:type="dxa"/>
            <w:tcBorders>
              <w:bottom w:val="single" w:sz="4" w:space="0" w:color="auto"/>
            </w:tcBorders>
            <w:vAlign w:val="center"/>
          </w:tcPr>
          <w:p w14:paraId="71673C47"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20806C07" w14:textId="77777777" w:rsidR="00804E6B" w:rsidRPr="00AE536E" w:rsidRDefault="00804E6B" w:rsidP="00404E95">
            <w:pPr>
              <w:spacing w:after="0"/>
              <w:rPr>
                <w:rFonts w:ascii="Cochin" w:hAnsi="Cochin"/>
                <w:sz w:val="18"/>
                <w:szCs w:val="18"/>
              </w:rPr>
            </w:pPr>
            <w:r w:rsidRPr="00AE536E">
              <w:rPr>
                <w:rFonts w:ascii="Cochin" w:hAnsi="Cochin"/>
                <w:sz w:val="18"/>
                <w:szCs w:val="18"/>
              </w:rPr>
              <w:t>Adequate range of structures, but little variety; tends to overuse simple constructions; both significant and minor errors (e.g., agreement) present, but meaning seldom obscured</w:t>
            </w:r>
          </w:p>
        </w:tc>
      </w:tr>
      <w:tr w:rsidR="00804E6B" w:rsidRPr="00AE536E" w14:paraId="32F1862E" w14:textId="77777777" w:rsidTr="00404E95">
        <w:trPr>
          <w:jc w:val="center"/>
        </w:trPr>
        <w:tc>
          <w:tcPr>
            <w:tcW w:w="1548" w:type="dxa"/>
            <w:vMerge/>
            <w:shd w:val="clear" w:color="auto" w:fill="C0C0C0"/>
            <w:vAlign w:val="center"/>
          </w:tcPr>
          <w:p w14:paraId="630E92A0"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411BDCC4"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19–18</w:t>
            </w:r>
          </w:p>
        </w:tc>
        <w:tc>
          <w:tcPr>
            <w:tcW w:w="1980" w:type="dxa"/>
            <w:tcBorders>
              <w:bottom w:val="single" w:sz="4" w:space="0" w:color="auto"/>
            </w:tcBorders>
            <w:vAlign w:val="center"/>
          </w:tcPr>
          <w:p w14:paraId="64F12078"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1177908F" w14:textId="77777777" w:rsidR="00804E6B" w:rsidRPr="00AE536E" w:rsidRDefault="00804E6B" w:rsidP="00404E95">
            <w:pPr>
              <w:spacing w:after="0"/>
              <w:rPr>
                <w:rFonts w:ascii="Cochin" w:hAnsi="Cochin"/>
                <w:sz w:val="18"/>
                <w:szCs w:val="18"/>
              </w:rPr>
            </w:pPr>
            <w:r w:rsidRPr="00AE536E">
              <w:rPr>
                <w:rFonts w:ascii="Cochin" w:hAnsi="Cochin"/>
                <w:sz w:val="18"/>
                <w:szCs w:val="18"/>
              </w:rPr>
              <w:t>Limited range of structures with control of grammar uncertain; errors frequent, especially when more complex constructions attempted; meaning often confused or obscured</w:t>
            </w:r>
          </w:p>
        </w:tc>
      </w:tr>
      <w:tr w:rsidR="00804E6B" w:rsidRPr="00AE536E" w14:paraId="4E773BC8" w14:textId="77777777" w:rsidTr="00404E95">
        <w:trPr>
          <w:jc w:val="center"/>
        </w:trPr>
        <w:tc>
          <w:tcPr>
            <w:tcW w:w="1548" w:type="dxa"/>
            <w:vMerge/>
            <w:tcBorders>
              <w:bottom w:val="single" w:sz="4" w:space="0" w:color="auto"/>
            </w:tcBorders>
            <w:shd w:val="clear" w:color="auto" w:fill="C0C0C0"/>
            <w:vAlign w:val="center"/>
          </w:tcPr>
          <w:p w14:paraId="76B57071"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9A7A82C"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17–15</w:t>
            </w:r>
          </w:p>
        </w:tc>
        <w:tc>
          <w:tcPr>
            <w:tcW w:w="1980" w:type="dxa"/>
            <w:tcBorders>
              <w:bottom w:val="single" w:sz="4" w:space="0" w:color="auto"/>
            </w:tcBorders>
            <w:vAlign w:val="center"/>
          </w:tcPr>
          <w:p w14:paraId="1FEB630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4438CA4" w14:textId="77777777" w:rsidR="00804E6B" w:rsidRPr="00AE536E" w:rsidRDefault="00804E6B" w:rsidP="00404E95">
            <w:pPr>
              <w:spacing w:after="0"/>
              <w:rPr>
                <w:rFonts w:ascii="Cochin" w:hAnsi="Cochin"/>
                <w:sz w:val="18"/>
                <w:szCs w:val="18"/>
              </w:rPr>
            </w:pPr>
            <w:r w:rsidRPr="00AE536E">
              <w:rPr>
                <w:rFonts w:ascii="Cochin" w:hAnsi="Cochin"/>
                <w:sz w:val="18"/>
                <w:szCs w:val="18"/>
              </w:rPr>
              <w:t>Frequent and persistent errors of basic grammar and sentence construction; complex grammar is mostly absent; meaning blocked as text dominated by errors</w:t>
            </w:r>
          </w:p>
        </w:tc>
      </w:tr>
      <w:tr w:rsidR="00804E6B" w:rsidRPr="00AE536E" w14:paraId="05835B5E" w14:textId="77777777" w:rsidTr="00404E95">
        <w:trPr>
          <w:jc w:val="center"/>
        </w:trPr>
        <w:tc>
          <w:tcPr>
            <w:tcW w:w="1548" w:type="dxa"/>
            <w:vMerge w:val="restart"/>
            <w:shd w:val="clear" w:color="auto" w:fill="C0C0C0"/>
            <w:vAlign w:val="center"/>
          </w:tcPr>
          <w:p w14:paraId="4F3D3714"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Vocabulary</w:t>
            </w:r>
          </w:p>
          <w:p w14:paraId="7A76E8C8" w14:textId="77777777" w:rsidR="00804E6B" w:rsidRPr="00AE536E" w:rsidRDefault="00804E6B" w:rsidP="00404E95">
            <w:pPr>
              <w:spacing w:after="0"/>
              <w:jc w:val="center"/>
              <w:rPr>
                <w:rFonts w:ascii="Cochin" w:hAnsi="Cochin"/>
                <w:b/>
                <w:sz w:val="18"/>
                <w:szCs w:val="18"/>
              </w:rPr>
            </w:pPr>
            <w:r>
              <w:rPr>
                <w:rFonts w:ascii="Cochin" w:hAnsi="Cochin"/>
                <w:b/>
                <w:sz w:val="18"/>
                <w:szCs w:val="18"/>
              </w:rPr>
              <w:t>(20</w:t>
            </w:r>
            <w:r w:rsidRPr="00AE536E">
              <w:rPr>
                <w:rFonts w:ascii="Cochin" w:hAnsi="Cochin"/>
                <w:b/>
                <w:sz w:val="18"/>
                <w:szCs w:val="18"/>
              </w:rPr>
              <w:t>%)</w:t>
            </w:r>
          </w:p>
        </w:tc>
        <w:tc>
          <w:tcPr>
            <w:tcW w:w="720" w:type="dxa"/>
            <w:tcBorders>
              <w:bottom w:val="single" w:sz="4" w:space="0" w:color="auto"/>
            </w:tcBorders>
            <w:vAlign w:val="center"/>
          </w:tcPr>
          <w:p w14:paraId="3ECD3DC9"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20–18</w:t>
            </w:r>
          </w:p>
        </w:tc>
        <w:tc>
          <w:tcPr>
            <w:tcW w:w="1980" w:type="dxa"/>
            <w:tcBorders>
              <w:bottom w:val="single" w:sz="4" w:space="0" w:color="auto"/>
            </w:tcBorders>
            <w:vAlign w:val="center"/>
          </w:tcPr>
          <w:p w14:paraId="62C82F0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34C1AFD5"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appropriate for topic, purpose and reader; excellent use of idioms and precise, colorful vocabulary</w:t>
            </w:r>
          </w:p>
        </w:tc>
      </w:tr>
      <w:tr w:rsidR="00804E6B" w:rsidRPr="00AE536E" w14:paraId="7B94BAFE" w14:textId="77777777" w:rsidTr="00404E95">
        <w:trPr>
          <w:jc w:val="center"/>
        </w:trPr>
        <w:tc>
          <w:tcPr>
            <w:tcW w:w="1548" w:type="dxa"/>
            <w:vMerge/>
            <w:shd w:val="clear" w:color="auto" w:fill="C0C0C0"/>
            <w:vAlign w:val="center"/>
          </w:tcPr>
          <w:p w14:paraId="1B54E89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36B8841"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17–16</w:t>
            </w:r>
          </w:p>
        </w:tc>
        <w:tc>
          <w:tcPr>
            <w:tcW w:w="1980" w:type="dxa"/>
            <w:tcBorders>
              <w:bottom w:val="single" w:sz="4" w:space="0" w:color="auto"/>
            </w:tcBorders>
            <w:vAlign w:val="center"/>
          </w:tcPr>
          <w:p w14:paraId="6F56DD3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727131E9"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usually appropriate for topic, purpose and reader; vocabulary accurate but may be somewhat limited; some errors or interference from English may be present but meaning rarely obscured</w:t>
            </w:r>
          </w:p>
        </w:tc>
      </w:tr>
      <w:tr w:rsidR="00804E6B" w:rsidRPr="00AE536E" w14:paraId="763FA68A" w14:textId="77777777" w:rsidTr="00404E95">
        <w:trPr>
          <w:jc w:val="center"/>
        </w:trPr>
        <w:tc>
          <w:tcPr>
            <w:tcW w:w="1548" w:type="dxa"/>
            <w:vMerge/>
            <w:shd w:val="clear" w:color="auto" w:fill="C0C0C0"/>
            <w:vAlign w:val="center"/>
          </w:tcPr>
          <w:p w14:paraId="13D68C2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8CB5A9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15–13</w:t>
            </w:r>
          </w:p>
        </w:tc>
        <w:tc>
          <w:tcPr>
            <w:tcW w:w="1980" w:type="dxa"/>
            <w:tcBorders>
              <w:bottom w:val="single" w:sz="4" w:space="0" w:color="auto"/>
            </w:tcBorders>
            <w:vAlign w:val="center"/>
          </w:tcPr>
          <w:p w14:paraId="1C5FCD1E"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224CC574"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sometimes inappropriate for topic, purpose and reader; vocabulary very limited, with overuse of imprecise or vague terms; English interference evident, particularly with respect to idioms; meaning often confused or obscured</w:t>
            </w:r>
          </w:p>
        </w:tc>
      </w:tr>
      <w:tr w:rsidR="00804E6B" w:rsidRPr="00AE536E" w14:paraId="3061C2DF" w14:textId="77777777" w:rsidTr="00404E95">
        <w:trPr>
          <w:jc w:val="center"/>
        </w:trPr>
        <w:tc>
          <w:tcPr>
            <w:tcW w:w="1548" w:type="dxa"/>
            <w:vMerge/>
            <w:tcBorders>
              <w:bottom w:val="single" w:sz="4" w:space="0" w:color="auto"/>
            </w:tcBorders>
            <w:shd w:val="clear" w:color="auto" w:fill="C0C0C0"/>
            <w:vAlign w:val="center"/>
          </w:tcPr>
          <w:p w14:paraId="02E4ED34"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36C9B1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12–11</w:t>
            </w:r>
          </w:p>
        </w:tc>
        <w:tc>
          <w:tcPr>
            <w:tcW w:w="1980" w:type="dxa"/>
            <w:tcBorders>
              <w:bottom w:val="single" w:sz="4" w:space="0" w:color="auto"/>
            </w:tcBorders>
            <w:vAlign w:val="center"/>
          </w:tcPr>
          <w:p w14:paraId="18877C5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0BA9138"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often inappropriate for topic, purpose and reader; range of vocabulary extremely limited; English interference frequent</w:t>
            </w:r>
          </w:p>
        </w:tc>
      </w:tr>
    </w:tbl>
    <w:p w14:paraId="317DC153" w14:textId="77777777" w:rsidR="00804E6B" w:rsidRDefault="00804E6B" w:rsidP="004D7774">
      <w:pPr>
        <w:spacing w:after="0" w:line="240" w:lineRule="auto"/>
        <w:rPr>
          <w:rFonts w:ascii="Cochin" w:hAnsi="Cochin"/>
          <w:b/>
          <w:bCs/>
        </w:rPr>
        <w:sectPr w:rsidR="00804E6B" w:rsidSect="006150F8">
          <w:headerReference w:type="default" r:id="rId10"/>
          <w:pgSz w:w="12240" w:h="15840"/>
          <w:pgMar w:top="1152" w:right="1440" w:bottom="1152" w:left="1440" w:header="720" w:footer="720" w:gutter="0"/>
          <w:cols w:space="720"/>
          <w:docGrid w:linePitch="360"/>
        </w:sectPr>
      </w:pPr>
    </w:p>
    <w:p w14:paraId="37978046" w14:textId="77777777" w:rsidR="00804E6B" w:rsidRPr="0062297E" w:rsidRDefault="00804E6B" w:rsidP="004D7774">
      <w:pPr>
        <w:spacing w:after="0" w:line="240" w:lineRule="auto"/>
        <w:rPr>
          <w:rFonts w:cs="Times New Roman"/>
          <w:b/>
          <w:sz w:val="22"/>
        </w:rPr>
      </w:pPr>
    </w:p>
    <w:p w14:paraId="0AC1EB17" w14:textId="77777777" w:rsidR="00787B17" w:rsidRPr="00DF1300" w:rsidRDefault="00787B17" w:rsidP="00787B17">
      <w:pPr>
        <w:spacing w:before="480" w:after="120"/>
        <w:jc w:val="center"/>
        <w:outlineLvl w:val="0"/>
        <w:rPr>
          <w:rFonts w:eastAsia="Times New Roman" w:cs="Times New Roman"/>
          <w:b/>
          <w:bCs/>
          <w:kern w:val="36"/>
          <w:sz w:val="26"/>
          <w:szCs w:val="26"/>
        </w:rPr>
      </w:pPr>
      <w:r w:rsidRPr="00DF1300">
        <w:rPr>
          <w:rFonts w:eastAsia="Times New Roman" w:cs="Times New Roman"/>
          <w:b/>
          <w:bCs/>
          <w:color w:val="000000"/>
          <w:kern w:val="36"/>
          <w:sz w:val="26"/>
          <w:szCs w:val="26"/>
        </w:rPr>
        <w:t>Syllabus Statements for Summer 2023</w:t>
      </w:r>
    </w:p>
    <w:p w14:paraId="4C6492C4"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Raider Reminder</w:t>
      </w:r>
    </w:p>
    <w:p w14:paraId="69E608C6" w14:textId="2E36634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All students must abide by the </w:t>
      </w:r>
      <w:hyperlink r:id="rId11"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xml:space="preserve"> and </w:t>
      </w:r>
      <w:hyperlink r:id="rId12" w:history="1">
        <w:r w:rsidRPr="00787B17">
          <w:rPr>
            <w:rFonts w:eastAsia="Times New Roman" w:cs="Times New Roman"/>
            <w:color w:val="1155CC"/>
            <w:sz w:val="22"/>
            <w:szCs w:val="22"/>
            <w:u w:val="single"/>
          </w:rPr>
          <w:t>Equal Opportunity, Harassment, and Sexual Misconduct Policy</w:t>
        </w:r>
      </w:hyperlink>
      <w:r w:rsidRPr="00787B17">
        <w:rPr>
          <w:rFonts w:eastAsia="Times New Roman" w:cs="Times New Roman"/>
          <w:color w:val="000000"/>
          <w:sz w:val="22"/>
          <w:szCs w:val="22"/>
        </w:rPr>
        <w:t>. Make sure that any contact with others is wanted, that any recording is done with informed consent of any other party, and that it involves no illegal downloads or activity.</w:t>
      </w:r>
    </w:p>
    <w:p w14:paraId="38EB817A"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In addition, we remain committed to the </w:t>
      </w:r>
      <w:hyperlink r:id="rId13" w:history="1">
        <w:r w:rsidRPr="00787B17">
          <w:rPr>
            <w:rFonts w:eastAsia="Times New Roman" w:cs="Times New Roman"/>
            <w:color w:val="1155CC"/>
            <w:sz w:val="22"/>
            <w:szCs w:val="22"/>
            <w:u w:val="single"/>
          </w:rPr>
          <w:t>University's mission and values</w:t>
        </w:r>
      </w:hyperlink>
      <w:r w:rsidRPr="00787B17">
        <w:rPr>
          <w:rFonts w:eastAsia="Times New Roman" w:cs="Times New Roman"/>
          <w:color w:val="000000"/>
          <w:sz w:val="22"/>
          <w:szCs w:val="22"/>
        </w:rPr>
        <w:t>. We provide a healthy, safe and civil campus; respectful, inclusive, and equitable interactions in all of our learning spaces including physical and virtual classrooms; and no tolerance for racist, sexist, or other forms of hurtful discourse. </w:t>
      </w:r>
    </w:p>
    <w:p w14:paraId="6009F6CB" w14:textId="778B4A12"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COVID-19 Response</w:t>
      </w:r>
    </w:p>
    <w:p w14:paraId="34107194" w14:textId="35A585FB"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We continue to monitor national and regional developments regarding Covid-related guidelines. </w:t>
      </w:r>
      <w:r w:rsidRPr="00787B17">
        <w:rPr>
          <w:rFonts w:eastAsia="Times New Roman" w:cs="Times New Roman"/>
          <w:color w:val="222222"/>
          <w:sz w:val="22"/>
          <w:szCs w:val="22"/>
          <w:shd w:val="clear" w:color="auto" w:fill="FFFFFF"/>
        </w:rPr>
        <w:t xml:space="preserve">We also monitor and modify our internal SOU policies and procedures to reflect the changes to Jackson County Public Health, OHA and CDC's guidelines. Please review the revised </w:t>
      </w:r>
      <w:hyperlink r:id="rId14" w:history="1">
        <w:r w:rsidRPr="00787B17">
          <w:rPr>
            <w:rFonts w:eastAsia="Times New Roman" w:cs="Times New Roman"/>
            <w:color w:val="1155CC"/>
            <w:sz w:val="22"/>
            <w:szCs w:val="22"/>
            <w:u w:val="single"/>
            <w:shd w:val="clear" w:color="auto" w:fill="FFFFFF"/>
          </w:rPr>
          <w:t>vaccine policy</w:t>
        </w:r>
      </w:hyperlink>
      <w:r w:rsidRPr="00787B17">
        <w:rPr>
          <w:rFonts w:eastAsia="Times New Roman" w:cs="Times New Roman"/>
          <w:color w:val="222222"/>
          <w:sz w:val="22"/>
          <w:szCs w:val="22"/>
          <w:shd w:val="clear" w:color="auto" w:fill="FFFFFF"/>
        </w:rPr>
        <w:t xml:space="preserve"> and </w:t>
      </w:r>
      <w:hyperlink r:id="rId15" w:history="1">
        <w:r w:rsidRPr="00787B17">
          <w:rPr>
            <w:rFonts w:eastAsia="Times New Roman" w:cs="Times New Roman"/>
            <w:color w:val="1155CC"/>
            <w:sz w:val="22"/>
            <w:szCs w:val="22"/>
            <w:u w:val="single"/>
            <w:shd w:val="clear" w:color="auto" w:fill="FFFFFF"/>
          </w:rPr>
          <w:t>protocols</w:t>
        </w:r>
      </w:hyperlink>
      <w:r w:rsidRPr="00787B17">
        <w:rPr>
          <w:rFonts w:eastAsia="Times New Roman" w:cs="Times New Roman"/>
          <w:color w:val="222222"/>
          <w:sz w:val="22"/>
          <w:szCs w:val="22"/>
          <w:shd w:val="clear" w:color="auto" w:fill="FFFFFF"/>
        </w:rPr>
        <w:t>.</w:t>
      </w:r>
    </w:p>
    <w:p w14:paraId="79B0F8D8" w14:textId="073EDF5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To reduce risk to the campus community, all staff, faculty, students, and visitors are required to adhere to </w:t>
      </w:r>
      <w:hyperlink r:id="rId16" w:anchor="sou-face-coverings" w:history="1">
        <w:r w:rsidRPr="00787B17">
          <w:rPr>
            <w:rFonts w:eastAsia="Times New Roman" w:cs="Times New Roman"/>
            <w:color w:val="1155CC"/>
            <w:sz w:val="22"/>
            <w:szCs w:val="22"/>
            <w:u w:val="single"/>
          </w:rPr>
          <w:t>SOU’s face covering policy</w:t>
        </w:r>
      </w:hyperlink>
      <w:r w:rsidRPr="00787B17">
        <w:rPr>
          <w:rFonts w:eastAsia="Times New Roman" w:cs="Times New Roman"/>
          <w:color w:val="000000"/>
          <w:sz w:val="22"/>
          <w:szCs w:val="22"/>
        </w:rPr>
        <w:t>. </w:t>
      </w:r>
    </w:p>
    <w:p w14:paraId="15477447"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7" w:history="1">
        <w:r w:rsidRPr="00787B17">
          <w:rPr>
            <w:rFonts w:eastAsia="Times New Roman" w:cs="Times New Roman"/>
            <w:color w:val="1155CC"/>
            <w:sz w:val="22"/>
            <w:szCs w:val="22"/>
            <w:u w:val="single"/>
          </w:rPr>
          <w:t>COVID-19</w:t>
        </w:r>
      </w:hyperlink>
      <w:r w:rsidRPr="00787B17">
        <w:rPr>
          <w:rFonts w:eastAsia="Times New Roman" w:cs="Times New Roman"/>
          <w:color w:val="000000"/>
          <w:sz w:val="22"/>
          <w:szCs w:val="22"/>
        </w:rPr>
        <w:t xml:space="preserve"> pages and adhere to campus building closures and restrictions. Should these guidelines be adjusted, SOU will communicate any adjusted expectations to all students. </w:t>
      </w:r>
    </w:p>
    <w:p w14:paraId="71447A5E"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SOU Cares and Equity Grievance Reporting </w:t>
      </w:r>
    </w:p>
    <w:p w14:paraId="79C95082" w14:textId="3EEE148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8" w:history="1">
        <w:r w:rsidRPr="00787B17">
          <w:rPr>
            <w:rFonts w:eastAsia="Times New Roman" w:cs="Times New Roman"/>
            <w:color w:val="1155CC"/>
            <w:sz w:val="22"/>
            <w:szCs w:val="22"/>
            <w:u w:val="single"/>
          </w:rPr>
          <w:t>www.sou.edu/cares</w:t>
        </w:r>
      </w:hyperlink>
      <w:r w:rsidRPr="00787B17">
        <w:rPr>
          <w:rFonts w:eastAsia="Times New Roman" w:cs="Times New Roman"/>
          <w:color w:val="000000"/>
          <w:sz w:val="22"/>
          <w:szCs w:val="22"/>
        </w:rPr>
        <w:t xml:space="preserve"> to submit a note of concern. </w:t>
      </w:r>
    </w:p>
    <w:p w14:paraId="3B228955"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9" w:history="1">
        <w:r w:rsidRPr="00787B17">
          <w:rPr>
            <w:rFonts w:eastAsia="Times New Roman" w:cs="Times New Roman"/>
            <w:color w:val="1155CC"/>
            <w:sz w:val="22"/>
            <w:szCs w:val="22"/>
            <w:u w:val="single"/>
          </w:rPr>
          <w:t>this form</w:t>
        </w:r>
      </w:hyperlink>
      <w:r w:rsidRPr="00787B17">
        <w:rPr>
          <w:rFonts w:eastAsia="Times New Roman" w:cs="Times New Roman"/>
          <w:color w:val="000000"/>
          <w:sz w:val="22"/>
          <w:szCs w:val="22"/>
        </w:rPr>
        <w:t>.</w:t>
      </w:r>
    </w:p>
    <w:p w14:paraId="36FB5054"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lastRenderedPageBreak/>
        <w:t>Academic Honesty Statement and Code of Student Conduct</w:t>
      </w:r>
    </w:p>
    <w:p w14:paraId="205F88F7" w14:textId="7A63962F"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8F157D4" w14:textId="6F5E23AA"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DC34491"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Any incident of academic dishonesty will be subject to disciplinary action(s) as outlined in SOU’s </w:t>
      </w:r>
      <w:hyperlink r:id="rId20"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In case of loss, theft, destruction, or dispute over authorship, always retain a copy of any work you produce and submit for grades. Retain all work that has been graded and returned to you. </w:t>
      </w:r>
    </w:p>
    <w:p w14:paraId="772A65BC"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Turnitin Originality Checker</w:t>
      </w:r>
    </w:p>
    <w:p w14:paraId="308DCF44"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Per SOU’s </w:t>
      </w:r>
      <w:hyperlink r:id="rId21"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22" w:history="1">
        <w:r w:rsidRPr="00787B17">
          <w:rPr>
            <w:rFonts w:eastAsia="Times New Roman" w:cs="Times New Roman"/>
            <w:color w:val="1155CC"/>
            <w:sz w:val="22"/>
            <w:szCs w:val="22"/>
            <w:u w:val="single"/>
          </w:rPr>
          <w:t>Learn more about Turnitin</w:t>
        </w:r>
      </w:hyperlink>
      <w:r w:rsidRPr="00787B17">
        <w:rPr>
          <w:rFonts w:eastAsia="Times New Roman" w:cs="Times New Roman"/>
          <w:color w:val="000000"/>
          <w:sz w:val="22"/>
          <w:szCs w:val="22"/>
        </w:rPr>
        <w:t xml:space="preserve"> and review the terms and conditions.</w:t>
      </w:r>
    </w:p>
    <w:p w14:paraId="4B5521D1"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Emergency Notifications</w:t>
      </w:r>
    </w:p>
    <w:p w14:paraId="1BFF3F05"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787B17">
        <w:rPr>
          <w:rFonts w:eastAsia="Times New Roman" w:cs="Times New Roman"/>
          <w:b/>
          <w:bCs/>
          <w:color w:val="000000"/>
          <w:sz w:val="22"/>
          <w:szCs w:val="22"/>
        </w:rPr>
        <w:t xml:space="preserve">strongly </w:t>
      </w:r>
      <w:r w:rsidRPr="00787B17">
        <w:rPr>
          <w:rFonts w:eastAsia="Times New Roman" w:cs="Times New Roman"/>
          <w:color w:val="000000"/>
          <w:sz w:val="22"/>
          <w:szCs w:val="22"/>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A217278"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Statement on Title IX and Mandatory Reporting</w:t>
      </w:r>
    </w:p>
    <w:p w14:paraId="60311C4A"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w:t>
      </w:r>
      <w:r w:rsidRPr="00787B17">
        <w:rPr>
          <w:rFonts w:eastAsia="Times New Roman" w:cs="Times New Roman"/>
          <w:color w:val="000000"/>
          <w:sz w:val="22"/>
          <w:szCs w:val="22"/>
        </w:rPr>
        <w:lastRenderedPageBreak/>
        <w:t xml:space="preserve">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3" w:history="1">
        <w:r w:rsidRPr="00787B17">
          <w:rPr>
            <w:rFonts w:eastAsia="Times New Roman" w:cs="Times New Roman"/>
            <w:color w:val="1155CC"/>
            <w:sz w:val="22"/>
            <w:szCs w:val="22"/>
            <w:u w:val="single"/>
          </w:rPr>
          <w:t>SOU’s confidential advising</w:t>
        </w:r>
      </w:hyperlink>
      <w:r w:rsidRPr="00787B17">
        <w:rPr>
          <w:rFonts w:eastAsia="Times New Roman" w:cs="Times New Roman"/>
          <w:color w:val="000000"/>
          <w:sz w:val="22"/>
          <w:szCs w:val="22"/>
        </w:rPr>
        <w:t xml:space="preserve"> or SOU’s </w:t>
      </w:r>
      <w:hyperlink r:id="rId24" w:history="1">
        <w:r w:rsidRPr="00787B17">
          <w:rPr>
            <w:rFonts w:eastAsia="Times New Roman" w:cs="Times New Roman"/>
            <w:color w:val="1155CC"/>
            <w:sz w:val="22"/>
            <w:szCs w:val="22"/>
            <w:u w:val="single"/>
          </w:rPr>
          <w:t>Anonymous Harassment, Violence, and Interpersonal Misconduct Reporting Form.</w:t>
        </w:r>
      </w:hyperlink>
    </w:p>
    <w:p w14:paraId="571733A6"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SOU Academic Support/Disability Resources</w:t>
      </w:r>
    </w:p>
    <w:p w14:paraId="226041AC" w14:textId="38082B6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3EA29FA5" w14:textId="3BA7EADB"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If you are in need of support because of a documented disability (whether it be learning, mobility, psychiatric, health-related, or sensory) you may be eligible for academic or other accommodations through Disability Resources. See the </w:t>
      </w:r>
      <w:hyperlink r:id="rId25" w:history="1">
        <w:r w:rsidRPr="00787B17">
          <w:rPr>
            <w:rFonts w:eastAsia="Times New Roman" w:cs="Times New Roman"/>
            <w:color w:val="1155CC"/>
            <w:sz w:val="22"/>
            <w:szCs w:val="22"/>
            <w:u w:val="single"/>
          </w:rPr>
          <w:t>Disability Resources webpage</w:t>
        </w:r>
      </w:hyperlink>
      <w:r w:rsidRPr="00787B17">
        <w:rPr>
          <w:rFonts w:eastAsia="Times New Roman" w:cs="Times New Roman"/>
          <w:color w:val="000000"/>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p>
    <w:p w14:paraId="7FD361A4" w14:textId="77777777" w:rsidR="00787B17" w:rsidRPr="00787B17" w:rsidRDefault="00787B17" w:rsidP="00787B17">
      <w:pPr>
        <w:spacing w:after="80"/>
        <w:rPr>
          <w:rFonts w:eastAsia="Times New Roman" w:cs="Times New Roman"/>
          <w:sz w:val="22"/>
          <w:szCs w:val="22"/>
        </w:rPr>
      </w:pPr>
      <w:r w:rsidRPr="00787B17">
        <w:rPr>
          <w:rFonts w:eastAsia="Times New Roman" w:cs="Times New Roman"/>
          <w:color w:val="000000"/>
          <w:sz w:val="22"/>
          <w:szCs w:val="22"/>
        </w:rPr>
        <w:t xml:space="preserve">All students may benefit from the ability to convert files posted in Moodle to alternate formats including audio, </w:t>
      </w:r>
      <w:proofErr w:type="spellStart"/>
      <w:r w:rsidRPr="00787B17">
        <w:rPr>
          <w:rFonts w:eastAsia="Times New Roman" w:cs="Times New Roman"/>
          <w:color w:val="000000"/>
          <w:sz w:val="22"/>
          <w:szCs w:val="22"/>
        </w:rPr>
        <w:t>ebook</w:t>
      </w:r>
      <w:proofErr w:type="spellEnd"/>
      <w:r w:rsidRPr="00787B17">
        <w:rPr>
          <w:rFonts w:eastAsia="Times New Roman" w:cs="Times New Roman"/>
          <w:color w:val="000000"/>
          <w:sz w:val="22"/>
          <w:szCs w:val="22"/>
        </w:rPr>
        <w:t xml:space="preserve"> and Braille. </w:t>
      </w:r>
      <w:hyperlink r:id="rId26" w:history="1">
        <w:r w:rsidRPr="00787B17">
          <w:rPr>
            <w:rFonts w:eastAsia="Times New Roman" w:cs="Times New Roman"/>
            <w:color w:val="1155CC"/>
            <w:sz w:val="22"/>
            <w:szCs w:val="22"/>
            <w:u w:val="single"/>
          </w:rPr>
          <w:t>Learn more about file conversion</w:t>
        </w:r>
      </w:hyperlink>
      <w:r w:rsidRPr="00787B17">
        <w:rPr>
          <w:rFonts w:eastAsia="Times New Roman" w:cs="Times New Roman"/>
          <w:color w:val="000000"/>
          <w:sz w:val="22"/>
          <w:szCs w:val="22"/>
        </w:rPr>
        <w:t>.</w:t>
      </w:r>
    </w:p>
    <w:p w14:paraId="6B55D593"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Statement on Military and Other Forms of Active Service Duty </w:t>
      </w:r>
    </w:p>
    <w:p w14:paraId="362E7ADB" w14:textId="275D4BD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Pursuant to Oregon law, any student enrolled at a public university who is a member of the military, state National Guard, or other federal or state servic</w:t>
      </w:r>
      <w:r w:rsidRPr="00787B17">
        <w:rPr>
          <w:rFonts w:eastAsia="Times New Roman" w:cs="Times New Roman"/>
          <w:color w:val="000000"/>
          <w:sz w:val="22"/>
          <w:szCs w:val="22"/>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1F2CCBB1" w14:textId="65766AF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shd w:val="clear" w:color="auto" w:fill="FFFFFF"/>
        </w:rPr>
        <w:t xml:space="preserve">Any </w:t>
      </w:r>
      <w:r w:rsidRPr="00787B17">
        <w:rPr>
          <w:rFonts w:eastAsia="Times New Roman" w:cs="Times New Roman"/>
          <w:color w:val="000000"/>
          <w:sz w:val="22"/>
          <w:szCs w:val="22"/>
        </w:rPr>
        <w:t>student enrolled at a public university who is a member of the military, state National Guard, or other federal or state servic</w:t>
      </w:r>
      <w:r w:rsidRPr="00787B17">
        <w:rPr>
          <w:rFonts w:eastAsia="Times New Roman" w:cs="Times New Roman"/>
          <w:color w:val="000000"/>
          <w:sz w:val="22"/>
          <w:szCs w:val="22"/>
          <w:shd w:val="clear" w:color="auto" w:fill="FFFFFF"/>
        </w:rPr>
        <w:t xml:space="preserve">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w:t>
      </w:r>
      <w:r w:rsidRPr="00787B17">
        <w:rPr>
          <w:rFonts w:eastAsia="Times New Roman" w:cs="Times New Roman"/>
          <w:color w:val="000000"/>
          <w:sz w:val="22"/>
          <w:szCs w:val="22"/>
          <w:shd w:val="clear" w:color="auto" w:fill="FFFFFF"/>
        </w:rPr>
        <w:lastRenderedPageBreak/>
        <w:t>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148EFFBF" w14:textId="77777777" w:rsidR="00787B17" w:rsidRPr="00787B17" w:rsidRDefault="00787B17" w:rsidP="00787B17">
      <w:pPr>
        <w:spacing w:before="360" w:after="120"/>
        <w:outlineLvl w:val="1"/>
        <w:rPr>
          <w:rFonts w:eastAsia="Times New Roman" w:cs="Times New Roman"/>
          <w:b/>
          <w:bCs/>
          <w:sz w:val="22"/>
          <w:szCs w:val="22"/>
        </w:rPr>
      </w:pPr>
      <w:r w:rsidRPr="00787B17">
        <w:rPr>
          <w:rFonts w:eastAsia="Times New Roman" w:cs="Times New Roman"/>
          <w:b/>
          <w:bCs/>
          <w:color w:val="000000"/>
          <w:sz w:val="22"/>
          <w:szCs w:val="22"/>
        </w:rPr>
        <w:t>Attendance and Financial Aid</w:t>
      </w:r>
    </w:p>
    <w:p w14:paraId="4CF60FF0"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7" w:history="1">
        <w:r w:rsidRPr="00787B17">
          <w:rPr>
            <w:rFonts w:eastAsia="Times New Roman" w:cs="Times New Roman"/>
            <w:color w:val="1155CC"/>
            <w:sz w:val="22"/>
            <w:szCs w:val="22"/>
            <w:u w:val="single"/>
          </w:rPr>
          <w:t>formal rules</w:t>
        </w:r>
      </w:hyperlink>
      <w:r w:rsidRPr="00787B17">
        <w:rPr>
          <w:rFonts w:eastAsia="Times New Roman" w:cs="Times New Roman"/>
          <w:color w:val="000000"/>
          <w:sz w:val="22"/>
          <w:szCs w:val="22"/>
        </w:rPr>
        <w:t xml:space="preserve"> at the USDE website):</w:t>
      </w:r>
    </w:p>
    <w:p w14:paraId="16CE43F4"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Attending a synchronous class, lecture, recitation, or field or laboratory activity where there is an opportunity for interaction between the instructor and students;</w:t>
      </w:r>
    </w:p>
    <w:p w14:paraId="0211B259"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Submitting an assignment;</w:t>
      </w:r>
    </w:p>
    <w:p w14:paraId="7BF3B77A"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Taking an assessment or an exam;</w:t>
      </w:r>
    </w:p>
    <w:p w14:paraId="4FD2B789"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an interactive tutorial or webinar;</w:t>
      </w:r>
    </w:p>
    <w:p w14:paraId="61D7E90B"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an assigned study group, group project or an online discussion; or</w:t>
      </w:r>
    </w:p>
    <w:p w14:paraId="331448E0"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Interacting with an instructor about academic matters.</w:t>
      </w:r>
    </w:p>
    <w:p w14:paraId="2C3C9936" w14:textId="77777777" w:rsidR="00787B17" w:rsidRPr="00787B17" w:rsidRDefault="00787B17" w:rsidP="00787B17">
      <w:pPr>
        <w:spacing w:before="200"/>
        <w:rPr>
          <w:rFonts w:eastAsia="Times New Roman" w:cs="Times New Roman"/>
          <w:sz w:val="22"/>
          <w:szCs w:val="22"/>
        </w:rPr>
      </w:pPr>
      <w:r w:rsidRPr="00787B17">
        <w:rPr>
          <w:rFonts w:eastAsia="Times New Roman" w:cs="Times New Roman"/>
          <w:color w:val="000000"/>
          <w:sz w:val="22"/>
          <w:szCs w:val="22"/>
        </w:rPr>
        <w:t>The following activities are not considered by the USDE to be indicators of first-week engagement:</w:t>
      </w:r>
    </w:p>
    <w:p w14:paraId="2BCE6C4F"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Living in campus housing or using an institutional meal plan,</w:t>
      </w:r>
    </w:p>
    <w:p w14:paraId="291DD550"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Logging into an online class or tutorial without any further participation, or</w:t>
      </w:r>
    </w:p>
    <w:p w14:paraId="59A6ED1E" w14:textId="09BA55BB"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academic counseling or advising.</w:t>
      </w:r>
    </w:p>
    <w:p w14:paraId="73E38B83"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7B6C04D7" w14:textId="77777777" w:rsidR="00787B17" w:rsidRPr="005C5C06" w:rsidRDefault="00787B17" w:rsidP="00787B17">
      <w:pPr>
        <w:rPr>
          <w:rFonts w:eastAsia="Times New Roman" w:cs="Times New Roman"/>
        </w:rPr>
      </w:pPr>
      <w:r w:rsidRPr="005C5C06">
        <w:rPr>
          <w:rFonts w:ascii="Arial" w:eastAsia="Times New Roman" w:hAnsi="Arial" w:cs="Arial"/>
          <w:color w:val="000000"/>
        </w:rPr>
        <w:t> </w:t>
      </w:r>
    </w:p>
    <w:p w14:paraId="7A02ADCE" w14:textId="77777777" w:rsidR="00787B17" w:rsidRPr="005C5C06" w:rsidRDefault="00787B17" w:rsidP="00787B17">
      <w:pPr>
        <w:rPr>
          <w:rFonts w:eastAsia="Times New Roman" w:cs="Times New Roman"/>
        </w:rPr>
      </w:pPr>
    </w:p>
    <w:p w14:paraId="53D2A1DC" w14:textId="77777777" w:rsidR="00787B17" w:rsidRDefault="00787B17" w:rsidP="00787B17"/>
    <w:p w14:paraId="24BD3BA5" w14:textId="77777777" w:rsidR="009B4372" w:rsidRPr="00787B17" w:rsidRDefault="009B4372" w:rsidP="00787B17">
      <w:pPr>
        <w:pStyle w:val="Heading1"/>
        <w:rPr>
          <w:rFonts w:ascii="Times New Roman" w:hAnsi="Times New Roman" w:cs="Times New Roman"/>
          <w:b/>
          <w:i/>
          <w:color w:val="000000" w:themeColor="text1"/>
          <w:sz w:val="22"/>
          <w:szCs w:val="22"/>
        </w:rPr>
      </w:pPr>
    </w:p>
    <w:sectPr w:rsidR="009B4372" w:rsidRPr="00787B17" w:rsidSect="00605FFB">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DE5B" w14:textId="77777777" w:rsidR="00F15F31" w:rsidRDefault="00F15F31" w:rsidP="00F76BA0">
      <w:pPr>
        <w:spacing w:after="0" w:line="240" w:lineRule="auto"/>
      </w:pPr>
      <w:r>
        <w:separator/>
      </w:r>
    </w:p>
  </w:endnote>
  <w:endnote w:type="continuationSeparator" w:id="0">
    <w:p w14:paraId="56243ED0" w14:textId="77777777" w:rsidR="00F15F31" w:rsidRDefault="00F15F31" w:rsidP="00F7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4762" w14:textId="77777777" w:rsidR="00F15F31" w:rsidRDefault="00F15F31" w:rsidP="00F76BA0">
      <w:pPr>
        <w:spacing w:after="0" w:line="240" w:lineRule="auto"/>
      </w:pPr>
      <w:r>
        <w:separator/>
      </w:r>
    </w:p>
  </w:footnote>
  <w:footnote w:type="continuationSeparator" w:id="0">
    <w:p w14:paraId="1BA4DF0D" w14:textId="77777777" w:rsidR="00F15F31" w:rsidRDefault="00F15F31" w:rsidP="00F7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5E9A" w14:textId="38646D39" w:rsidR="00804E6B" w:rsidRPr="000A7B25" w:rsidRDefault="00804E6B" w:rsidP="000A7B25">
    <w:pPr>
      <w:pStyle w:val="Header"/>
      <w:jc w:val="right"/>
      <w:rPr>
        <w:rFonts w:ascii="Cochin" w:hAnsi="Cochin"/>
        <w:bCs/>
        <w:color w:val="A6A6A6" w:themeColor="background1" w:themeShade="A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3D08" w14:textId="54150594" w:rsidR="001E57EE" w:rsidRPr="008B09A8" w:rsidRDefault="001E57EE" w:rsidP="001E57EE">
    <w:pPr>
      <w:pStyle w:val="Header"/>
      <w:jc w:val="right"/>
      <w:rPr>
        <w:rFonts w:ascii="Segoe UI" w:hAnsi="Segoe UI" w:cs="Segoe UI"/>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A46E" w14:textId="654D53E9" w:rsidR="001943C2" w:rsidRPr="001943C2" w:rsidRDefault="001943C2" w:rsidP="001943C2">
    <w:pPr>
      <w:pStyle w:val="Header"/>
      <w:jc w:val="right"/>
      <w:rPr>
        <w:rFonts w:ascii="Segoe UI" w:hAnsi="Segoe UI" w:cs="Segoe UI"/>
        <w:sz w:val="20"/>
      </w:rPr>
    </w:pPr>
    <w:r w:rsidRPr="001943C2">
      <w:rPr>
        <w:rFonts w:ascii="Segoe UI" w:hAnsi="Segoe UI" w:cs="Segoe UI"/>
        <w:sz w:val="20"/>
      </w:rPr>
      <w:fldChar w:fldCharType="begin"/>
    </w:r>
    <w:r w:rsidRPr="001943C2">
      <w:rPr>
        <w:rFonts w:ascii="Segoe UI" w:hAnsi="Segoe UI" w:cs="Segoe UI"/>
        <w:sz w:val="20"/>
      </w:rPr>
      <w:instrText xml:space="preserve"> PAGE   \* MERGEFORMAT </w:instrText>
    </w:r>
    <w:r w:rsidRPr="001943C2">
      <w:rPr>
        <w:rFonts w:ascii="Segoe UI" w:hAnsi="Segoe UI" w:cs="Segoe UI"/>
        <w:sz w:val="20"/>
      </w:rPr>
      <w:fldChar w:fldCharType="separate"/>
    </w:r>
    <w:r w:rsidR="00246BEC">
      <w:rPr>
        <w:rFonts w:ascii="Segoe UI" w:hAnsi="Segoe UI" w:cs="Segoe UI"/>
        <w:noProof/>
        <w:sz w:val="20"/>
      </w:rPr>
      <w:t>1</w:t>
    </w:r>
    <w:r w:rsidRPr="001943C2">
      <w:rPr>
        <w:rFonts w:ascii="Segoe UI" w:hAnsi="Segoe UI" w:cs="Segoe UI"/>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3E4"/>
    <w:multiLevelType w:val="hybridMultilevel"/>
    <w:tmpl w:val="FDD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57408"/>
    <w:multiLevelType w:val="hybridMultilevel"/>
    <w:tmpl w:val="0A3AC506"/>
    <w:lvl w:ilvl="0" w:tplc="E6F4A8E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54A7"/>
    <w:multiLevelType w:val="hybridMultilevel"/>
    <w:tmpl w:val="375C1AAA"/>
    <w:lvl w:ilvl="0" w:tplc="360A86AE">
      <w:start w:val="1"/>
      <w:numFmt w:val="decimal"/>
      <w:lvlText w:val="%1."/>
      <w:lvlJc w:val="left"/>
      <w:pPr>
        <w:ind w:left="5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55A"/>
    <w:multiLevelType w:val="hybridMultilevel"/>
    <w:tmpl w:val="3762316C"/>
    <w:lvl w:ilvl="0" w:tplc="4C52517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42F83"/>
    <w:multiLevelType w:val="hybridMultilevel"/>
    <w:tmpl w:val="51C45C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808C5"/>
    <w:multiLevelType w:val="hybridMultilevel"/>
    <w:tmpl w:val="2E607440"/>
    <w:lvl w:ilvl="0" w:tplc="142C386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5213F3C"/>
    <w:multiLevelType w:val="hybridMultilevel"/>
    <w:tmpl w:val="6F580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E66AC"/>
    <w:multiLevelType w:val="hybridMultilevel"/>
    <w:tmpl w:val="6D34CD98"/>
    <w:lvl w:ilvl="0" w:tplc="CA14F75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94A42"/>
    <w:multiLevelType w:val="hybridMultilevel"/>
    <w:tmpl w:val="8B5C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97DE9"/>
    <w:multiLevelType w:val="hybridMultilevel"/>
    <w:tmpl w:val="D17ADDE8"/>
    <w:lvl w:ilvl="0" w:tplc="EF60C6F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6BA3"/>
    <w:multiLevelType w:val="hybridMultilevel"/>
    <w:tmpl w:val="80825C46"/>
    <w:lvl w:ilvl="0" w:tplc="B5ECBE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C6355"/>
    <w:multiLevelType w:val="hybridMultilevel"/>
    <w:tmpl w:val="2A30FEFA"/>
    <w:lvl w:ilvl="0" w:tplc="599AE1D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D1AEE"/>
    <w:multiLevelType w:val="hybridMultilevel"/>
    <w:tmpl w:val="97E0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86507"/>
    <w:multiLevelType w:val="hybridMultilevel"/>
    <w:tmpl w:val="DCDA4E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2C114E"/>
    <w:multiLevelType w:val="hybridMultilevel"/>
    <w:tmpl w:val="1B3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D2F1B"/>
    <w:multiLevelType w:val="singleLevel"/>
    <w:tmpl w:val="038C5BCA"/>
    <w:lvl w:ilvl="0">
      <w:start w:val="1"/>
      <w:numFmt w:val="lowerLetter"/>
      <w:lvlText w:val="%1."/>
      <w:lvlJc w:val="left"/>
      <w:pPr>
        <w:tabs>
          <w:tab w:val="num" w:pos="1080"/>
        </w:tabs>
        <w:ind w:left="1080" w:hanging="360"/>
      </w:pPr>
      <w:rPr>
        <w:rFonts w:hint="default"/>
        <w:b/>
        <w:lang w:val="es-ES"/>
      </w:rPr>
    </w:lvl>
  </w:abstractNum>
  <w:abstractNum w:abstractNumId="16" w15:restartNumberingAfterBreak="0">
    <w:nsid w:val="3C50099A"/>
    <w:multiLevelType w:val="hybridMultilevel"/>
    <w:tmpl w:val="E8D2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6E5"/>
    <w:multiLevelType w:val="hybridMultilevel"/>
    <w:tmpl w:val="49D869B8"/>
    <w:lvl w:ilvl="0" w:tplc="B378A93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507F8"/>
    <w:multiLevelType w:val="hybridMultilevel"/>
    <w:tmpl w:val="0650802A"/>
    <w:lvl w:ilvl="0" w:tplc="A5124D3A">
      <w:start w:val="2"/>
      <w:numFmt w:val="bullet"/>
      <w:lvlText w:val="-"/>
      <w:lvlJc w:val="left"/>
      <w:pPr>
        <w:ind w:left="108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2631412"/>
    <w:multiLevelType w:val="hybridMultilevel"/>
    <w:tmpl w:val="3E304B0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26978"/>
    <w:multiLevelType w:val="hybridMultilevel"/>
    <w:tmpl w:val="DA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0FD4"/>
    <w:multiLevelType w:val="hybridMultilevel"/>
    <w:tmpl w:val="7D9A0CBE"/>
    <w:lvl w:ilvl="0" w:tplc="A2E805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411C7"/>
    <w:multiLevelType w:val="hybridMultilevel"/>
    <w:tmpl w:val="2514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83482A"/>
    <w:multiLevelType w:val="hybridMultilevel"/>
    <w:tmpl w:val="9868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57FED"/>
    <w:multiLevelType w:val="hybridMultilevel"/>
    <w:tmpl w:val="00F2897E"/>
    <w:lvl w:ilvl="0" w:tplc="1CA670C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D3B2560"/>
    <w:multiLevelType w:val="hybridMultilevel"/>
    <w:tmpl w:val="FAFA01E0"/>
    <w:lvl w:ilvl="0" w:tplc="606C88EE">
      <w:start w:val="1"/>
      <w:numFmt w:val="bullet"/>
      <w:lvlText w:val=""/>
      <w:lvlJc w:val="left"/>
      <w:pPr>
        <w:tabs>
          <w:tab w:val="num" w:pos="720"/>
        </w:tabs>
        <w:ind w:left="720" w:hanging="360"/>
      </w:pPr>
      <w:rPr>
        <w:rFonts w:ascii="Wingdings 2" w:hAnsi="Wingdings 2" w:hint="default"/>
      </w:rPr>
    </w:lvl>
    <w:lvl w:ilvl="1" w:tplc="846A4FBA" w:tentative="1">
      <w:start w:val="1"/>
      <w:numFmt w:val="bullet"/>
      <w:lvlText w:val=""/>
      <w:lvlJc w:val="left"/>
      <w:pPr>
        <w:tabs>
          <w:tab w:val="num" w:pos="1440"/>
        </w:tabs>
        <w:ind w:left="1440" w:hanging="360"/>
      </w:pPr>
      <w:rPr>
        <w:rFonts w:ascii="Wingdings 2" w:hAnsi="Wingdings 2" w:hint="default"/>
      </w:rPr>
    </w:lvl>
    <w:lvl w:ilvl="2" w:tplc="F40C2BA8" w:tentative="1">
      <w:start w:val="1"/>
      <w:numFmt w:val="bullet"/>
      <w:lvlText w:val=""/>
      <w:lvlJc w:val="left"/>
      <w:pPr>
        <w:tabs>
          <w:tab w:val="num" w:pos="2160"/>
        </w:tabs>
        <w:ind w:left="2160" w:hanging="360"/>
      </w:pPr>
      <w:rPr>
        <w:rFonts w:ascii="Wingdings 2" w:hAnsi="Wingdings 2" w:hint="default"/>
      </w:rPr>
    </w:lvl>
    <w:lvl w:ilvl="3" w:tplc="59A0D3E4" w:tentative="1">
      <w:start w:val="1"/>
      <w:numFmt w:val="bullet"/>
      <w:lvlText w:val=""/>
      <w:lvlJc w:val="left"/>
      <w:pPr>
        <w:tabs>
          <w:tab w:val="num" w:pos="2880"/>
        </w:tabs>
        <w:ind w:left="2880" w:hanging="360"/>
      </w:pPr>
      <w:rPr>
        <w:rFonts w:ascii="Wingdings 2" w:hAnsi="Wingdings 2" w:hint="default"/>
      </w:rPr>
    </w:lvl>
    <w:lvl w:ilvl="4" w:tplc="74FEA2F4" w:tentative="1">
      <w:start w:val="1"/>
      <w:numFmt w:val="bullet"/>
      <w:lvlText w:val=""/>
      <w:lvlJc w:val="left"/>
      <w:pPr>
        <w:tabs>
          <w:tab w:val="num" w:pos="3600"/>
        </w:tabs>
        <w:ind w:left="3600" w:hanging="360"/>
      </w:pPr>
      <w:rPr>
        <w:rFonts w:ascii="Wingdings 2" w:hAnsi="Wingdings 2" w:hint="default"/>
      </w:rPr>
    </w:lvl>
    <w:lvl w:ilvl="5" w:tplc="FC7238B2" w:tentative="1">
      <w:start w:val="1"/>
      <w:numFmt w:val="bullet"/>
      <w:lvlText w:val=""/>
      <w:lvlJc w:val="left"/>
      <w:pPr>
        <w:tabs>
          <w:tab w:val="num" w:pos="4320"/>
        </w:tabs>
        <w:ind w:left="4320" w:hanging="360"/>
      </w:pPr>
      <w:rPr>
        <w:rFonts w:ascii="Wingdings 2" w:hAnsi="Wingdings 2" w:hint="default"/>
      </w:rPr>
    </w:lvl>
    <w:lvl w:ilvl="6" w:tplc="9656E5C0" w:tentative="1">
      <w:start w:val="1"/>
      <w:numFmt w:val="bullet"/>
      <w:lvlText w:val=""/>
      <w:lvlJc w:val="left"/>
      <w:pPr>
        <w:tabs>
          <w:tab w:val="num" w:pos="5040"/>
        </w:tabs>
        <w:ind w:left="5040" w:hanging="360"/>
      </w:pPr>
      <w:rPr>
        <w:rFonts w:ascii="Wingdings 2" w:hAnsi="Wingdings 2" w:hint="default"/>
      </w:rPr>
    </w:lvl>
    <w:lvl w:ilvl="7" w:tplc="AFDE7D1A" w:tentative="1">
      <w:start w:val="1"/>
      <w:numFmt w:val="bullet"/>
      <w:lvlText w:val=""/>
      <w:lvlJc w:val="left"/>
      <w:pPr>
        <w:tabs>
          <w:tab w:val="num" w:pos="5760"/>
        </w:tabs>
        <w:ind w:left="5760" w:hanging="360"/>
      </w:pPr>
      <w:rPr>
        <w:rFonts w:ascii="Wingdings 2" w:hAnsi="Wingdings 2" w:hint="default"/>
      </w:rPr>
    </w:lvl>
    <w:lvl w:ilvl="8" w:tplc="DE0C1AA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E2E707E"/>
    <w:multiLevelType w:val="hybridMultilevel"/>
    <w:tmpl w:val="BB8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6556B"/>
    <w:multiLevelType w:val="hybridMultilevel"/>
    <w:tmpl w:val="604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26E65"/>
    <w:multiLevelType w:val="hybridMultilevel"/>
    <w:tmpl w:val="6A2EF070"/>
    <w:lvl w:ilvl="0" w:tplc="4B6CC89A">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D28F2"/>
    <w:multiLevelType w:val="hybridMultilevel"/>
    <w:tmpl w:val="51DA7BA0"/>
    <w:lvl w:ilvl="0" w:tplc="9ACAE7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5487C"/>
    <w:multiLevelType w:val="hybridMultilevel"/>
    <w:tmpl w:val="1C18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070C3"/>
    <w:multiLevelType w:val="hybridMultilevel"/>
    <w:tmpl w:val="1966CB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16E5C"/>
    <w:multiLevelType w:val="hybridMultilevel"/>
    <w:tmpl w:val="38906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42334"/>
    <w:multiLevelType w:val="hybridMultilevel"/>
    <w:tmpl w:val="63589AC0"/>
    <w:lvl w:ilvl="0" w:tplc="2C6EBD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A1EA7"/>
    <w:multiLevelType w:val="hybridMultilevel"/>
    <w:tmpl w:val="2D5EDE20"/>
    <w:lvl w:ilvl="0" w:tplc="E6DADB3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330A0"/>
    <w:multiLevelType w:val="hybridMultilevel"/>
    <w:tmpl w:val="3F1A1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6415059">
    <w:abstractNumId w:val="13"/>
  </w:num>
  <w:num w:numId="2" w16cid:durableId="307900500">
    <w:abstractNumId w:val="5"/>
  </w:num>
  <w:num w:numId="3" w16cid:durableId="154492520">
    <w:abstractNumId w:val="33"/>
  </w:num>
  <w:num w:numId="4" w16cid:durableId="1348599988">
    <w:abstractNumId w:val="34"/>
  </w:num>
  <w:num w:numId="5" w16cid:durableId="1469517841">
    <w:abstractNumId w:val="3"/>
  </w:num>
  <w:num w:numId="6" w16cid:durableId="533428100">
    <w:abstractNumId w:val="7"/>
  </w:num>
  <w:num w:numId="7" w16cid:durableId="967859421">
    <w:abstractNumId w:val="28"/>
  </w:num>
  <w:num w:numId="8" w16cid:durableId="1850438405">
    <w:abstractNumId w:val="11"/>
  </w:num>
  <w:num w:numId="9" w16cid:durableId="1498570395">
    <w:abstractNumId w:val="17"/>
  </w:num>
  <w:num w:numId="10" w16cid:durableId="1384013747">
    <w:abstractNumId w:val="9"/>
  </w:num>
  <w:num w:numId="11" w16cid:durableId="385222226">
    <w:abstractNumId w:val="1"/>
  </w:num>
  <w:num w:numId="12" w16cid:durableId="2141222109">
    <w:abstractNumId w:val="16"/>
  </w:num>
  <w:num w:numId="13" w16cid:durableId="1701396478">
    <w:abstractNumId w:val="26"/>
  </w:num>
  <w:num w:numId="14" w16cid:durableId="1044017042">
    <w:abstractNumId w:val="27"/>
  </w:num>
  <w:num w:numId="15" w16cid:durableId="1833252818">
    <w:abstractNumId w:val="2"/>
  </w:num>
  <w:num w:numId="16" w16cid:durableId="1177111976">
    <w:abstractNumId w:val="23"/>
  </w:num>
  <w:num w:numId="17" w16cid:durableId="1327052510">
    <w:abstractNumId w:val="14"/>
  </w:num>
  <w:num w:numId="18" w16cid:durableId="1607425791">
    <w:abstractNumId w:val="29"/>
  </w:num>
  <w:num w:numId="19" w16cid:durableId="1334994094">
    <w:abstractNumId w:val="10"/>
  </w:num>
  <w:num w:numId="20" w16cid:durableId="37710360">
    <w:abstractNumId w:val="31"/>
  </w:num>
  <w:num w:numId="21" w16cid:durableId="1042443075">
    <w:abstractNumId w:val="4"/>
  </w:num>
  <w:num w:numId="22" w16cid:durableId="794562402">
    <w:abstractNumId w:val="30"/>
  </w:num>
  <w:num w:numId="23" w16cid:durableId="189531676">
    <w:abstractNumId w:val="21"/>
  </w:num>
  <w:num w:numId="24" w16cid:durableId="1160383994">
    <w:abstractNumId w:val="12"/>
  </w:num>
  <w:num w:numId="25" w16cid:durableId="2108232062">
    <w:abstractNumId w:val="32"/>
  </w:num>
  <w:num w:numId="26" w16cid:durableId="1919629757">
    <w:abstractNumId w:val="35"/>
  </w:num>
  <w:num w:numId="27" w16cid:durableId="177503256">
    <w:abstractNumId w:val="6"/>
  </w:num>
  <w:num w:numId="28" w16cid:durableId="1384717177">
    <w:abstractNumId w:val="8"/>
  </w:num>
  <w:num w:numId="29" w16cid:durableId="1006327614">
    <w:abstractNumId w:val="20"/>
  </w:num>
  <w:num w:numId="30" w16cid:durableId="917514705">
    <w:abstractNumId w:val="22"/>
  </w:num>
  <w:num w:numId="31" w16cid:durableId="885871119">
    <w:abstractNumId w:val="0"/>
  </w:num>
  <w:num w:numId="32" w16cid:durableId="18230398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94087">
    <w:abstractNumId w:val="18"/>
  </w:num>
  <w:num w:numId="34" w16cid:durableId="1371763949">
    <w:abstractNumId w:val="25"/>
  </w:num>
  <w:num w:numId="35" w16cid:durableId="43793980">
    <w:abstractNumId w:val="15"/>
  </w:num>
  <w:num w:numId="36" w16cid:durableId="465857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CC"/>
    <w:rsid w:val="00003579"/>
    <w:rsid w:val="000044DE"/>
    <w:rsid w:val="00004FF6"/>
    <w:rsid w:val="00005E4B"/>
    <w:rsid w:val="00010168"/>
    <w:rsid w:val="00010DDC"/>
    <w:rsid w:val="0001120B"/>
    <w:rsid w:val="0001183F"/>
    <w:rsid w:val="00014787"/>
    <w:rsid w:val="000158F5"/>
    <w:rsid w:val="00015FD5"/>
    <w:rsid w:val="00017838"/>
    <w:rsid w:val="000203E8"/>
    <w:rsid w:val="00021096"/>
    <w:rsid w:val="000232F0"/>
    <w:rsid w:val="00025F58"/>
    <w:rsid w:val="000260DE"/>
    <w:rsid w:val="000306AE"/>
    <w:rsid w:val="00032DAE"/>
    <w:rsid w:val="00035B4D"/>
    <w:rsid w:val="0003615A"/>
    <w:rsid w:val="0003631A"/>
    <w:rsid w:val="00036C43"/>
    <w:rsid w:val="00037592"/>
    <w:rsid w:val="000438AB"/>
    <w:rsid w:val="00046C18"/>
    <w:rsid w:val="00046DEB"/>
    <w:rsid w:val="00046F5E"/>
    <w:rsid w:val="0005273A"/>
    <w:rsid w:val="00052E40"/>
    <w:rsid w:val="00053C47"/>
    <w:rsid w:val="00057C8D"/>
    <w:rsid w:val="0006120B"/>
    <w:rsid w:val="00063A7C"/>
    <w:rsid w:val="00066AF9"/>
    <w:rsid w:val="00074C21"/>
    <w:rsid w:val="000755FD"/>
    <w:rsid w:val="000808C5"/>
    <w:rsid w:val="00081DF3"/>
    <w:rsid w:val="0008442D"/>
    <w:rsid w:val="00085705"/>
    <w:rsid w:val="000859AA"/>
    <w:rsid w:val="0009727E"/>
    <w:rsid w:val="000A0C41"/>
    <w:rsid w:val="000A32D8"/>
    <w:rsid w:val="000A4EE7"/>
    <w:rsid w:val="000A66C4"/>
    <w:rsid w:val="000A750A"/>
    <w:rsid w:val="000A7A9C"/>
    <w:rsid w:val="000A7BA9"/>
    <w:rsid w:val="000B03EF"/>
    <w:rsid w:val="000B3FD2"/>
    <w:rsid w:val="000B528F"/>
    <w:rsid w:val="000B76C0"/>
    <w:rsid w:val="000C15B1"/>
    <w:rsid w:val="000C341A"/>
    <w:rsid w:val="000C6E79"/>
    <w:rsid w:val="000C6F88"/>
    <w:rsid w:val="000D22B0"/>
    <w:rsid w:val="000D33E1"/>
    <w:rsid w:val="000D411F"/>
    <w:rsid w:val="000D50E3"/>
    <w:rsid w:val="000D5743"/>
    <w:rsid w:val="000D7CD0"/>
    <w:rsid w:val="000E1E9B"/>
    <w:rsid w:val="000E4FCC"/>
    <w:rsid w:val="000E5AE8"/>
    <w:rsid w:val="000E6870"/>
    <w:rsid w:val="000E69E0"/>
    <w:rsid w:val="000E73AE"/>
    <w:rsid w:val="000F0AC2"/>
    <w:rsid w:val="000F1941"/>
    <w:rsid w:val="000F41D0"/>
    <w:rsid w:val="000F535E"/>
    <w:rsid w:val="000F605B"/>
    <w:rsid w:val="000F6B02"/>
    <w:rsid w:val="000F7547"/>
    <w:rsid w:val="000F7C8A"/>
    <w:rsid w:val="00100BA6"/>
    <w:rsid w:val="00101CCE"/>
    <w:rsid w:val="00102D73"/>
    <w:rsid w:val="00103B72"/>
    <w:rsid w:val="001049DC"/>
    <w:rsid w:val="00104D68"/>
    <w:rsid w:val="00105A11"/>
    <w:rsid w:val="00105B04"/>
    <w:rsid w:val="0010707B"/>
    <w:rsid w:val="00107A6A"/>
    <w:rsid w:val="00110616"/>
    <w:rsid w:val="00110949"/>
    <w:rsid w:val="00115234"/>
    <w:rsid w:val="00115889"/>
    <w:rsid w:val="001158BF"/>
    <w:rsid w:val="00115DD2"/>
    <w:rsid w:val="00124390"/>
    <w:rsid w:val="001268AE"/>
    <w:rsid w:val="00127C95"/>
    <w:rsid w:val="00130093"/>
    <w:rsid w:val="00130633"/>
    <w:rsid w:val="00136C34"/>
    <w:rsid w:val="00136EC8"/>
    <w:rsid w:val="001374AE"/>
    <w:rsid w:val="00137AA3"/>
    <w:rsid w:val="001415B3"/>
    <w:rsid w:val="001422C1"/>
    <w:rsid w:val="0014268B"/>
    <w:rsid w:val="00143F8F"/>
    <w:rsid w:val="00144C63"/>
    <w:rsid w:val="001465FD"/>
    <w:rsid w:val="00146C65"/>
    <w:rsid w:val="00147340"/>
    <w:rsid w:val="00152829"/>
    <w:rsid w:val="00155233"/>
    <w:rsid w:val="0015724A"/>
    <w:rsid w:val="00162190"/>
    <w:rsid w:val="0016345D"/>
    <w:rsid w:val="0016491B"/>
    <w:rsid w:val="001665DE"/>
    <w:rsid w:val="00170703"/>
    <w:rsid w:val="00170AEB"/>
    <w:rsid w:val="00172DB5"/>
    <w:rsid w:val="00175636"/>
    <w:rsid w:val="00181E64"/>
    <w:rsid w:val="00182F39"/>
    <w:rsid w:val="001835A1"/>
    <w:rsid w:val="001861E4"/>
    <w:rsid w:val="001877A1"/>
    <w:rsid w:val="00187DE4"/>
    <w:rsid w:val="00190713"/>
    <w:rsid w:val="00192B80"/>
    <w:rsid w:val="001939DF"/>
    <w:rsid w:val="001940D6"/>
    <w:rsid w:val="00194221"/>
    <w:rsid w:val="001943C2"/>
    <w:rsid w:val="0019787D"/>
    <w:rsid w:val="001A076F"/>
    <w:rsid w:val="001A22F7"/>
    <w:rsid w:val="001A270E"/>
    <w:rsid w:val="001A28E2"/>
    <w:rsid w:val="001A2EC4"/>
    <w:rsid w:val="001A5511"/>
    <w:rsid w:val="001A5978"/>
    <w:rsid w:val="001A65A5"/>
    <w:rsid w:val="001A7A23"/>
    <w:rsid w:val="001A7C4A"/>
    <w:rsid w:val="001B0C45"/>
    <w:rsid w:val="001B172C"/>
    <w:rsid w:val="001B1DFD"/>
    <w:rsid w:val="001B3AA3"/>
    <w:rsid w:val="001B4A19"/>
    <w:rsid w:val="001B4EEA"/>
    <w:rsid w:val="001B56C4"/>
    <w:rsid w:val="001B5E1E"/>
    <w:rsid w:val="001B5EA9"/>
    <w:rsid w:val="001B69CD"/>
    <w:rsid w:val="001B6C94"/>
    <w:rsid w:val="001B7649"/>
    <w:rsid w:val="001B7B60"/>
    <w:rsid w:val="001C0A96"/>
    <w:rsid w:val="001C319F"/>
    <w:rsid w:val="001C4289"/>
    <w:rsid w:val="001C7DD7"/>
    <w:rsid w:val="001D028E"/>
    <w:rsid w:val="001D0B69"/>
    <w:rsid w:val="001D29C2"/>
    <w:rsid w:val="001D2F96"/>
    <w:rsid w:val="001D3BC9"/>
    <w:rsid w:val="001D6C63"/>
    <w:rsid w:val="001E0B56"/>
    <w:rsid w:val="001E3DA1"/>
    <w:rsid w:val="001E57EE"/>
    <w:rsid w:val="001E7340"/>
    <w:rsid w:val="001F08FE"/>
    <w:rsid w:val="001F201E"/>
    <w:rsid w:val="001F7EB7"/>
    <w:rsid w:val="00200754"/>
    <w:rsid w:val="00201B6E"/>
    <w:rsid w:val="00206373"/>
    <w:rsid w:val="00206AC9"/>
    <w:rsid w:val="002079F0"/>
    <w:rsid w:val="00207A44"/>
    <w:rsid w:val="002101B8"/>
    <w:rsid w:val="0021037B"/>
    <w:rsid w:val="0021095C"/>
    <w:rsid w:val="002169C3"/>
    <w:rsid w:val="00222B9E"/>
    <w:rsid w:val="00224697"/>
    <w:rsid w:val="002255F3"/>
    <w:rsid w:val="00225B27"/>
    <w:rsid w:val="00226759"/>
    <w:rsid w:val="00227448"/>
    <w:rsid w:val="002300C9"/>
    <w:rsid w:val="00244EB0"/>
    <w:rsid w:val="00244F92"/>
    <w:rsid w:val="00246BEC"/>
    <w:rsid w:val="00250FD1"/>
    <w:rsid w:val="0025511D"/>
    <w:rsid w:val="00255E57"/>
    <w:rsid w:val="00261102"/>
    <w:rsid w:val="002629F7"/>
    <w:rsid w:val="0026651C"/>
    <w:rsid w:val="00272007"/>
    <w:rsid w:val="002724B5"/>
    <w:rsid w:val="002726BA"/>
    <w:rsid w:val="00273F4C"/>
    <w:rsid w:val="00275652"/>
    <w:rsid w:val="00275CA9"/>
    <w:rsid w:val="00275E00"/>
    <w:rsid w:val="002767A3"/>
    <w:rsid w:val="00276FA3"/>
    <w:rsid w:val="0028104F"/>
    <w:rsid w:val="002846CC"/>
    <w:rsid w:val="00287CE6"/>
    <w:rsid w:val="002905A7"/>
    <w:rsid w:val="00294283"/>
    <w:rsid w:val="00294C6B"/>
    <w:rsid w:val="002A376D"/>
    <w:rsid w:val="002A55E8"/>
    <w:rsid w:val="002B107D"/>
    <w:rsid w:val="002B322B"/>
    <w:rsid w:val="002B674F"/>
    <w:rsid w:val="002B757A"/>
    <w:rsid w:val="002C0E10"/>
    <w:rsid w:val="002C181D"/>
    <w:rsid w:val="002C43D6"/>
    <w:rsid w:val="002C72E9"/>
    <w:rsid w:val="002D29C3"/>
    <w:rsid w:val="002D4EA4"/>
    <w:rsid w:val="002D6511"/>
    <w:rsid w:val="002D79FB"/>
    <w:rsid w:val="002E109A"/>
    <w:rsid w:val="002F087B"/>
    <w:rsid w:val="002F16A1"/>
    <w:rsid w:val="002F22C0"/>
    <w:rsid w:val="002F58DC"/>
    <w:rsid w:val="00300BA7"/>
    <w:rsid w:val="00300FA1"/>
    <w:rsid w:val="003039D9"/>
    <w:rsid w:val="00304077"/>
    <w:rsid w:val="003121E8"/>
    <w:rsid w:val="00315163"/>
    <w:rsid w:val="00315633"/>
    <w:rsid w:val="00316B5D"/>
    <w:rsid w:val="00317528"/>
    <w:rsid w:val="00323CC9"/>
    <w:rsid w:val="00324F19"/>
    <w:rsid w:val="00326812"/>
    <w:rsid w:val="00326F6E"/>
    <w:rsid w:val="00330855"/>
    <w:rsid w:val="00331458"/>
    <w:rsid w:val="00333519"/>
    <w:rsid w:val="003365FA"/>
    <w:rsid w:val="003368FA"/>
    <w:rsid w:val="00337D6E"/>
    <w:rsid w:val="00351BF2"/>
    <w:rsid w:val="00353CED"/>
    <w:rsid w:val="003540C8"/>
    <w:rsid w:val="003545B8"/>
    <w:rsid w:val="0035489F"/>
    <w:rsid w:val="00355B26"/>
    <w:rsid w:val="00357C95"/>
    <w:rsid w:val="003639F7"/>
    <w:rsid w:val="0036773A"/>
    <w:rsid w:val="00370A25"/>
    <w:rsid w:val="003727F8"/>
    <w:rsid w:val="003751BE"/>
    <w:rsid w:val="00377E79"/>
    <w:rsid w:val="00380513"/>
    <w:rsid w:val="003818AE"/>
    <w:rsid w:val="003824C1"/>
    <w:rsid w:val="00384B8D"/>
    <w:rsid w:val="00385785"/>
    <w:rsid w:val="003858D0"/>
    <w:rsid w:val="00386678"/>
    <w:rsid w:val="0038668B"/>
    <w:rsid w:val="00387801"/>
    <w:rsid w:val="00390482"/>
    <w:rsid w:val="00390722"/>
    <w:rsid w:val="00391EBE"/>
    <w:rsid w:val="00394855"/>
    <w:rsid w:val="003A238F"/>
    <w:rsid w:val="003A5448"/>
    <w:rsid w:val="003A57CC"/>
    <w:rsid w:val="003B1E64"/>
    <w:rsid w:val="003B2182"/>
    <w:rsid w:val="003B65A6"/>
    <w:rsid w:val="003B7F1F"/>
    <w:rsid w:val="003C0268"/>
    <w:rsid w:val="003C5B3F"/>
    <w:rsid w:val="003C69BA"/>
    <w:rsid w:val="003D2E4C"/>
    <w:rsid w:val="003D4B3B"/>
    <w:rsid w:val="003D7988"/>
    <w:rsid w:val="003E2E39"/>
    <w:rsid w:val="003E4206"/>
    <w:rsid w:val="003E4B32"/>
    <w:rsid w:val="003E59D1"/>
    <w:rsid w:val="003E6326"/>
    <w:rsid w:val="003E6FBE"/>
    <w:rsid w:val="003F090F"/>
    <w:rsid w:val="003F13FB"/>
    <w:rsid w:val="003F188E"/>
    <w:rsid w:val="003F2E17"/>
    <w:rsid w:val="003F2E4D"/>
    <w:rsid w:val="003F3066"/>
    <w:rsid w:val="003F5326"/>
    <w:rsid w:val="003F5384"/>
    <w:rsid w:val="003F6D39"/>
    <w:rsid w:val="003F6FF5"/>
    <w:rsid w:val="00404FC0"/>
    <w:rsid w:val="00407B67"/>
    <w:rsid w:val="004108F9"/>
    <w:rsid w:val="00410C8B"/>
    <w:rsid w:val="00412734"/>
    <w:rsid w:val="00415E82"/>
    <w:rsid w:val="00416606"/>
    <w:rsid w:val="004171A4"/>
    <w:rsid w:val="004222A5"/>
    <w:rsid w:val="00424F42"/>
    <w:rsid w:val="00425103"/>
    <w:rsid w:val="004305BC"/>
    <w:rsid w:val="0043531C"/>
    <w:rsid w:val="00435526"/>
    <w:rsid w:val="00436B32"/>
    <w:rsid w:val="00437434"/>
    <w:rsid w:val="004441E8"/>
    <w:rsid w:val="00450FD4"/>
    <w:rsid w:val="00451985"/>
    <w:rsid w:val="00452288"/>
    <w:rsid w:val="00453A28"/>
    <w:rsid w:val="00456A90"/>
    <w:rsid w:val="00457F9F"/>
    <w:rsid w:val="00460BBF"/>
    <w:rsid w:val="004622D0"/>
    <w:rsid w:val="00464F1E"/>
    <w:rsid w:val="00466D9A"/>
    <w:rsid w:val="00470079"/>
    <w:rsid w:val="004718FF"/>
    <w:rsid w:val="00471BE9"/>
    <w:rsid w:val="00475448"/>
    <w:rsid w:val="00476AC3"/>
    <w:rsid w:val="00480EFD"/>
    <w:rsid w:val="00481390"/>
    <w:rsid w:val="004827CA"/>
    <w:rsid w:val="00485D53"/>
    <w:rsid w:val="00486040"/>
    <w:rsid w:val="0049011E"/>
    <w:rsid w:val="0049190D"/>
    <w:rsid w:val="00491DBC"/>
    <w:rsid w:val="004926AC"/>
    <w:rsid w:val="004931E6"/>
    <w:rsid w:val="00493523"/>
    <w:rsid w:val="00495938"/>
    <w:rsid w:val="004A10FD"/>
    <w:rsid w:val="004A234C"/>
    <w:rsid w:val="004A269D"/>
    <w:rsid w:val="004A5CF1"/>
    <w:rsid w:val="004A6151"/>
    <w:rsid w:val="004B031F"/>
    <w:rsid w:val="004B4202"/>
    <w:rsid w:val="004B722F"/>
    <w:rsid w:val="004C0815"/>
    <w:rsid w:val="004C0969"/>
    <w:rsid w:val="004C09CD"/>
    <w:rsid w:val="004C262A"/>
    <w:rsid w:val="004C4036"/>
    <w:rsid w:val="004C50B4"/>
    <w:rsid w:val="004C5D1D"/>
    <w:rsid w:val="004C651D"/>
    <w:rsid w:val="004C6C5B"/>
    <w:rsid w:val="004C7A98"/>
    <w:rsid w:val="004C7EA0"/>
    <w:rsid w:val="004D0EFE"/>
    <w:rsid w:val="004D1186"/>
    <w:rsid w:val="004D3439"/>
    <w:rsid w:val="004D6269"/>
    <w:rsid w:val="004D64EB"/>
    <w:rsid w:val="004D7774"/>
    <w:rsid w:val="004E3254"/>
    <w:rsid w:val="004E46A9"/>
    <w:rsid w:val="004E4A38"/>
    <w:rsid w:val="004F2F1E"/>
    <w:rsid w:val="004F360C"/>
    <w:rsid w:val="004F48E4"/>
    <w:rsid w:val="004F4942"/>
    <w:rsid w:val="004F4C6D"/>
    <w:rsid w:val="004F5865"/>
    <w:rsid w:val="004F6E34"/>
    <w:rsid w:val="004F6EF5"/>
    <w:rsid w:val="004F70ED"/>
    <w:rsid w:val="004F7E7B"/>
    <w:rsid w:val="00500232"/>
    <w:rsid w:val="0050249B"/>
    <w:rsid w:val="005032CC"/>
    <w:rsid w:val="00504EE5"/>
    <w:rsid w:val="00505580"/>
    <w:rsid w:val="00506A46"/>
    <w:rsid w:val="0051249E"/>
    <w:rsid w:val="005153FC"/>
    <w:rsid w:val="005162DE"/>
    <w:rsid w:val="00521108"/>
    <w:rsid w:val="0052143E"/>
    <w:rsid w:val="00523721"/>
    <w:rsid w:val="00523A43"/>
    <w:rsid w:val="005309C5"/>
    <w:rsid w:val="00536C4C"/>
    <w:rsid w:val="00544726"/>
    <w:rsid w:val="00544BC9"/>
    <w:rsid w:val="0054769A"/>
    <w:rsid w:val="005506B8"/>
    <w:rsid w:val="005511E7"/>
    <w:rsid w:val="0055305E"/>
    <w:rsid w:val="0055368A"/>
    <w:rsid w:val="00556210"/>
    <w:rsid w:val="00560FCE"/>
    <w:rsid w:val="00560FDC"/>
    <w:rsid w:val="00561D89"/>
    <w:rsid w:val="005667A7"/>
    <w:rsid w:val="00567D2A"/>
    <w:rsid w:val="00575276"/>
    <w:rsid w:val="00575A1A"/>
    <w:rsid w:val="00575EF5"/>
    <w:rsid w:val="00576982"/>
    <w:rsid w:val="00576C2D"/>
    <w:rsid w:val="00576E6E"/>
    <w:rsid w:val="00580575"/>
    <w:rsid w:val="00581B9B"/>
    <w:rsid w:val="0058224E"/>
    <w:rsid w:val="00585113"/>
    <w:rsid w:val="00586678"/>
    <w:rsid w:val="00593A93"/>
    <w:rsid w:val="0059408D"/>
    <w:rsid w:val="00594549"/>
    <w:rsid w:val="00596F33"/>
    <w:rsid w:val="005A2CB7"/>
    <w:rsid w:val="005A7F4E"/>
    <w:rsid w:val="005B0112"/>
    <w:rsid w:val="005B1A70"/>
    <w:rsid w:val="005B4E97"/>
    <w:rsid w:val="005B5E96"/>
    <w:rsid w:val="005C0395"/>
    <w:rsid w:val="005C23A9"/>
    <w:rsid w:val="005C4C3D"/>
    <w:rsid w:val="005C7C1B"/>
    <w:rsid w:val="005D04BD"/>
    <w:rsid w:val="005D352B"/>
    <w:rsid w:val="005D362C"/>
    <w:rsid w:val="005D399C"/>
    <w:rsid w:val="005D54D9"/>
    <w:rsid w:val="005D552C"/>
    <w:rsid w:val="005E32EC"/>
    <w:rsid w:val="005E5949"/>
    <w:rsid w:val="005E6C11"/>
    <w:rsid w:val="005F0D14"/>
    <w:rsid w:val="005F12DD"/>
    <w:rsid w:val="005F3C14"/>
    <w:rsid w:val="005F43A9"/>
    <w:rsid w:val="005F7CE3"/>
    <w:rsid w:val="0060081E"/>
    <w:rsid w:val="00601509"/>
    <w:rsid w:val="0060156F"/>
    <w:rsid w:val="00601CD3"/>
    <w:rsid w:val="00604D3E"/>
    <w:rsid w:val="006054AB"/>
    <w:rsid w:val="00605FFB"/>
    <w:rsid w:val="00606AC7"/>
    <w:rsid w:val="00606E7D"/>
    <w:rsid w:val="00610037"/>
    <w:rsid w:val="00610470"/>
    <w:rsid w:val="006106D2"/>
    <w:rsid w:val="00611097"/>
    <w:rsid w:val="0061159D"/>
    <w:rsid w:val="006115D5"/>
    <w:rsid w:val="006123AC"/>
    <w:rsid w:val="00615EE7"/>
    <w:rsid w:val="00617364"/>
    <w:rsid w:val="00617EEE"/>
    <w:rsid w:val="0062297E"/>
    <w:rsid w:val="00623275"/>
    <w:rsid w:val="00624A5F"/>
    <w:rsid w:val="006272F8"/>
    <w:rsid w:val="00631CC0"/>
    <w:rsid w:val="0063443A"/>
    <w:rsid w:val="00634D25"/>
    <w:rsid w:val="0063518C"/>
    <w:rsid w:val="006407D7"/>
    <w:rsid w:val="0064136D"/>
    <w:rsid w:val="00642749"/>
    <w:rsid w:val="00642F99"/>
    <w:rsid w:val="0064312B"/>
    <w:rsid w:val="00644B2A"/>
    <w:rsid w:val="006465F2"/>
    <w:rsid w:val="00647AC6"/>
    <w:rsid w:val="00650521"/>
    <w:rsid w:val="006542F9"/>
    <w:rsid w:val="00657478"/>
    <w:rsid w:val="00657F9B"/>
    <w:rsid w:val="0066274E"/>
    <w:rsid w:val="00663230"/>
    <w:rsid w:val="00665CA3"/>
    <w:rsid w:val="00667496"/>
    <w:rsid w:val="006677B5"/>
    <w:rsid w:val="00670B58"/>
    <w:rsid w:val="00673F42"/>
    <w:rsid w:val="00674322"/>
    <w:rsid w:val="00675A2E"/>
    <w:rsid w:val="00676F9E"/>
    <w:rsid w:val="00681DFD"/>
    <w:rsid w:val="00682B84"/>
    <w:rsid w:val="006848F9"/>
    <w:rsid w:val="00685EC2"/>
    <w:rsid w:val="00686BD4"/>
    <w:rsid w:val="00687597"/>
    <w:rsid w:val="00691643"/>
    <w:rsid w:val="0069273B"/>
    <w:rsid w:val="00696921"/>
    <w:rsid w:val="006A1538"/>
    <w:rsid w:val="006A5B59"/>
    <w:rsid w:val="006A72FE"/>
    <w:rsid w:val="006A7A1B"/>
    <w:rsid w:val="006B2DAC"/>
    <w:rsid w:val="006B5403"/>
    <w:rsid w:val="006B5D77"/>
    <w:rsid w:val="006B7459"/>
    <w:rsid w:val="006C342E"/>
    <w:rsid w:val="006C405E"/>
    <w:rsid w:val="006C4730"/>
    <w:rsid w:val="006C595C"/>
    <w:rsid w:val="006C73A6"/>
    <w:rsid w:val="006C75CC"/>
    <w:rsid w:val="006D1167"/>
    <w:rsid w:val="006D156D"/>
    <w:rsid w:val="006D1F63"/>
    <w:rsid w:val="006D22A5"/>
    <w:rsid w:val="006D2E9C"/>
    <w:rsid w:val="006D4CCA"/>
    <w:rsid w:val="006D54A4"/>
    <w:rsid w:val="006D58C7"/>
    <w:rsid w:val="006D5B9D"/>
    <w:rsid w:val="006D5D38"/>
    <w:rsid w:val="006D7388"/>
    <w:rsid w:val="006D7B98"/>
    <w:rsid w:val="006E022C"/>
    <w:rsid w:val="006E11B6"/>
    <w:rsid w:val="006E213E"/>
    <w:rsid w:val="006E736E"/>
    <w:rsid w:val="006F1C3D"/>
    <w:rsid w:val="006F2C00"/>
    <w:rsid w:val="006F698D"/>
    <w:rsid w:val="00700DD3"/>
    <w:rsid w:val="00700F3E"/>
    <w:rsid w:val="00701CC9"/>
    <w:rsid w:val="00703AF6"/>
    <w:rsid w:val="007065AF"/>
    <w:rsid w:val="007113B7"/>
    <w:rsid w:val="00711717"/>
    <w:rsid w:val="00713B0D"/>
    <w:rsid w:val="00713E51"/>
    <w:rsid w:val="00714547"/>
    <w:rsid w:val="0071486E"/>
    <w:rsid w:val="007171B5"/>
    <w:rsid w:val="00723C53"/>
    <w:rsid w:val="007264FF"/>
    <w:rsid w:val="00726D0D"/>
    <w:rsid w:val="00731B61"/>
    <w:rsid w:val="007346CF"/>
    <w:rsid w:val="00735A58"/>
    <w:rsid w:val="007377E1"/>
    <w:rsid w:val="00737C64"/>
    <w:rsid w:val="00744C9F"/>
    <w:rsid w:val="00745348"/>
    <w:rsid w:val="007453CF"/>
    <w:rsid w:val="00746307"/>
    <w:rsid w:val="00746F04"/>
    <w:rsid w:val="00750319"/>
    <w:rsid w:val="007503FA"/>
    <w:rsid w:val="00753A11"/>
    <w:rsid w:val="007542C0"/>
    <w:rsid w:val="007569B8"/>
    <w:rsid w:val="00760059"/>
    <w:rsid w:val="00760242"/>
    <w:rsid w:val="007604A5"/>
    <w:rsid w:val="00760B6A"/>
    <w:rsid w:val="00762422"/>
    <w:rsid w:val="00764E18"/>
    <w:rsid w:val="00765FD0"/>
    <w:rsid w:val="0076747D"/>
    <w:rsid w:val="00772391"/>
    <w:rsid w:val="007740A1"/>
    <w:rsid w:val="00774ECB"/>
    <w:rsid w:val="007751B5"/>
    <w:rsid w:val="007815F9"/>
    <w:rsid w:val="00782D14"/>
    <w:rsid w:val="0078539A"/>
    <w:rsid w:val="007873AB"/>
    <w:rsid w:val="00787B17"/>
    <w:rsid w:val="007929B2"/>
    <w:rsid w:val="00793133"/>
    <w:rsid w:val="00794C4D"/>
    <w:rsid w:val="00794E0C"/>
    <w:rsid w:val="007952F2"/>
    <w:rsid w:val="00796069"/>
    <w:rsid w:val="007A0D42"/>
    <w:rsid w:val="007A1163"/>
    <w:rsid w:val="007A28DE"/>
    <w:rsid w:val="007A3326"/>
    <w:rsid w:val="007A7EF5"/>
    <w:rsid w:val="007B0BE9"/>
    <w:rsid w:val="007B2BB4"/>
    <w:rsid w:val="007B40A7"/>
    <w:rsid w:val="007B6DBD"/>
    <w:rsid w:val="007C2848"/>
    <w:rsid w:val="007C32BB"/>
    <w:rsid w:val="007C3AB8"/>
    <w:rsid w:val="007C5A9E"/>
    <w:rsid w:val="007C5B3F"/>
    <w:rsid w:val="007C7BC2"/>
    <w:rsid w:val="007D1E6E"/>
    <w:rsid w:val="007D68C9"/>
    <w:rsid w:val="007E3F18"/>
    <w:rsid w:val="007E632F"/>
    <w:rsid w:val="007F2641"/>
    <w:rsid w:val="007F4A29"/>
    <w:rsid w:val="007F5276"/>
    <w:rsid w:val="007F53AF"/>
    <w:rsid w:val="007F6188"/>
    <w:rsid w:val="007F7841"/>
    <w:rsid w:val="007F7ED7"/>
    <w:rsid w:val="0080158E"/>
    <w:rsid w:val="008033B8"/>
    <w:rsid w:val="008042A0"/>
    <w:rsid w:val="00804939"/>
    <w:rsid w:val="00804E6B"/>
    <w:rsid w:val="008105A6"/>
    <w:rsid w:val="008115E2"/>
    <w:rsid w:val="00813E45"/>
    <w:rsid w:val="00817B09"/>
    <w:rsid w:val="00820B96"/>
    <w:rsid w:val="00822E48"/>
    <w:rsid w:val="0082455F"/>
    <w:rsid w:val="00825995"/>
    <w:rsid w:val="00826498"/>
    <w:rsid w:val="00832058"/>
    <w:rsid w:val="00832BE1"/>
    <w:rsid w:val="00833667"/>
    <w:rsid w:val="00834954"/>
    <w:rsid w:val="00836C3C"/>
    <w:rsid w:val="00841760"/>
    <w:rsid w:val="00842578"/>
    <w:rsid w:val="0084352F"/>
    <w:rsid w:val="00846B7B"/>
    <w:rsid w:val="00847911"/>
    <w:rsid w:val="00850F3D"/>
    <w:rsid w:val="00851099"/>
    <w:rsid w:val="008514C6"/>
    <w:rsid w:val="0085223A"/>
    <w:rsid w:val="0085270B"/>
    <w:rsid w:val="00852A5E"/>
    <w:rsid w:val="00853456"/>
    <w:rsid w:val="00855713"/>
    <w:rsid w:val="00855779"/>
    <w:rsid w:val="00856016"/>
    <w:rsid w:val="00860F0F"/>
    <w:rsid w:val="00861F3C"/>
    <w:rsid w:val="008721B0"/>
    <w:rsid w:val="008772F4"/>
    <w:rsid w:val="00877ED5"/>
    <w:rsid w:val="00884F42"/>
    <w:rsid w:val="00886EB3"/>
    <w:rsid w:val="008872C7"/>
    <w:rsid w:val="008900C9"/>
    <w:rsid w:val="00891386"/>
    <w:rsid w:val="008945B6"/>
    <w:rsid w:val="008A2804"/>
    <w:rsid w:val="008A649C"/>
    <w:rsid w:val="008A7AAA"/>
    <w:rsid w:val="008A7B50"/>
    <w:rsid w:val="008B09A8"/>
    <w:rsid w:val="008B3792"/>
    <w:rsid w:val="008B4618"/>
    <w:rsid w:val="008B5DFF"/>
    <w:rsid w:val="008B6189"/>
    <w:rsid w:val="008B7971"/>
    <w:rsid w:val="008C06FD"/>
    <w:rsid w:val="008C1BA0"/>
    <w:rsid w:val="008C325D"/>
    <w:rsid w:val="008C5713"/>
    <w:rsid w:val="008C5AC4"/>
    <w:rsid w:val="008C674E"/>
    <w:rsid w:val="008C6C80"/>
    <w:rsid w:val="008C7F4D"/>
    <w:rsid w:val="008D1B8F"/>
    <w:rsid w:val="008D1C1E"/>
    <w:rsid w:val="008D363A"/>
    <w:rsid w:val="008D3BFB"/>
    <w:rsid w:val="008D5D82"/>
    <w:rsid w:val="008E0E39"/>
    <w:rsid w:val="008E111F"/>
    <w:rsid w:val="008E3024"/>
    <w:rsid w:val="008E358A"/>
    <w:rsid w:val="008E5EAF"/>
    <w:rsid w:val="008E6F27"/>
    <w:rsid w:val="008E73C5"/>
    <w:rsid w:val="008E752B"/>
    <w:rsid w:val="008E7662"/>
    <w:rsid w:val="008F00F4"/>
    <w:rsid w:val="008F0D7B"/>
    <w:rsid w:val="008F2A7F"/>
    <w:rsid w:val="008F334B"/>
    <w:rsid w:val="008F356B"/>
    <w:rsid w:val="008F4634"/>
    <w:rsid w:val="008F5620"/>
    <w:rsid w:val="00900711"/>
    <w:rsid w:val="009137C7"/>
    <w:rsid w:val="00931F14"/>
    <w:rsid w:val="009375F7"/>
    <w:rsid w:val="009410FC"/>
    <w:rsid w:val="00941902"/>
    <w:rsid w:val="0095137A"/>
    <w:rsid w:val="00956DAE"/>
    <w:rsid w:val="00956F7D"/>
    <w:rsid w:val="009570D8"/>
    <w:rsid w:val="00960260"/>
    <w:rsid w:val="00963BF9"/>
    <w:rsid w:val="00964C93"/>
    <w:rsid w:val="009655F2"/>
    <w:rsid w:val="00966355"/>
    <w:rsid w:val="00966941"/>
    <w:rsid w:val="00966E30"/>
    <w:rsid w:val="00970378"/>
    <w:rsid w:val="00970B21"/>
    <w:rsid w:val="00970ECD"/>
    <w:rsid w:val="009721E0"/>
    <w:rsid w:val="009746C2"/>
    <w:rsid w:val="00974EE8"/>
    <w:rsid w:val="009754BF"/>
    <w:rsid w:val="009765AC"/>
    <w:rsid w:val="00980628"/>
    <w:rsid w:val="009809C5"/>
    <w:rsid w:val="00983BD7"/>
    <w:rsid w:val="00984D2A"/>
    <w:rsid w:val="009851AA"/>
    <w:rsid w:val="0098535D"/>
    <w:rsid w:val="00985D44"/>
    <w:rsid w:val="00987080"/>
    <w:rsid w:val="00987523"/>
    <w:rsid w:val="00990F60"/>
    <w:rsid w:val="00991541"/>
    <w:rsid w:val="00991A7E"/>
    <w:rsid w:val="00991D11"/>
    <w:rsid w:val="00995C70"/>
    <w:rsid w:val="00997680"/>
    <w:rsid w:val="009A17DD"/>
    <w:rsid w:val="009A1B22"/>
    <w:rsid w:val="009A2E2B"/>
    <w:rsid w:val="009A3FF5"/>
    <w:rsid w:val="009A46BA"/>
    <w:rsid w:val="009A4E67"/>
    <w:rsid w:val="009A5C73"/>
    <w:rsid w:val="009A6123"/>
    <w:rsid w:val="009A6638"/>
    <w:rsid w:val="009B1509"/>
    <w:rsid w:val="009B20A3"/>
    <w:rsid w:val="009B20F3"/>
    <w:rsid w:val="009B21EB"/>
    <w:rsid w:val="009B2C64"/>
    <w:rsid w:val="009B4372"/>
    <w:rsid w:val="009B43BC"/>
    <w:rsid w:val="009B73C5"/>
    <w:rsid w:val="009C0DC9"/>
    <w:rsid w:val="009C253A"/>
    <w:rsid w:val="009C2BCF"/>
    <w:rsid w:val="009C58CB"/>
    <w:rsid w:val="009C5F28"/>
    <w:rsid w:val="009C663C"/>
    <w:rsid w:val="009D06FA"/>
    <w:rsid w:val="009D07B3"/>
    <w:rsid w:val="009D52B4"/>
    <w:rsid w:val="009D6B76"/>
    <w:rsid w:val="009D7B3D"/>
    <w:rsid w:val="009E1040"/>
    <w:rsid w:val="009E1497"/>
    <w:rsid w:val="009F322E"/>
    <w:rsid w:val="009F4649"/>
    <w:rsid w:val="009F5C42"/>
    <w:rsid w:val="009F6199"/>
    <w:rsid w:val="009F6A99"/>
    <w:rsid w:val="009F6C25"/>
    <w:rsid w:val="009F72A6"/>
    <w:rsid w:val="00A000A4"/>
    <w:rsid w:val="00A022C2"/>
    <w:rsid w:val="00A02AFF"/>
    <w:rsid w:val="00A02B3D"/>
    <w:rsid w:val="00A0309E"/>
    <w:rsid w:val="00A11831"/>
    <w:rsid w:val="00A13141"/>
    <w:rsid w:val="00A171D8"/>
    <w:rsid w:val="00A20206"/>
    <w:rsid w:val="00A222F1"/>
    <w:rsid w:val="00A2702A"/>
    <w:rsid w:val="00A27294"/>
    <w:rsid w:val="00A2762B"/>
    <w:rsid w:val="00A30325"/>
    <w:rsid w:val="00A33402"/>
    <w:rsid w:val="00A3532C"/>
    <w:rsid w:val="00A3668F"/>
    <w:rsid w:val="00A3688E"/>
    <w:rsid w:val="00A411B8"/>
    <w:rsid w:val="00A47B00"/>
    <w:rsid w:val="00A506AB"/>
    <w:rsid w:val="00A50CDE"/>
    <w:rsid w:val="00A512A2"/>
    <w:rsid w:val="00A51524"/>
    <w:rsid w:val="00A54A3B"/>
    <w:rsid w:val="00A54A70"/>
    <w:rsid w:val="00A564B5"/>
    <w:rsid w:val="00A61401"/>
    <w:rsid w:val="00A6157E"/>
    <w:rsid w:val="00A648A6"/>
    <w:rsid w:val="00A81134"/>
    <w:rsid w:val="00A8393E"/>
    <w:rsid w:val="00A83B63"/>
    <w:rsid w:val="00A84301"/>
    <w:rsid w:val="00A85EEE"/>
    <w:rsid w:val="00A87A78"/>
    <w:rsid w:val="00A9035B"/>
    <w:rsid w:val="00A93B21"/>
    <w:rsid w:val="00A97154"/>
    <w:rsid w:val="00AA1515"/>
    <w:rsid w:val="00AA2ACB"/>
    <w:rsid w:val="00AA69C9"/>
    <w:rsid w:val="00AA73BE"/>
    <w:rsid w:val="00AB2130"/>
    <w:rsid w:val="00AB3191"/>
    <w:rsid w:val="00AB3F33"/>
    <w:rsid w:val="00AB5365"/>
    <w:rsid w:val="00AC077C"/>
    <w:rsid w:val="00AC1256"/>
    <w:rsid w:val="00AC1D7E"/>
    <w:rsid w:val="00AC1FE3"/>
    <w:rsid w:val="00AC2438"/>
    <w:rsid w:val="00AC58AF"/>
    <w:rsid w:val="00AC5E60"/>
    <w:rsid w:val="00AC60EB"/>
    <w:rsid w:val="00AD12CD"/>
    <w:rsid w:val="00AD22C1"/>
    <w:rsid w:val="00AD3529"/>
    <w:rsid w:val="00AE0175"/>
    <w:rsid w:val="00AE49FB"/>
    <w:rsid w:val="00AE534D"/>
    <w:rsid w:val="00AE6023"/>
    <w:rsid w:val="00AF0D68"/>
    <w:rsid w:val="00AF1BCA"/>
    <w:rsid w:val="00AF3C5E"/>
    <w:rsid w:val="00AF4EB9"/>
    <w:rsid w:val="00AF5C66"/>
    <w:rsid w:val="00B00539"/>
    <w:rsid w:val="00B039D0"/>
    <w:rsid w:val="00B04E2B"/>
    <w:rsid w:val="00B05089"/>
    <w:rsid w:val="00B05543"/>
    <w:rsid w:val="00B06638"/>
    <w:rsid w:val="00B06701"/>
    <w:rsid w:val="00B10F77"/>
    <w:rsid w:val="00B11CFC"/>
    <w:rsid w:val="00B11D9C"/>
    <w:rsid w:val="00B12A38"/>
    <w:rsid w:val="00B13853"/>
    <w:rsid w:val="00B15F3B"/>
    <w:rsid w:val="00B20205"/>
    <w:rsid w:val="00B2105D"/>
    <w:rsid w:val="00B21BE0"/>
    <w:rsid w:val="00B227D2"/>
    <w:rsid w:val="00B24F49"/>
    <w:rsid w:val="00B3032B"/>
    <w:rsid w:val="00B30D18"/>
    <w:rsid w:val="00B33275"/>
    <w:rsid w:val="00B33843"/>
    <w:rsid w:val="00B3446F"/>
    <w:rsid w:val="00B35A98"/>
    <w:rsid w:val="00B378EE"/>
    <w:rsid w:val="00B40000"/>
    <w:rsid w:val="00B40515"/>
    <w:rsid w:val="00B40A0D"/>
    <w:rsid w:val="00B415C7"/>
    <w:rsid w:val="00B43326"/>
    <w:rsid w:val="00B435C5"/>
    <w:rsid w:val="00B43A58"/>
    <w:rsid w:val="00B44465"/>
    <w:rsid w:val="00B45116"/>
    <w:rsid w:val="00B459A1"/>
    <w:rsid w:val="00B45C81"/>
    <w:rsid w:val="00B50299"/>
    <w:rsid w:val="00B52169"/>
    <w:rsid w:val="00B606D2"/>
    <w:rsid w:val="00B60AAC"/>
    <w:rsid w:val="00B61DA2"/>
    <w:rsid w:val="00B64824"/>
    <w:rsid w:val="00B64D22"/>
    <w:rsid w:val="00B6737E"/>
    <w:rsid w:val="00B71751"/>
    <w:rsid w:val="00B766B4"/>
    <w:rsid w:val="00B76889"/>
    <w:rsid w:val="00B77047"/>
    <w:rsid w:val="00B8062E"/>
    <w:rsid w:val="00B82458"/>
    <w:rsid w:val="00B82BD0"/>
    <w:rsid w:val="00B82DF4"/>
    <w:rsid w:val="00B832A6"/>
    <w:rsid w:val="00B840D0"/>
    <w:rsid w:val="00B8529D"/>
    <w:rsid w:val="00B919E8"/>
    <w:rsid w:val="00B939EC"/>
    <w:rsid w:val="00B978BC"/>
    <w:rsid w:val="00BA45A2"/>
    <w:rsid w:val="00BA45C9"/>
    <w:rsid w:val="00BB0606"/>
    <w:rsid w:val="00BB0693"/>
    <w:rsid w:val="00BB1152"/>
    <w:rsid w:val="00BB1A8D"/>
    <w:rsid w:val="00BB2226"/>
    <w:rsid w:val="00BB4F40"/>
    <w:rsid w:val="00BC0042"/>
    <w:rsid w:val="00BC22B8"/>
    <w:rsid w:val="00BC3F5D"/>
    <w:rsid w:val="00BC54C2"/>
    <w:rsid w:val="00BC5F25"/>
    <w:rsid w:val="00BC7D35"/>
    <w:rsid w:val="00BD0549"/>
    <w:rsid w:val="00BD0DA0"/>
    <w:rsid w:val="00BD1021"/>
    <w:rsid w:val="00BD11A2"/>
    <w:rsid w:val="00BD1882"/>
    <w:rsid w:val="00BD2A42"/>
    <w:rsid w:val="00BD2CFC"/>
    <w:rsid w:val="00BD34F2"/>
    <w:rsid w:val="00BD3AAA"/>
    <w:rsid w:val="00BD3C21"/>
    <w:rsid w:val="00BD4704"/>
    <w:rsid w:val="00BD48F5"/>
    <w:rsid w:val="00BD5374"/>
    <w:rsid w:val="00BE00F8"/>
    <w:rsid w:val="00BE0743"/>
    <w:rsid w:val="00BE102F"/>
    <w:rsid w:val="00BE1293"/>
    <w:rsid w:val="00BE175B"/>
    <w:rsid w:val="00BE1D58"/>
    <w:rsid w:val="00BE1EE7"/>
    <w:rsid w:val="00BE242C"/>
    <w:rsid w:val="00BE2A76"/>
    <w:rsid w:val="00BE4D43"/>
    <w:rsid w:val="00BE54F6"/>
    <w:rsid w:val="00BE5874"/>
    <w:rsid w:val="00BE6058"/>
    <w:rsid w:val="00BF1E04"/>
    <w:rsid w:val="00BF4F36"/>
    <w:rsid w:val="00BF57D3"/>
    <w:rsid w:val="00C00C62"/>
    <w:rsid w:val="00C039C8"/>
    <w:rsid w:val="00C122B8"/>
    <w:rsid w:val="00C148C2"/>
    <w:rsid w:val="00C2059E"/>
    <w:rsid w:val="00C21D47"/>
    <w:rsid w:val="00C22A77"/>
    <w:rsid w:val="00C27A78"/>
    <w:rsid w:val="00C30F7F"/>
    <w:rsid w:val="00C31105"/>
    <w:rsid w:val="00C31F86"/>
    <w:rsid w:val="00C34423"/>
    <w:rsid w:val="00C3614A"/>
    <w:rsid w:val="00C42F99"/>
    <w:rsid w:val="00C44A5A"/>
    <w:rsid w:val="00C46A38"/>
    <w:rsid w:val="00C47004"/>
    <w:rsid w:val="00C508BD"/>
    <w:rsid w:val="00C52E56"/>
    <w:rsid w:val="00C53409"/>
    <w:rsid w:val="00C54948"/>
    <w:rsid w:val="00C549FC"/>
    <w:rsid w:val="00C551EE"/>
    <w:rsid w:val="00C55329"/>
    <w:rsid w:val="00C60CBD"/>
    <w:rsid w:val="00C616C2"/>
    <w:rsid w:val="00C6379C"/>
    <w:rsid w:val="00C6429D"/>
    <w:rsid w:val="00C64659"/>
    <w:rsid w:val="00C66ACC"/>
    <w:rsid w:val="00C67C0E"/>
    <w:rsid w:val="00C71A12"/>
    <w:rsid w:val="00C77AEC"/>
    <w:rsid w:val="00C8017F"/>
    <w:rsid w:val="00C85375"/>
    <w:rsid w:val="00C90B5B"/>
    <w:rsid w:val="00C927EB"/>
    <w:rsid w:val="00C92A80"/>
    <w:rsid w:val="00C94FB3"/>
    <w:rsid w:val="00C9619F"/>
    <w:rsid w:val="00C965D5"/>
    <w:rsid w:val="00CA19AB"/>
    <w:rsid w:val="00CA4329"/>
    <w:rsid w:val="00CA6578"/>
    <w:rsid w:val="00CA7A13"/>
    <w:rsid w:val="00CB034E"/>
    <w:rsid w:val="00CB1B82"/>
    <w:rsid w:val="00CB3BDD"/>
    <w:rsid w:val="00CB4587"/>
    <w:rsid w:val="00CB67D0"/>
    <w:rsid w:val="00CC3274"/>
    <w:rsid w:val="00CC6CC3"/>
    <w:rsid w:val="00CC795C"/>
    <w:rsid w:val="00CD012C"/>
    <w:rsid w:val="00CD291B"/>
    <w:rsid w:val="00CD7B72"/>
    <w:rsid w:val="00CD7BC5"/>
    <w:rsid w:val="00CD7F54"/>
    <w:rsid w:val="00CE0E0E"/>
    <w:rsid w:val="00CE1A50"/>
    <w:rsid w:val="00CE1CA5"/>
    <w:rsid w:val="00CE522A"/>
    <w:rsid w:val="00CE7681"/>
    <w:rsid w:val="00CE7F72"/>
    <w:rsid w:val="00CF0BCB"/>
    <w:rsid w:val="00CF2390"/>
    <w:rsid w:val="00CF367D"/>
    <w:rsid w:val="00CF3C6C"/>
    <w:rsid w:val="00CF52D8"/>
    <w:rsid w:val="00CF5581"/>
    <w:rsid w:val="00D007F8"/>
    <w:rsid w:val="00D03E90"/>
    <w:rsid w:val="00D0482B"/>
    <w:rsid w:val="00D06A8B"/>
    <w:rsid w:val="00D13FB0"/>
    <w:rsid w:val="00D147A7"/>
    <w:rsid w:val="00D14A29"/>
    <w:rsid w:val="00D1709A"/>
    <w:rsid w:val="00D20A84"/>
    <w:rsid w:val="00D22BEA"/>
    <w:rsid w:val="00D235A5"/>
    <w:rsid w:val="00D2396D"/>
    <w:rsid w:val="00D23F1F"/>
    <w:rsid w:val="00D24146"/>
    <w:rsid w:val="00D272E3"/>
    <w:rsid w:val="00D2773A"/>
    <w:rsid w:val="00D31E08"/>
    <w:rsid w:val="00D32FC6"/>
    <w:rsid w:val="00D34806"/>
    <w:rsid w:val="00D36BA8"/>
    <w:rsid w:val="00D36D29"/>
    <w:rsid w:val="00D37A0B"/>
    <w:rsid w:val="00D42E52"/>
    <w:rsid w:val="00D433E2"/>
    <w:rsid w:val="00D4577A"/>
    <w:rsid w:val="00D464FF"/>
    <w:rsid w:val="00D4764E"/>
    <w:rsid w:val="00D5003D"/>
    <w:rsid w:val="00D532E0"/>
    <w:rsid w:val="00D54352"/>
    <w:rsid w:val="00D55B48"/>
    <w:rsid w:val="00D56BC0"/>
    <w:rsid w:val="00D56E9E"/>
    <w:rsid w:val="00D573DD"/>
    <w:rsid w:val="00D6064F"/>
    <w:rsid w:val="00D65182"/>
    <w:rsid w:val="00D655A6"/>
    <w:rsid w:val="00D70EE0"/>
    <w:rsid w:val="00D80BC7"/>
    <w:rsid w:val="00D81D05"/>
    <w:rsid w:val="00D8350D"/>
    <w:rsid w:val="00D83E84"/>
    <w:rsid w:val="00D8748A"/>
    <w:rsid w:val="00D87EEA"/>
    <w:rsid w:val="00D90480"/>
    <w:rsid w:val="00D93B7A"/>
    <w:rsid w:val="00D94D1F"/>
    <w:rsid w:val="00DA4BCE"/>
    <w:rsid w:val="00DA6F79"/>
    <w:rsid w:val="00DA76FA"/>
    <w:rsid w:val="00DA7874"/>
    <w:rsid w:val="00DB3E75"/>
    <w:rsid w:val="00DB4473"/>
    <w:rsid w:val="00DB5E8A"/>
    <w:rsid w:val="00DB6D6D"/>
    <w:rsid w:val="00DC197D"/>
    <w:rsid w:val="00DC30CA"/>
    <w:rsid w:val="00DC4688"/>
    <w:rsid w:val="00DC63E8"/>
    <w:rsid w:val="00DC71F7"/>
    <w:rsid w:val="00DD189F"/>
    <w:rsid w:val="00DD1CC5"/>
    <w:rsid w:val="00DD1E9A"/>
    <w:rsid w:val="00DD26FC"/>
    <w:rsid w:val="00DD5202"/>
    <w:rsid w:val="00DD5704"/>
    <w:rsid w:val="00DD575A"/>
    <w:rsid w:val="00DD60E1"/>
    <w:rsid w:val="00DD6345"/>
    <w:rsid w:val="00DD6873"/>
    <w:rsid w:val="00DE05DD"/>
    <w:rsid w:val="00DE13EC"/>
    <w:rsid w:val="00DE17C7"/>
    <w:rsid w:val="00DE44B2"/>
    <w:rsid w:val="00DE504A"/>
    <w:rsid w:val="00DF0B01"/>
    <w:rsid w:val="00DF0D6C"/>
    <w:rsid w:val="00DF1300"/>
    <w:rsid w:val="00DF234B"/>
    <w:rsid w:val="00DF2F7F"/>
    <w:rsid w:val="00E03415"/>
    <w:rsid w:val="00E03D31"/>
    <w:rsid w:val="00E03E13"/>
    <w:rsid w:val="00E03F2C"/>
    <w:rsid w:val="00E076F7"/>
    <w:rsid w:val="00E117F6"/>
    <w:rsid w:val="00E1516B"/>
    <w:rsid w:val="00E170CE"/>
    <w:rsid w:val="00E21FB6"/>
    <w:rsid w:val="00E2356E"/>
    <w:rsid w:val="00E24D03"/>
    <w:rsid w:val="00E27E53"/>
    <w:rsid w:val="00E30793"/>
    <w:rsid w:val="00E352DC"/>
    <w:rsid w:val="00E35532"/>
    <w:rsid w:val="00E36A0C"/>
    <w:rsid w:val="00E41FEA"/>
    <w:rsid w:val="00E43794"/>
    <w:rsid w:val="00E442F4"/>
    <w:rsid w:val="00E45C22"/>
    <w:rsid w:val="00E4631F"/>
    <w:rsid w:val="00E46CE3"/>
    <w:rsid w:val="00E52022"/>
    <w:rsid w:val="00E52B6C"/>
    <w:rsid w:val="00E544F5"/>
    <w:rsid w:val="00E54628"/>
    <w:rsid w:val="00E56544"/>
    <w:rsid w:val="00E56DD4"/>
    <w:rsid w:val="00E579B5"/>
    <w:rsid w:val="00E6077E"/>
    <w:rsid w:val="00E607EE"/>
    <w:rsid w:val="00E62626"/>
    <w:rsid w:val="00E6303C"/>
    <w:rsid w:val="00E63BBC"/>
    <w:rsid w:val="00E6500B"/>
    <w:rsid w:val="00E72B00"/>
    <w:rsid w:val="00E75A63"/>
    <w:rsid w:val="00E77575"/>
    <w:rsid w:val="00E80067"/>
    <w:rsid w:val="00E8162D"/>
    <w:rsid w:val="00E836B6"/>
    <w:rsid w:val="00E8388D"/>
    <w:rsid w:val="00E939FA"/>
    <w:rsid w:val="00E93A91"/>
    <w:rsid w:val="00E93FD3"/>
    <w:rsid w:val="00E97442"/>
    <w:rsid w:val="00EA08C0"/>
    <w:rsid w:val="00EA0AB4"/>
    <w:rsid w:val="00EA14EB"/>
    <w:rsid w:val="00EA3F3B"/>
    <w:rsid w:val="00EA449D"/>
    <w:rsid w:val="00EA4C76"/>
    <w:rsid w:val="00EA5B09"/>
    <w:rsid w:val="00EB053A"/>
    <w:rsid w:val="00EB2E5B"/>
    <w:rsid w:val="00EB2EA2"/>
    <w:rsid w:val="00EB4F85"/>
    <w:rsid w:val="00EB5575"/>
    <w:rsid w:val="00EC1235"/>
    <w:rsid w:val="00EC1DA5"/>
    <w:rsid w:val="00EC44E6"/>
    <w:rsid w:val="00ED1B47"/>
    <w:rsid w:val="00ED3EDB"/>
    <w:rsid w:val="00ED4342"/>
    <w:rsid w:val="00ED50A7"/>
    <w:rsid w:val="00ED653D"/>
    <w:rsid w:val="00ED6A90"/>
    <w:rsid w:val="00ED6CA9"/>
    <w:rsid w:val="00ED7DFA"/>
    <w:rsid w:val="00EE4DFA"/>
    <w:rsid w:val="00EE4E74"/>
    <w:rsid w:val="00EE513E"/>
    <w:rsid w:val="00EF1663"/>
    <w:rsid w:val="00EF4D89"/>
    <w:rsid w:val="00EF5F03"/>
    <w:rsid w:val="00EF67A7"/>
    <w:rsid w:val="00F028E5"/>
    <w:rsid w:val="00F02D30"/>
    <w:rsid w:val="00F06A82"/>
    <w:rsid w:val="00F131F8"/>
    <w:rsid w:val="00F14B88"/>
    <w:rsid w:val="00F15471"/>
    <w:rsid w:val="00F15F31"/>
    <w:rsid w:val="00F1649E"/>
    <w:rsid w:val="00F16BB3"/>
    <w:rsid w:val="00F171B1"/>
    <w:rsid w:val="00F20461"/>
    <w:rsid w:val="00F21CFA"/>
    <w:rsid w:val="00F22B79"/>
    <w:rsid w:val="00F243B8"/>
    <w:rsid w:val="00F305E2"/>
    <w:rsid w:val="00F30B29"/>
    <w:rsid w:val="00F31A0A"/>
    <w:rsid w:val="00F330D2"/>
    <w:rsid w:val="00F35516"/>
    <w:rsid w:val="00F3692A"/>
    <w:rsid w:val="00F41670"/>
    <w:rsid w:val="00F41AC3"/>
    <w:rsid w:val="00F424DC"/>
    <w:rsid w:val="00F45BBA"/>
    <w:rsid w:val="00F46225"/>
    <w:rsid w:val="00F5293A"/>
    <w:rsid w:val="00F5389A"/>
    <w:rsid w:val="00F55100"/>
    <w:rsid w:val="00F55D8C"/>
    <w:rsid w:val="00F566C8"/>
    <w:rsid w:val="00F633E7"/>
    <w:rsid w:val="00F63D8A"/>
    <w:rsid w:val="00F75C62"/>
    <w:rsid w:val="00F7676F"/>
    <w:rsid w:val="00F76BA0"/>
    <w:rsid w:val="00F82DBD"/>
    <w:rsid w:val="00F83318"/>
    <w:rsid w:val="00F83907"/>
    <w:rsid w:val="00F84015"/>
    <w:rsid w:val="00F84317"/>
    <w:rsid w:val="00F84A7F"/>
    <w:rsid w:val="00F9009B"/>
    <w:rsid w:val="00F90439"/>
    <w:rsid w:val="00F92014"/>
    <w:rsid w:val="00F958EA"/>
    <w:rsid w:val="00F962BB"/>
    <w:rsid w:val="00F97973"/>
    <w:rsid w:val="00FA0713"/>
    <w:rsid w:val="00FA0F99"/>
    <w:rsid w:val="00FA1984"/>
    <w:rsid w:val="00FA1E79"/>
    <w:rsid w:val="00FA42EF"/>
    <w:rsid w:val="00FA6F87"/>
    <w:rsid w:val="00FA7D00"/>
    <w:rsid w:val="00FA7F56"/>
    <w:rsid w:val="00FB0C74"/>
    <w:rsid w:val="00FB4958"/>
    <w:rsid w:val="00FB4E31"/>
    <w:rsid w:val="00FB5012"/>
    <w:rsid w:val="00FB6593"/>
    <w:rsid w:val="00FB7036"/>
    <w:rsid w:val="00FC1E21"/>
    <w:rsid w:val="00FC2915"/>
    <w:rsid w:val="00FC3B46"/>
    <w:rsid w:val="00FC3E34"/>
    <w:rsid w:val="00FC3E90"/>
    <w:rsid w:val="00FC3EDB"/>
    <w:rsid w:val="00FC5DCB"/>
    <w:rsid w:val="00FC7148"/>
    <w:rsid w:val="00FC743E"/>
    <w:rsid w:val="00FD041C"/>
    <w:rsid w:val="00FD1C85"/>
    <w:rsid w:val="00FD1F8D"/>
    <w:rsid w:val="00FD2C6D"/>
    <w:rsid w:val="00FD3098"/>
    <w:rsid w:val="00FD32C8"/>
    <w:rsid w:val="00FD3A3C"/>
    <w:rsid w:val="00FD5CE0"/>
    <w:rsid w:val="00FD672B"/>
    <w:rsid w:val="00FD69DA"/>
    <w:rsid w:val="00FD7649"/>
    <w:rsid w:val="00FE1368"/>
    <w:rsid w:val="00FE256B"/>
    <w:rsid w:val="00FE3CC1"/>
    <w:rsid w:val="00FE6959"/>
    <w:rsid w:val="00FF2008"/>
    <w:rsid w:val="00FF6493"/>
    <w:rsid w:val="00FF6532"/>
    <w:rsid w:val="00FF6AA1"/>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B0DCC"/>
  <w15:docId w15:val="{86ECF368-1FF0-C44D-AC00-56D4F3A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A3"/>
  </w:style>
  <w:style w:type="paragraph" w:styleId="Heading1">
    <w:name w:val="heading 1"/>
    <w:basedOn w:val="Normal"/>
    <w:next w:val="Normal"/>
    <w:link w:val="Heading1Char"/>
    <w:uiPriority w:val="9"/>
    <w:qFormat/>
    <w:rsid w:val="00AC6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uiPriority w:val="99"/>
    <w:qFormat/>
    <w:rsid w:val="00D8350D"/>
    <w:pPr>
      <w:keepNext/>
      <w:spacing w:before="240" w:after="60" w:line="240" w:lineRule="auto"/>
      <w:outlineLvl w:val="1"/>
    </w:pPr>
    <w:rPr>
      <w:rFonts w:ascii="Cambria" w:eastAsia="Calibri" w:hAnsi="Cambria" w:cs="Cambria"/>
      <w:b/>
      <w:bCs/>
      <w:i/>
      <w:iCs/>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CC"/>
    <w:rPr>
      <w:rFonts w:ascii="Tahoma" w:hAnsi="Tahoma" w:cs="Tahoma"/>
      <w:sz w:val="16"/>
      <w:szCs w:val="16"/>
    </w:rPr>
  </w:style>
  <w:style w:type="character" w:styleId="Hyperlink">
    <w:name w:val="Hyperlink"/>
    <w:basedOn w:val="DefaultParagraphFont"/>
    <w:uiPriority w:val="99"/>
    <w:unhideWhenUsed/>
    <w:rsid w:val="00102D73"/>
    <w:rPr>
      <w:color w:val="0000FF" w:themeColor="hyperlink"/>
      <w:u w:val="single"/>
    </w:rPr>
  </w:style>
  <w:style w:type="paragraph" w:styleId="BlockText">
    <w:name w:val="Block Text"/>
    <w:basedOn w:val="Normal"/>
    <w:uiPriority w:val="99"/>
    <w:rsid w:val="002726BA"/>
    <w:pPr>
      <w:spacing w:after="0" w:line="240" w:lineRule="auto"/>
      <w:ind w:left="360" w:right="540"/>
      <w:jc w:val="both"/>
    </w:pPr>
    <w:rPr>
      <w:rFonts w:eastAsia="Times New Roman" w:cs="Times New Roman"/>
    </w:rPr>
  </w:style>
  <w:style w:type="paragraph" w:styleId="ListParagraph">
    <w:name w:val="List Paragraph"/>
    <w:basedOn w:val="Normal"/>
    <w:qFormat/>
    <w:rsid w:val="002726BA"/>
    <w:pPr>
      <w:spacing w:after="0" w:line="240" w:lineRule="auto"/>
      <w:ind w:left="720"/>
      <w:contextualSpacing/>
    </w:pPr>
    <w:rPr>
      <w:rFonts w:ascii="Times" w:eastAsia="Calibri" w:hAnsi="Times" w:cs="Times"/>
    </w:rPr>
  </w:style>
  <w:style w:type="paragraph" w:customStyle="1" w:styleId="Default">
    <w:name w:val="Default"/>
    <w:uiPriority w:val="99"/>
    <w:rsid w:val="002726BA"/>
    <w:pPr>
      <w:autoSpaceDE w:val="0"/>
      <w:autoSpaceDN w:val="0"/>
      <w:adjustRightInd w:val="0"/>
      <w:spacing w:after="0" w:line="240" w:lineRule="auto"/>
    </w:pPr>
    <w:rPr>
      <w:rFonts w:eastAsia="Calibri" w:cs="Times New Roman"/>
      <w:color w:val="000000"/>
    </w:rPr>
  </w:style>
  <w:style w:type="character" w:customStyle="1" w:styleId="Heading2Char">
    <w:name w:val="Heading 2 Char"/>
    <w:basedOn w:val="DefaultParagraphFont"/>
    <w:uiPriority w:val="9"/>
    <w:semiHidden/>
    <w:rsid w:val="00D8350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D8350D"/>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8350D"/>
    <w:rPr>
      <w:rFonts w:eastAsia="Times New Roman" w:cs="Times New Roman"/>
    </w:rPr>
  </w:style>
  <w:style w:type="paragraph" w:styleId="Header">
    <w:name w:val="header"/>
    <w:basedOn w:val="Normal"/>
    <w:link w:val="HeaderChar1"/>
    <w:uiPriority w:val="99"/>
    <w:rsid w:val="00D8350D"/>
    <w:pPr>
      <w:tabs>
        <w:tab w:val="center" w:pos="4320"/>
        <w:tab w:val="right" w:pos="8640"/>
      </w:tabs>
      <w:overflowPunct w:val="0"/>
      <w:autoSpaceDE w:val="0"/>
      <w:autoSpaceDN w:val="0"/>
      <w:adjustRightInd w:val="0"/>
      <w:spacing w:after="0" w:line="240" w:lineRule="auto"/>
      <w:textAlignment w:val="baseline"/>
    </w:pPr>
    <w:rPr>
      <w:rFonts w:ascii="Times" w:eastAsia="Calibri" w:hAnsi="Times" w:cs="Times"/>
    </w:rPr>
  </w:style>
  <w:style w:type="character" w:customStyle="1" w:styleId="HeaderChar">
    <w:name w:val="Header Char"/>
    <w:basedOn w:val="DefaultParagraphFont"/>
    <w:uiPriority w:val="99"/>
    <w:rsid w:val="00D8350D"/>
  </w:style>
  <w:style w:type="character" w:customStyle="1" w:styleId="Heading2Char1">
    <w:name w:val="Heading 2 Char1"/>
    <w:basedOn w:val="DefaultParagraphFont"/>
    <w:link w:val="Heading2"/>
    <w:uiPriority w:val="99"/>
    <w:rsid w:val="00D8350D"/>
    <w:rPr>
      <w:rFonts w:ascii="Cambria" w:eastAsia="Calibri" w:hAnsi="Cambria" w:cs="Cambria"/>
      <w:b/>
      <w:bCs/>
      <w:i/>
      <w:iCs/>
      <w:sz w:val="28"/>
      <w:szCs w:val="28"/>
      <w:lang w:val="es-ES_tradnl"/>
    </w:rPr>
  </w:style>
  <w:style w:type="character" w:customStyle="1" w:styleId="HeaderChar1">
    <w:name w:val="Header Char1"/>
    <w:basedOn w:val="DefaultParagraphFont"/>
    <w:link w:val="Header"/>
    <w:uiPriority w:val="99"/>
    <w:rsid w:val="00D8350D"/>
    <w:rPr>
      <w:rFonts w:ascii="Times" w:eastAsia="Calibri" w:hAnsi="Times" w:cs="Times"/>
    </w:rPr>
  </w:style>
  <w:style w:type="paragraph" w:styleId="BodyText3">
    <w:name w:val="Body Text 3"/>
    <w:basedOn w:val="Normal"/>
    <w:link w:val="BodyText3Char1"/>
    <w:uiPriority w:val="99"/>
    <w:rsid w:val="00D8350D"/>
    <w:pPr>
      <w:spacing w:after="120" w:line="240" w:lineRule="auto"/>
    </w:pPr>
    <w:rPr>
      <w:rFonts w:ascii="Times" w:eastAsia="Times New Roman" w:hAnsi="Times" w:cs="Times"/>
      <w:sz w:val="16"/>
      <w:szCs w:val="16"/>
    </w:rPr>
  </w:style>
  <w:style w:type="character" w:customStyle="1" w:styleId="BodyText3Char">
    <w:name w:val="Body Text 3 Char"/>
    <w:basedOn w:val="DefaultParagraphFont"/>
    <w:uiPriority w:val="99"/>
    <w:semiHidden/>
    <w:rsid w:val="00D8350D"/>
    <w:rPr>
      <w:sz w:val="16"/>
      <w:szCs w:val="16"/>
    </w:rPr>
  </w:style>
  <w:style w:type="character" w:customStyle="1" w:styleId="BodyText3Char1">
    <w:name w:val="Body Text 3 Char1"/>
    <w:basedOn w:val="DefaultParagraphFont"/>
    <w:link w:val="BodyText3"/>
    <w:uiPriority w:val="99"/>
    <w:rsid w:val="00D8350D"/>
    <w:rPr>
      <w:rFonts w:ascii="Times" w:eastAsia="Times New Roman" w:hAnsi="Times" w:cs="Times"/>
      <w:sz w:val="16"/>
      <w:szCs w:val="16"/>
    </w:rPr>
  </w:style>
  <w:style w:type="character" w:styleId="Strong">
    <w:name w:val="Strong"/>
    <w:basedOn w:val="DefaultParagraphFont"/>
    <w:uiPriority w:val="22"/>
    <w:qFormat/>
    <w:rsid w:val="00450FD4"/>
    <w:rPr>
      <w:b/>
      <w:bCs/>
    </w:rPr>
  </w:style>
  <w:style w:type="character" w:styleId="CommentReference">
    <w:name w:val="annotation reference"/>
    <w:basedOn w:val="DefaultParagraphFont"/>
    <w:uiPriority w:val="99"/>
    <w:semiHidden/>
    <w:unhideWhenUsed/>
    <w:rsid w:val="00931F14"/>
    <w:rPr>
      <w:sz w:val="16"/>
      <w:szCs w:val="16"/>
    </w:rPr>
  </w:style>
  <w:style w:type="paragraph" w:styleId="CommentText">
    <w:name w:val="annotation text"/>
    <w:basedOn w:val="Normal"/>
    <w:link w:val="CommentTextChar"/>
    <w:uiPriority w:val="99"/>
    <w:semiHidden/>
    <w:unhideWhenUsed/>
    <w:rsid w:val="00931F14"/>
    <w:pPr>
      <w:spacing w:line="240" w:lineRule="auto"/>
    </w:pPr>
    <w:rPr>
      <w:sz w:val="20"/>
      <w:szCs w:val="20"/>
    </w:rPr>
  </w:style>
  <w:style w:type="character" w:customStyle="1" w:styleId="CommentTextChar">
    <w:name w:val="Comment Text Char"/>
    <w:basedOn w:val="DefaultParagraphFont"/>
    <w:link w:val="CommentText"/>
    <w:uiPriority w:val="99"/>
    <w:semiHidden/>
    <w:rsid w:val="00931F14"/>
    <w:rPr>
      <w:sz w:val="20"/>
      <w:szCs w:val="20"/>
    </w:rPr>
  </w:style>
  <w:style w:type="paragraph" w:styleId="CommentSubject">
    <w:name w:val="annotation subject"/>
    <w:basedOn w:val="CommentText"/>
    <w:next w:val="CommentText"/>
    <w:link w:val="CommentSubjectChar"/>
    <w:uiPriority w:val="99"/>
    <w:semiHidden/>
    <w:unhideWhenUsed/>
    <w:rsid w:val="00931F14"/>
    <w:rPr>
      <w:b/>
      <w:bCs/>
    </w:rPr>
  </w:style>
  <w:style w:type="character" w:customStyle="1" w:styleId="CommentSubjectChar">
    <w:name w:val="Comment Subject Char"/>
    <w:basedOn w:val="CommentTextChar"/>
    <w:link w:val="CommentSubject"/>
    <w:uiPriority w:val="99"/>
    <w:semiHidden/>
    <w:rsid w:val="00931F14"/>
    <w:rPr>
      <w:b/>
      <w:bCs/>
      <w:sz w:val="20"/>
      <w:szCs w:val="20"/>
    </w:rPr>
  </w:style>
  <w:style w:type="table" w:styleId="TableGrid">
    <w:name w:val="Table Grid"/>
    <w:basedOn w:val="TableNormal"/>
    <w:uiPriority w:val="59"/>
    <w:rsid w:val="0004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76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4769A"/>
    <w:rPr>
      <w:rFonts w:ascii="Consolas" w:hAnsi="Consolas" w:cs="Consolas"/>
      <w:sz w:val="21"/>
      <w:szCs w:val="21"/>
    </w:rPr>
  </w:style>
  <w:style w:type="paragraph" w:styleId="Subtitle">
    <w:name w:val="Subtitle"/>
    <w:basedOn w:val="Normal"/>
    <w:next w:val="Normal"/>
    <w:link w:val="SubtitleChar"/>
    <w:qFormat/>
    <w:rsid w:val="00D90480"/>
    <w:pPr>
      <w:spacing w:after="60" w:line="240" w:lineRule="auto"/>
      <w:jc w:val="center"/>
      <w:outlineLvl w:val="1"/>
    </w:pPr>
    <w:rPr>
      <w:rFonts w:ascii="Cambria" w:eastAsia="Times New Roman" w:hAnsi="Cambria" w:cs="Times New Roman"/>
      <w:lang w:val="x-none" w:eastAsia="x-none"/>
    </w:rPr>
  </w:style>
  <w:style w:type="character" w:customStyle="1" w:styleId="SubtitleChar">
    <w:name w:val="Subtitle Char"/>
    <w:basedOn w:val="DefaultParagraphFont"/>
    <w:link w:val="Subtitle"/>
    <w:rsid w:val="00D90480"/>
    <w:rPr>
      <w:rFonts w:ascii="Cambria" w:eastAsia="Times New Roman" w:hAnsi="Cambria" w:cs="Times New Roman"/>
      <w:lang w:val="x-none" w:eastAsia="x-none"/>
    </w:rPr>
  </w:style>
  <w:style w:type="character" w:customStyle="1" w:styleId="Heading1Char">
    <w:name w:val="Heading 1 Char"/>
    <w:basedOn w:val="DefaultParagraphFont"/>
    <w:link w:val="Heading1"/>
    <w:uiPriority w:val="9"/>
    <w:rsid w:val="00AC60E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53C47"/>
    <w:rPr>
      <w:color w:val="605E5C"/>
      <w:shd w:val="clear" w:color="auto" w:fill="E1DFDD"/>
    </w:rPr>
  </w:style>
  <w:style w:type="paragraph" w:styleId="BodyTextIndent">
    <w:name w:val="Body Text Indent"/>
    <w:basedOn w:val="Normal"/>
    <w:link w:val="BodyTextIndentChar"/>
    <w:uiPriority w:val="99"/>
    <w:unhideWhenUsed/>
    <w:rsid w:val="00053C47"/>
    <w:pPr>
      <w:spacing w:after="120"/>
      <w:ind w:left="360"/>
    </w:pPr>
  </w:style>
  <w:style w:type="character" w:customStyle="1" w:styleId="BodyTextIndentChar">
    <w:name w:val="Body Text Indent Char"/>
    <w:basedOn w:val="DefaultParagraphFont"/>
    <w:link w:val="BodyTextIndent"/>
    <w:uiPriority w:val="99"/>
    <w:rsid w:val="00053C47"/>
  </w:style>
  <w:style w:type="paragraph" w:styleId="Revision">
    <w:name w:val="Revision"/>
    <w:hidden/>
    <w:uiPriority w:val="99"/>
    <w:semiHidden/>
    <w:rsid w:val="00CF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5515">
      <w:bodyDiv w:val="1"/>
      <w:marLeft w:val="0"/>
      <w:marRight w:val="0"/>
      <w:marTop w:val="0"/>
      <w:marBottom w:val="0"/>
      <w:divBdr>
        <w:top w:val="none" w:sz="0" w:space="0" w:color="auto"/>
        <w:left w:val="none" w:sz="0" w:space="0" w:color="auto"/>
        <w:bottom w:val="none" w:sz="0" w:space="0" w:color="auto"/>
        <w:right w:val="none" w:sz="0" w:space="0" w:color="auto"/>
      </w:divBdr>
    </w:div>
    <w:div w:id="540292269">
      <w:bodyDiv w:val="1"/>
      <w:marLeft w:val="0"/>
      <w:marRight w:val="0"/>
      <w:marTop w:val="0"/>
      <w:marBottom w:val="0"/>
      <w:divBdr>
        <w:top w:val="none" w:sz="0" w:space="0" w:color="auto"/>
        <w:left w:val="none" w:sz="0" w:space="0" w:color="auto"/>
        <w:bottom w:val="none" w:sz="0" w:space="0" w:color="auto"/>
        <w:right w:val="none" w:sz="0" w:space="0" w:color="auto"/>
      </w:divBdr>
    </w:div>
    <w:div w:id="908730326">
      <w:bodyDiv w:val="1"/>
      <w:marLeft w:val="0"/>
      <w:marRight w:val="0"/>
      <w:marTop w:val="0"/>
      <w:marBottom w:val="0"/>
      <w:divBdr>
        <w:top w:val="none" w:sz="0" w:space="0" w:color="auto"/>
        <w:left w:val="none" w:sz="0" w:space="0" w:color="auto"/>
        <w:bottom w:val="none" w:sz="0" w:space="0" w:color="auto"/>
        <w:right w:val="none" w:sz="0" w:space="0" w:color="auto"/>
      </w:divBdr>
    </w:div>
    <w:div w:id="984504053">
      <w:bodyDiv w:val="1"/>
      <w:marLeft w:val="0"/>
      <w:marRight w:val="0"/>
      <w:marTop w:val="0"/>
      <w:marBottom w:val="0"/>
      <w:divBdr>
        <w:top w:val="none" w:sz="0" w:space="0" w:color="auto"/>
        <w:left w:val="none" w:sz="0" w:space="0" w:color="auto"/>
        <w:bottom w:val="none" w:sz="0" w:space="0" w:color="auto"/>
        <w:right w:val="none" w:sz="0" w:space="0" w:color="auto"/>
      </w:divBdr>
    </w:div>
    <w:div w:id="1079521470">
      <w:bodyDiv w:val="1"/>
      <w:marLeft w:val="0"/>
      <w:marRight w:val="0"/>
      <w:marTop w:val="0"/>
      <w:marBottom w:val="0"/>
      <w:divBdr>
        <w:top w:val="none" w:sz="0" w:space="0" w:color="auto"/>
        <w:left w:val="none" w:sz="0" w:space="0" w:color="auto"/>
        <w:bottom w:val="none" w:sz="0" w:space="0" w:color="auto"/>
        <w:right w:val="none" w:sz="0" w:space="0" w:color="auto"/>
      </w:divBdr>
    </w:div>
    <w:div w:id="1149857259">
      <w:bodyDiv w:val="1"/>
      <w:marLeft w:val="0"/>
      <w:marRight w:val="0"/>
      <w:marTop w:val="0"/>
      <w:marBottom w:val="0"/>
      <w:divBdr>
        <w:top w:val="none" w:sz="0" w:space="0" w:color="auto"/>
        <w:left w:val="none" w:sz="0" w:space="0" w:color="auto"/>
        <w:bottom w:val="none" w:sz="0" w:space="0" w:color="auto"/>
        <w:right w:val="none" w:sz="0" w:space="0" w:color="auto"/>
      </w:divBdr>
    </w:div>
    <w:div w:id="1506433385">
      <w:bodyDiv w:val="1"/>
      <w:marLeft w:val="0"/>
      <w:marRight w:val="0"/>
      <w:marTop w:val="0"/>
      <w:marBottom w:val="0"/>
      <w:divBdr>
        <w:top w:val="none" w:sz="0" w:space="0" w:color="auto"/>
        <w:left w:val="none" w:sz="0" w:space="0" w:color="auto"/>
        <w:bottom w:val="none" w:sz="0" w:space="0" w:color="auto"/>
        <w:right w:val="none" w:sz="0" w:space="0" w:color="auto"/>
      </w:divBdr>
    </w:div>
    <w:div w:id="1507011601">
      <w:bodyDiv w:val="1"/>
      <w:marLeft w:val="0"/>
      <w:marRight w:val="0"/>
      <w:marTop w:val="0"/>
      <w:marBottom w:val="0"/>
      <w:divBdr>
        <w:top w:val="none" w:sz="0" w:space="0" w:color="auto"/>
        <w:left w:val="none" w:sz="0" w:space="0" w:color="auto"/>
        <w:bottom w:val="none" w:sz="0" w:space="0" w:color="auto"/>
        <w:right w:val="none" w:sz="0" w:space="0" w:color="auto"/>
      </w:divBdr>
    </w:div>
    <w:div w:id="2042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edu/president/vision-mission-values/" TargetMode="External"/><Relationship Id="rId18" Type="http://schemas.openxmlformats.org/officeDocument/2006/relationships/hyperlink" Target="http://www.sou.edu/cares" TargetMode="External"/><Relationship Id="rId26" Type="http://schemas.openxmlformats.org/officeDocument/2006/relationships/hyperlink" Target="https://support.sou.edu/kb/articles/students-convert-files-to-other-formats" TargetMode="External"/><Relationship Id="rId3" Type="http://schemas.openxmlformats.org/officeDocument/2006/relationships/styles" Target="styles.xml"/><Relationship Id="rId21" Type="http://schemas.openxmlformats.org/officeDocument/2006/relationships/hyperlink" Target="https://inside.sou.edu/assets/policies/Code_of_Student_Conduct_091820.pdf" TargetMode="External"/><Relationship Id="rId7" Type="http://schemas.openxmlformats.org/officeDocument/2006/relationships/endnotes" Target="endnotes.xml"/><Relationship Id="rId12" Type="http://schemas.openxmlformats.org/officeDocument/2006/relationships/hyperlink" Target="https://inside.sou.edu/assets/policies/GEN.009_Final-2022_v3.pdf" TargetMode="External"/><Relationship Id="rId17" Type="http://schemas.openxmlformats.org/officeDocument/2006/relationships/hyperlink" Target="https://sou.edu/campus/covid-19-and-sou/" TargetMode="External"/><Relationship Id="rId25" Type="http://schemas.openxmlformats.org/officeDocument/2006/relationships/hyperlink" Target="https://inside.sou.edu/dr/index.html" TargetMode="External"/><Relationship Id="rId2" Type="http://schemas.openxmlformats.org/officeDocument/2006/relationships/numbering" Target="numbering.xml"/><Relationship Id="rId16" Type="http://schemas.openxmlformats.org/officeDocument/2006/relationships/hyperlink" Target="https://inside.sou.edu/hrs/leaves-of-absence-and-accommodations.html" TargetMode="External"/><Relationship Id="rId20" Type="http://schemas.openxmlformats.org/officeDocument/2006/relationships/hyperlink" Target="https://inside.sou.edu/assets/policies/Code_of_Student_Conduct_09182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sou.edu/assets/policies/Code_of_Student_Conduct_091820.pdf" TargetMode="External"/><Relationship Id="rId24" Type="http://schemas.openxmlformats.org/officeDocument/2006/relationships/hyperlink" Target="https://sou.co1.qualtrics.com/jfe/form/SV_7R7CCBciGNL473L" TargetMode="External"/><Relationship Id="rId5" Type="http://schemas.openxmlformats.org/officeDocument/2006/relationships/webSettings" Target="webSettings.xml"/><Relationship Id="rId15" Type="http://schemas.openxmlformats.org/officeDocument/2006/relationships/hyperlink" Target="https://sou.edu/campus/wp-content/uploads/sites/16/2022/08/Covid-19-flowchart-8-30-2022.pdf" TargetMode="External"/><Relationship Id="rId23" Type="http://schemas.openxmlformats.org/officeDocument/2006/relationships/hyperlink" Target="https://inside.sou.edu/gsj/reporting-options-survivor-support.html"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sou.co1.qualtrics.com/jfe/form/SV_7R7CCBciGNL47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rt2@pdx.edu" TargetMode="External"/><Relationship Id="rId14" Type="http://schemas.openxmlformats.org/officeDocument/2006/relationships/hyperlink" Target="https://inside.sou.edu/assets/policies/COVID-19-Vaccination-Policy-FINAL.pdf" TargetMode="External"/><Relationship Id="rId22" Type="http://schemas.openxmlformats.org/officeDocument/2006/relationships/hyperlink" Target="https://docs.google.com/document/d/1XxUSm4JS9AYbF_JgjJW0Zbv5Xpxm3yA_Z4zd7W4_HMM/preview" TargetMode="External"/><Relationship Id="rId27" Type="http://schemas.openxmlformats.org/officeDocument/2006/relationships/hyperlink" Target="https://www.federalregister.gov/documents/2020/09/02/2020-18636/distance-education-and-innov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27D8-08E6-4ED0-A8A0-A0871FA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2020-02-04T17:20:00Z</cp:lastPrinted>
  <dcterms:created xsi:type="dcterms:W3CDTF">2023-04-05T20:02:00Z</dcterms:created>
  <dcterms:modified xsi:type="dcterms:W3CDTF">2023-04-05T20:02:00Z</dcterms:modified>
</cp:coreProperties>
</file>