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B0D7" w14:textId="77777777" w:rsidR="00637AD7" w:rsidRPr="0062173B" w:rsidRDefault="00637AD7" w:rsidP="00906BF7">
      <w:pPr>
        <w:pBdr>
          <w:top w:val="single" w:sz="4" w:space="1" w:color="auto"/>
          <w:bottom w:val="single" w:sz="4" w:space="1" w:color="auto"/>
        </w:pBdr>
        <w:rPr>
          <w:b/>
          <w:sz w:val="22"/>
          <w:szCs w:val="22"/>
          <w:lang w:val="es-ES"/>
        </w:rPr>
      </w:pPr>
    </w:p>
    <w:p w14:paraId="7C5D1652" w14:textId="77777777" w:rsidR="00637AD7" w:rsidRPr="00BA3EFE" w:rsidRDefault="00637AD7" w:rsidP="00637AD7">
      <w:pPr>
        <w:pBdr>
          <w:top w:val="single" w:sz="4" w:space="1" w:color="auto"/>
          <w:bottom w:val="single" w:sz="4" w:space="1" w:color="auto"/>
        </w:pBdr>
        <w:jc w:val="center"/>
        <w:rPr>
          <w:b/>
          <w:sz w:val="22"/>
          <w:szCs w:val="22"/>
        </w:rPr>
      </w:pPr>
      <w:r w:rsidRPr="00BA3EFE">
        <w:rPr>
          <w:noProof/>
          <w:sz w:val="22"/>
          <w:szCs w:val="22"/>
          <w:lang w:eastAsia="zh-CN"/>
        </w:rPr>
        <w:drawing>
          <wp:anchor distT="0" distB="0" distL="114300" distR="114300" simplePos="0" relativeHeight="251659264" behindDoc="1" locked="0" layoutInCell="1" allowOverlap="1" wp14:anchorId="74EBA655" wp14:editId="0F591101">
            <wp:simplePos x="0" y="0"/>
            <wp:positionH relativeFrom="margin">
              <wp:align>center</wp:align>
            </wp:positionH>
            <wp:positionV relativeFrom="paragraph">
              <wp:posOffset>1270</wp:posOffset>
            </wp:positionV>
            <wp:extent cx="3730244" cy="822848"/>
            <wp:effectExtent l="0" t="0" r="3810" b="0"/>
            <wp:wrapNone/>
            <wp:docPr id="1" name="Picture 1" descr="http://news.swp.sou.edu/wp-content/uploads/sites/3/2015/09/SOU-LOGO-HZ-186-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swp.sou.edu/wp-content/uploads/sites/3/2015/09/SOU-LOGO-HZ-186-P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0244" cy="8228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E4F69" w14:textId="77777777" w:rsidR="00637AD7" w:rsidRPr="00BA3EFE" w:rsidRDefault="00637AD7" w:rsidP="00637AD7">
      <w:pPr>
        <w:pBdr>
          <w:top w:val="single" w:sz="4" w:space="1" w:color="auto"/>
          <w:bottom w:val="single" w:sz="4" w:space="1" w:color="auto"/>
        </w:pBdr>
        <w:jc w:val="center"/>
        <w:rPr>
          <w:b/>
          <w:sz w:val="22"/>
          <w:szCs w:val="22"/>
        </w:rPr>
      </w:pPr>
    </w:p>
    <w:p w14:paraId="7DA9404A" w14:textId="77777777" w:rsidR="00637AD7" w:rsidRPr="00BA3EFE" w:rsidRDefault="00637AD7" w:rsidP="00637AD7">
      <w:pPr>
        <w:pBdr>
          <w:top w:val="single" w:sz="4" w:space="1" w:color="auto"/>
          <w:bottom w:val="single" w:sz="4" w:space="1" w:color="auto"/>
        </w:pBdr>
        <w:jc w:val="center"/>
        <w:rPr>
          <w:b/>
          <w:sz w:val="22"/>
          <w:szCs w:val="22"/>
        </w:rPr>
      </w:pPr>
    </w:p>
    <w:p w14:paraId="61144C38" w14:textId="77777777" w:rsidR="00637AD7" w:rsidRPr="00BA3EFE" w:rsidRDefault="00637AD7" w:rsidP="00637AD7">
      <w:pPr>
        <w:pBdr>
          <w:top w:val="single" w:sz="4" w:space="1" w:color="auto"/>
          <w:bottom w:val="single" w:sz="4" w:space="1" w:color="auto"/>
        </w:pBdr>
        <w:jc w:val="center"/>
        <w:rPr>
          <w:b/>
          <w:sz w:val="22"/>
          <w:szCs w:val="22"/>
        </w:rPr>
      </w:pPr>
    </w:p>
    <w:p w14:paraId="62BCEB90" w14:textId="77777777" w:rsidR="00637AD7" w:rsidRPr="00BA3EFE" w:rsidRDefault="00637AD7" w:rsidP="00637AD7">
      <w:pPr>
        <w:pBdr>
          <w:top w:val="single" w:sz="4" w:space="1" w:color="auto"/>
          <w:bottom w:val="single" w:sz="4" w:space="1" w:color="auto"/>
        </w:pBdr>
        <w:jc w:val="center"/>
        <w:rPr>
          <w:b/>
          <w:sz w:val="22"/>
          <w:szCs w:val="22"/>
        </w:rPr>
      </w:pPr>
    </w:p>
    <w:p w14:paraId="04A5F0BF" w14:textId="77777777" w:rsidR="00637AD7" w:rsidRPr="00BA3EFE" w:rsidRDefault="00637AD7" w:rsidP="00637AD7">
      <w:pPr>
        <w:jc w:val="center"/>
        <w:rPr>
          <w:b/>
          <w:sz w:val="22"/>
          <w:szCs w:val="22"/>
        </w:rPr>
      </w:pPr>
    </w:p>
    <w:p w14:paraId="4A439DDD" w14:textId="1F0BF2E4" w:rsidR="004A3A21" w:rsidRDefault="004A3A21" w:rsidP="00782E7C">
      <w:pPr>
        <w:jc w:val="center"/>
        <w:outlineLvl w:val="0"/>
        <w:rPr>
          <w:b/>
          <w:sz w:val="32"/>
          <w:szCs w:val="32"/>
          <w:lang w:val="es-ES"/>
        </w:rPr>
      </w:pPr>
    </w:p>
    <w:p w14:paraId="36AD036A" w14:textId="43A5F893" w:rsidR="0080150C" w:rsidRPr="00663D39" w:rsidRDefault="004A3A21" w:rsidP="002D35E3">
      <w:pPr>
        <w:pStyle w:val="xmsonormal"/>
        <w:spacing w:before="0" w:beforeAutospacing="0" w:after="0" w:afterAutospacing="0"/>
        <w:jc w:val="center"/>
        <w:rPr>
          <w:rFonts w:ascii="Garamond" w:hAnsi="Garamond"/>
          <w:b/>
          <w:bCs/>
          <w:color w:val="201F1E"/>
          <w:sz w:val="32"/>
          <w:szCs w:val="32"/>
          <w:shd w:val="clear" w:color="auto" w:fill="FFFFFF"/>
        </w:rPr>
      </w:pPr>
      <w:r w:rsidRPr="00663D39">
        <w:rPr>
          <w:rFonts w:ascii="Garamond" w:hAnsi="Garamond"/>
          <w:b/>
          <w:bCs/>
          <w:color w:val="201F1E"/>
          <w:sz w:val="28"/>
          <w:szCs w:val="28"/>
          <w:shd w:val="clear" w:color="auto" w:fill="FFFFFF"/>
        </w:rPr>
        <w:t>S</w:t>
      </w:r>
      <w:r w:rsidR="00610D0B" w:rsidRPr="00663D39">
        <w:rPr>
          <w:rFonts w:ascii="Garamond" w:hAnsi="Garamond"/>
          <w:b/>
          <w:bCs/>
          <w:color w:val="201F1E"/>
          <w:sz w:val="28"/>
          <w:szCs w:val="28"/>
          <w:shd w:val="clear" w:color="auto" w:fill="FFFFFF"/>
        </w:rPr>
        <w:t>pan</w:t>
      </w:r>
      <w:r w:rsidRPr="00663D39">
        <w:rPr>
          <w:rFonts w:ascii="Garamond" w:hAnsi="Garamond"/>
          <w:b/>
          <w:bCs/>
          <w:color w:val="201F1E"/>
          <w:sz w:val="28"/>
          <w:szCs w:val="28"/>
          <w:shd w:val="clear" w:color="auto" w:fill="FFFFFF"/>
        </w:rPr>
        <w:t xml:space="preserve"> 5</w:t>
      </w:r>
      <w:r w:rsidR="00663D39" w:rsidRPr="00663D39">
        <w:rPr>
          <w:rFonts w:ascii="Garamond" w:hAnsi="Garamond"/>
          <w:b/>
          <w:bCs/>
          <w:color w:val="201F1E"/>
          <w:sz w:val="28"/>
          <w:szCs w:val="28"/>
          <w:shd w:val="clear" w:color="auto" w:fill="FFFFFF"/>
        </w:rPr>
        <w:t>22</w:t>
      </w:r>
      <w:r w:rsidRPr="00663D39">
        <w:rPr>
          <w:rFonts w:ascii="Garamond" w:hAnsi="Garamond"/>
          <w:b/>
          <w:bCs/>
          <w:color w:val="201F1E"/>
          <w:sz w:val="28"/>
          <w:szCs w:val="28"/>
          <w:shd w:val="clear" w:color="auto" w:fill="FFFFFF"/>
        </w:rPr>
        <w:t xml:space="preserve">: </w:t>
      </w:r>
      <w:r w:rsidR="00663D39" w:rsidRPr="00663D39">
        <w:rPr>
          <w:rFonts w:ascii="Garamond" w:hAnsi="Garamond"/>
          <w:b/>
          <w:bCs/>
          <w:color w:val="201F1E"/>
          <w:sz w:val="28"/>
          <w:szCs w:val="28"/>
          <w:shd w:val="clear" w:color="auto" w:fill="FFFFFF"/>
        </w:rPr>
        <w:t xml:space="preserve">Women Writers in Latin American </w:t>
      </w:r>
      <w:r w:rsidR="00663D39">
        <w:rPr>
          <w:rFonts w:ascii="Garamond" w:hAnsi="Garamond"/>
          <w:b/>
          <w:bCs/>
          <w:color w:val="201F1E"/>
          <w:sz w:val="28"/>
          <w:szCs w:val="28"/>
          <w:shd w:val="clear" w:color="auto" w:fill="FFFFFF"/>
        </w:rPr>
        <w:t>Literature. An Alternative Canon</w:t>
      </w:r>
    </w:p>
    <w:p w14:paraId="6BD2F3F1" w14:textId="77777777" w:rsidR="00364C34" w:rsidRPr="00663D39" w:rsidRDefault="00364C34" w:rsidP="00364C34">
      <w:pPr>
        <w:outlineLvl w:val="0"/>
        <w:rPr>
          <w:rFonts w:ascii="Garamond" w:hAnsi="Garamond"/>
          <w:b/>
          <w:sz w:val="22"/>
          <w:szCs w:val="22"/>
        </w:rPr>
      </w:pPr>
    </w:p>
    <w:p w14:paraId="6D118568" w14:textId="1A7C66C4" w:rsidR="00637AD7" w:rsidRPr="00B6039D" w:rsidRDefault="00637AD7" w:rsidP="00782E7C">
      <w:pPr>
        <w:jc w:val="center"/>
        <w:outlineLvl w:val="0"/>
        <w:rPr>
          <w:rFonts w:ascii="Garamond" w:hAnsi="Garamond"/>
          <w:b/>
          <w:sz w:val="23"/>
          <w:szCs w:val="23"/>
        </w:rPr>
      </w:pPr>
      <w:r w:rsidRPr="00B6039D">
        <w:rPr>
          <w:rFonts w:ascii="Garamond" w:hAnsi="Garamond"/>
          <w:b/>
          <w:sz w:val="23"/>
          <w:szCs w:val="23"/>
        </w:rPr>
        <w:t xml:space="preserve">Southern Oregon University Summer Language Institute </w:t>
      </w:r>
      <w:r w:rsidR="005E6235" w:rsidRPr="00B6039D">
        <w:rPr>
          <w:rFonts w:ascii="Garamond" w:hAnsi="Garamond"/>
          <w:b/>
          <w:sz w:val="23"/>
          <w:szCs w:val="23"/>
        </w:rPr>
        <w:t>202</w:t>
      </w:r>
      <w:r w:rsidR="00663D39">
        <w:rPr>
          <w:rFonts w:ascii="Garamond" w:hAnsi="Garamond"/>
          <w:b/>
          <w:sz w:val="23"/>
          <w:szCs w:val="23"/>
        </w:rPr>
        <w:t>4</w:t>
      </w:r>
    </w:p>
    <w:p w14:paraId="5437E58F" w14:textId="6E70EDFC" w:rsidR="00637AD7" w:rsidRPr="00B6039D" w:rsidRDefault="00000000" w:rsidP="00637AD7">
      <w:pPr>
        <w:jc w:val="center"/>
        <w:rPr>
          <w:rFonts w:ascii="Garamond" w:eastAsia="Cambria" w:hAnsi="Garamond"/>
          <w:b/>
          <w:sz w:val="23"/>
          <w:szCs w:val="23"/>
          <w:lang w:val="es-AR"/>
        </w:rPr>
      </w:pPr>
      <w:hyperlink r:id="rId8" w:history="1">
        <w:r w:rsidR="00637AD7" w:rsidRPr="00B6039D">
          <w:rPr>
            <w:rFonts w:ascii="Garamond" w:eastAsia="Cambria" w:hAnsi="Garamond"/>
            <w:b/>
            <w:bCs/>
            <w:iCs/>
            <w:sz w:val="23"/>
            <w:szCs w:val="23"/>
            <w:lang w:val="es-AR"/>
          </w:rPr>
          <w:t>Guanajuato</w:t>
        </w:r>
        <w:r w:rsidR="00637AD7" w:rsidRPr="00B6039D">
          <w:rPr>
            <w:rFonts w:ascii="Garamond" w:eastAsia="Cambria" w:hAnsi="Garamond"/>
            <w:b/>
            <w:sz w:val="23"/>
            <w:szCs w:val="23"/>
            <w:lang w:val="es-AR"/>
          </w:rPr>
          <w:t xml:space="preserve">, </w:t>
        </w:r>
        <w:r w:rsidR="0062173B" w:rsidRPr="00B6039D">
          <w:rPr>
            <w:rFonts w:ascii="Garamond" w:eastAsia="Cambria" w:hAnsi="Garamond"/>
            <w:b/>
            <w:sz w:val="23"/>
            <w:szCs w:val="23"/>
            <w:lang w:val="es-AR"/>
          </w:rPr>
          <w:t>México</w:t>
        </w:r>
      </w:hyperlink>
      <w:r w:rsidR="00637AD7" w:rsidRPr="00B6039D">
        <w:rPr>
          <w:rFonts w:ascii="Garamond" w:eastAsia="Cambria" w:hAnsi="Garamond"/>
          <w:b/>
          <w:sz w:val="23"/>
          <w:szCs w:val="23"/>
          <w:lang w:val="es-AR"/>
        </w:rPr>
        <w:t>  </w:t>
      </w:r>
    </w:p>
    <w:p w14:paraId="3D19001C" w14:textId="77777777" w:rsidR="00C25F1D" w:rsidRPr="00B6039D" w:rsidRDefault="00C25F1D" w:rsidP="00637AD7">
      <w:pPr>
        <w:jc w:val="center"/>
        <w:rPr>
          <w:rFonts w:ascii="Garamond" w:hAnsi="Garamond"/>
          <w:b/>
          <w:sz w:val="23"/>
          <w:szCs w:val="23"/>
          <w:lang w:val="es-AR"/>
        </w:rPr>
      </w:pPr>
    </w:p>
    <w:p w14:paraId="4E0B18CF" w14:textId="336DE3BD" w:rsidR="00637AD7" w:rsidRPr="00B6039D" w:rsidRDefault="00663D39" w:rsidP="000A2AD1">
      <w:pPr>
        <w:jc w:val="center"/>
        <w:rPr>
          <w:rFonts w:ascii="Garamond" w:hAnsi="Garamond"/>
          <w:sz w:val="23"/>
          <w:szCs w:val="23"/>
          <w:lang w:val="es-ES"/>
        </w:rPr>
      </w:pPr>
      <w:r>
        <w:rPr>
          <w:rFonts w:ascii="Garamond" w:hAnsi="Garamond"/>
          <w:sz w:val="23"/>
          <w:szCs w:val="23"/>
          <w:lang w:val="es-ES"/>
        </w:rPr>
        <w:t>Profesora</w:t>
      </w:r>
      <w:r w:rsidR="00637AD7" w:rsidRPr="00B6039D">
        <w:rPr>
          <w:rFonts w:ascii="Garamond" w:hAnsi="Garamond"/>
          <w:sz w:val="23"/>
          <w:szCs w:val="23"/>
          <w:lang w:val="es-ES"/>
        </w:rPr>
        <w:t xml:space="preserve">: </w:t>
      </w:r>
      <w:r>
        <w:rPr>
          <w:rFonts w:ascii="Garamond" w:hAnsi="Garamond"/>
          <w:sz w:val="23"/>
          <w:szCs w:val="23"/>
          <w:lang w:val="es-ES"/>
        </w:rPr>
        <w:t>Dr. María Julia Rossi</w:t>
      </w:r>
    </w:p>
    <w:p w14:paraId="65C43E6D" w14:textId="25FB1AD1" w:rsidR="00147188" w:rsidRPr="00663D39" w:rsidRDefault="00147188" w:rsidP="000A2AD1">
      <w:pPr>
        <w:jc w:val="center"/>
        <w:rPr>
          <w:rFonts w:ascii="Garamond" w:hAnsi="Garamond"/>
          <w:color w:val="000000" w:themeColor="text1"/>
          <w:sz w:val="23"/>
          <w:szCs w:val="23"/>
          <w:lang w:val="es-ES"/>
        </w:rPr>
      </w:pPr>
      <w:r w:rsidRPr="00663D39">
        <w:rPr>
          <w:rFonts w:ascii="Garamond" w:hAnsi="Garamond"/>
          <w:sz w:val="23"/>
          <w:szCs w:val="23"/>
          <w:highlight w:val="yellow"/>
          <w:lang w:val="es-ES"/>
        </w:rPr>
        <w:t xml:space="preserve">Email: </w:t>
      </w:r>
      <w:r w:rsidR="00D77007" w:rsidRPr="00663D39">
        <w:rPr>
          <w:rFonts w:ascii="Garamond" w:hAnsi="Garamond"/>
          <w:sz w:val="23"/>
          <w:szCs w:val="23"/>
          <w:highlight w:val="yellow"/>
          <w:lang w:val="es-ES"/>
        </w:rPr>
        <w:t>@sou.edu</w:t>
      </w:r>
    </w:p>
    <w:p w14:paraId="1AC3AAD2" w14:textId="54366AE3" w:rsidR="00637AD7" w:rsidRPr="0062173B" w:rsidRDefault="0062173B" w:rsidP="00782E7C">
      <w:pPr>
        <w:jc w:val="center"/>
        <w:outlineLvl w:val="0"/>
        <w:rPr>
          <w:rFonts w:ascii="Garamond" w:hAnsi="Garamond"/>
          <w:sz w:val="23"/>
          <w:szCs w:val="23"/>
          <w:lang w:val="es-ES"/>
        </w:rPr>
      </w:pPr>
      <w:r w:rsidRPr="0062173B">
        <w:rPr>
          <w:rFonts w:ascii="Garamond" w:hAnsi="Garamond"/>
          <w:sz w:val="23"/>
          <w:szCs w:val="23"/>
          <w:lang w:val="es-ES"/>
        </w:rPr>
        <w:t xml:space="preserve">Sesión </w:t>
      </w:r>
      <w:r w:rsidR="00663D39">
        <w:rPr>
          <w:rFonts w:ascii="Garamond" w:hAnsi="Garamond"/>
          <w:sz w:val="23"/>
          <w:szCs w:val="23"/>
          <w:lang w:val="es-ES"/>
        </w:rPr>
        <w:t>1</w:t>
      </w:r>
      <w:r w:rsidRPr="0062173B">
        <w:rPr>
          <w:rFonts w:ascii="Garamond" w:hAnsi="Garamond"/>
          <w:sz w:val="23"/>
          <w:szCs w:val="23"/>
          <w:lang w:val="es-ES"/>
        </w:rPr>
        <w:t xml:space="preserve">, </w:t>
      </w:r>
      <w:proofErr w:type="gramStart"/>
      <w:r w:rsidRPr="0062173B">
        <w:rPr>
          <w:rFonts w:ascii="Garamond" w:hAnsi="Garamond"/>
          <w:sz w:val="23"/>
          <w:szCs w:val="23"/>
          <w:lang w:val="es-ES"/>
        </w:rPr>
        <w:t>Verano</w:t>
      </w:r>
      <w:proofErr w:type="gramEnd"/>
      <w:r w:rsidR="00B50C49" w:rsidRPr="0062173B">
        <w:rPr>
          <w:rFonts w:ascii="Garamond" w:hAnsi="Garamond"/>
          <w:sz w:val="23"/>
          <w:szCs w:val="23"/>
          <w:lang w:val="es-ES"/>
        </w:rPr>
        <w:t xml:space="preserve"> </w:t>
      </w:r>
      <w:r w:rsidR="005E6235" w:rsidRPr="0062173B">
        <w:rPr>
          <w:rFonts w:ascii="Garamond" w:hAnsi="Garamond"/>
          <w:sz w:val="23"/>
          <w:szCs w:val="23"/>
          <w:lang w:val="es-ES"/>
        </w:rPr>
        <w:t>202</w:t>
      </w:r>
      <w:r w:rsidR="004A3A21" w:rsidRPr="0062173B">
        <w:rPr>
          <w:rFonts w:ascii="Garamond" w:hAnsi="Garamond"/>
          <w:sz w:val="23"/>
          <w:szCs w:val="23"/>
          <w:lang w:val="es-ES"/>
        </w:rPr>
        <w:t>2</w:t>
      </w:r>
    </w:p>
    <w:p w14:paraId="5F7D0A29" w14:textId="3E2C5B5B" w:rsidR="00637AD7" w:rsidRPr="0062173B" w:rsidRDefault="0062173B" w:rsidP="00B50C49">
      <w:pPr>
        <w:jc w:val="center"/>
        <w:outlineLvl w:val="0"/>
        <w:rPr>
          <w:rFonts w:ascii="Garamond" w:hAnsi="Garamond"/>
          <w:sz w:val="23"/>
          <w:szCs w:val="23"/>
          <w:lang w:val="es-ES"/>
        </w:rPr>
      </w:pPr>
      <w:r w:rsidRPr="0062173B">
        <w:rPr>
          <w:rFonts w:ascii="Garamond" w:hAnsi="Garamond"/>
          <w:sz w:val="23"/>
          <w:szCs w:val="23"/>
          <w:lang w:val="es-ES"/>
        </w:rPr>
        <w:t>Horario</w:t>
      </w:r>
      <w:r w:rsidR="00637AD7" w:rsidRPr="0062173B">
        <w:rPr>
          <w:rFonts w:ascii="Garamond" w:hAnsi="Garamond"/>
          <w:sz w:val="23"/>
          <w:szCs w:val="23"/>
          <w:lang w:val="es-ES"/>
        </w:rPr>
        <w:t xml:space="preserve">: </w:t>
      </w:r>
      <w:r w:rsidR="00663D39">
        <w:rPr>
          <w:rFonts w:ascii="Garamond" w:hAnsi="Garamond"/>
          <w:sz w:val="23"/>
          <w:szCs w:val="23"/>
          <w:lang w:val="es-ES"/>
        </w:rPr>
        <w:t>10.00-11.50am (de lunes a viernes</w:t>
      </w:r>
      <w:r w:rsidR="00147188" w:rsidRPr="0062173B">
        <w:rPr>
          <w:rFonts w:ascii="Garamond" w:hAnsi="Garamond"/>
          <w:sz w:val="23"/>
          <w:szCs w:val="23"/>
          <w:lang w:val="es-ES"/>
        </w:rPr>
        <w:t>)</w:t>
      </w:r>
      <w:r w:rsidR="00E6310D" w:rsidRPr="0062173B">
        <w:rPr>
          <w:rFonts w:ascii="Garamond" w:hAnsi="Garamond"/>
          <w:sz w:val="23"/>
          <w:szCs w:val="23"/>
          <w:lang w:val="es-ES"/>
        </w:rPr>
        <w:t xml:space="preserve"> </w:t>
      </w:r>
    </w:p>
    <w:p w14:paraId="594C4980" w14:textId="77777777" w:rsidR="00B50C49" w:rsidRPr="0062173B" w:rsidRDefault="00B50C49" w:rsidP="00782E7C">
      <w:pPr>
        <w:pStyle w:val="PlainText"/>
        <w:outlineLvl w:val="0"/>
        <w:rPr>
          <w:rFonts w:ascii="Garamond" w:hAnsi="Garamond" w:cs="Times New Roman"/>
          <w:b/>
          <w:sz w:val="23"/>
          <w:szCs w:val="23"/>
          <w:lang w:val="es-ES"/>
        </w:rPr>
      </w:pPr>
    </w:p>
    <w:p w14:paraId="5259C3D3" w14:textId="604A9385" w:rsidR="00E20AD3" w:rsidRPr="008B7DB4" w:rsidRDefault="007430C0" w:rsidP="00782E7C">
      <w:pPr>
        <w:pStyle w:val="PlainText"/>
        <w:outlineLvl w:val="0"/>
        <w:rPr>
          <w:rFonts w:ascii="Garamond" w:hAnsi="Garamond" w:cs="Times New Roman"/>
          <w:b/>
          <w:sz w:val="23"/>
          <w:szCs w:val="23"/>
        </w:rPr>
      </w:pPr>
      <w:proofErr w:type="spellStart"/>
      <w:r w:rsidRPr="008B7DB4">
        <w:rPr>
          <w:rFonts w:ascii="Garamond" w:hAnsi="Garamond" w:cs="Times New Roman"/>
          <w:b/>
          <w:sz w:val="23"/>
          <w:szCs w:val="23"/>
        </w:rPr>
        <w:t>Descripción</w:t>
      </w:r>
      <w:proofErr w:type="spellEnd"/>
    </w:p>
    <w:p w14:paraId="0B17ED26" w14:textId="77777777" w:rsidR="00663D39" w:rsidRPr="00663D39" w:rsidRDefault="00663D39" w:rsidP="00663D39">
      <w:pPr>
        <w:pStyle w:val="NormalWeb"/>
        <w:rPr>
          <w:rFonts w:ascii="Garamond" w:hAnsi="Garamond"/>
          <w:color w:val="333333"/>
        </w:rPr>
      </w:pPr>
      <w:r w:rsidRPr="00663D39">
        <w:rPr>
          <w:rFonts w:ascii="Garamond" w:hAnsi="Garamond"/>
          <w:color w:val="333333"/>
        </w:rPr>
        <w:t>Although not always visible, women writers have existed and worked for centuries in Latin America, producing a solid canon of underestimated works. In this course, students will read literature wrote by women writers and engage in meaningful discussions about gender inequalities in literature, literary studies, and Latin America at large. Starting in the 17</w:t>
      </w:r>
      <w:r w:rsidRPr="00663D39">
        <w:rPr>
          <w:rFonts w:ascii="Garamond" w:hAnsi="Garamond"/>
          <w:color w:val="333333"/>
          <w:sz w:val="18"/>
          <w:szCs w:val="18"/>
          <w:vertAlign w:val="superscript"/>
        </w:rPr>
        <w:t>th</w:t>
      </w:r>
      <w:r w:rsidRPr="00663D39">
        <w:rPr>
          <w:rFonts w:ascii="Garamond" w:hAnsi="Garamond"/>
          <w:color w:val="333333"/>
        </w:rPr>
        <w:t>century and reaching our days, the course will be organized in three main sections: poetry and essays, stories, a short novel and film. By examining a wide range of works created by women through the centuries, this course will expose students to diverse styles, themes, and techniques that women from different countries have used in their writing. This course will also study the often-overlooked but powerful role of women as leaders and influencers in cultural movements via literary circles and international networks. By the end of the course, students will have a nuanced comprehension of the role of Latin American women in literature, will critically understand gender dynamics and its impact on canon formation trends, as well as a clear map of key women writers in Latin America.</w:t>
      </w:r>
    </w:p>
    <w:p w14:paraId="2FF1851A" w14:textId="092C5F14" w:rsidR="00663D39" w:rsidRPr="00216E43" w:rsidRDefault="00216E43" w:rsidP="00663D39">
      <w:pPr>
        <w:rPr>
          <w:rFonts w:ascii="Garamond" w:hAnsi="Garamond"/>
          <w:lang w:val="es-ES"/>
        </w:rPr>
      </w:pPr>
      <w:r w:rsidRPr="00216E43">
        <w:rPr>
          <w:rFonts w:ascii="Garamond" w:hAnsi="Garamond"/>
          <w:lang w:val="es-ES"/>
        </w:rPr>
        <w:t>Aunque no siempre visibles, las mujeres escritoras han existido y trabajado durante siglos en América Latina, produciendo un sólido canon de obras subestimadas. En este curso, l</w:t>
      </w:r>
      <w:r>
        <w:rPr>
          <w:rFonts w:ascii="Garamond" w:hAnsi="Garamond"/>
          <w:lang w:val="es-ES"/>
        </w:rPr>
        <w:t>a</w:t>
      </w:r>
      <w:r w:rsidRPr="00216E43">
        <w:rPr>
          <w:rFonts w:ascii="Garamond" w:hAnsi="Garamond"/>
          <w:lang w:val="es-ES"/>
        </w:rPr>
        <w:t xml:space="preserve">s estudiantes leerán literatura escrita por escritoras y participarán en debates significativos sobre las desigualdades de género en la literatura, los estudios literarios y América Latina en general. Comenzando en el siglo XVII y llegando hasta nuestros días, el curso se organizará en tres secciones principales: </w:t>
      </w:r>
      <w:r>
        <w:rPr>
          <w:rFonts w:ascii="Garamond" w:hAnsi="Garamond"/>
          <w:lang w:val="es-ES"/>
        </w:rPr>
        <w:t xml:space="preserve">1. </w:t>
      </w:r>
      <w:r w:rsidRPr="00216E43">
        <w:rPr>
          <w:rFonts w:ascii="Garamond" w:hAnsi="Garamond"/>
          <w:lang w:val="es-ES"/>
        </w:rPr>
        <w:t xml:space="preserve">poesía y ensayo, </w:t>
      </w:r>
      <w:r>
        <w:rPr>
          <w:rFonts w:ascii="Garamond" w:hAnsi="Garamond"/>
          <w:lang w:val="es-ES"/>
        </w:rPr>
        <w:t xml:space="preserve">2. </w:t>
      </w:r>
      <w:r w:rsidRPr="00216E43">
        <w:rPr>
          <w:rFonts w:ascii="Garamond" w:hAnsi="Garamond"/>
          <w:lang w:val="es-ES"/>
        </w:rPr>
        <w:t xml:space="preserve">cuentos, </w:t>
      </w:r>
      <w:r>
        <w:rPr>
          <w:rFonts w:ascii="Garamond" w:hAnsi="Garamond"/>
          <w:lang w:val="es-ES"/>
        </w:rPr>
        <w:t xml:space="preserve">3. </w:t>
      </w:r>
      <w:r w:rsidRPr="00216E43">
        <w:rPr>
          <w:rFonts w:ascii="Garamond" w:hAnsi="Garamond"/>
          <w:lang w:val="es-ES"/>
        </w:rPr>
        <w:t xml:space="preserve">una novela y </w:t>
      </w:r>
      <w:r>
        <w:rPr>
          <w:rFonts w:ascii="Garamond" w:hAnsi="Garamond"/>
          <w:lang w:val="es-ES"/>
        </w:rPr>
        <w:t>una película</w:t>
      </w:r>
      <w:r w:rsidRPr="00216E43">
        <w:rPr>
          <w:rFonts w:ascii="Garamond" w:hAnsi="Garamond"/>
          <w:lang w:val="es-ES"/>
        </w:rPr>
        <w:t>. Mediante el examen de una amplia gama de obras creadas por mujeres a lo largo de los siglos, este curso expondrá a los estudiantes a los diversos estilos, temas y técnicas que las mujeres de diferentes países han utilizado en su escritura. Este curso también estudiará el papel, a menudo ignorado pero poderoso, de las mujeres como líderes e influyentes en los movimientos culturales a través de los círculos literarios y las redes internacionales. Al final del curso, l</w:t>
      </w:r>
      <w:r>
        <w:rPr>
          <w:rFonts w:ascii="Garamond" w:hAnsi="Garamond"/>
          <w:lang w:val="es-ES"/>
        </w:rPr>
        <w:t>a</w:t>
      </w:r>
      <w:r w:rsidRPr="00216E43">
        <w:rPr>
          <w:rFonts w:ascii="Garamond" w:hAnsi="Garamond"/>
          <w:lang w:val="es-ES"/>
        </w:rPr>
        <w:t>s estudiantes tendrán una comprensión matizada del papel de las mujeres latinoamericanas en la literatura, entenderán críticamente la dinámica de género y su impacto en las tendencias de formación del canon, así como un mapa claro de las escritoras clave en América Latina.</w:t>
      </w:r>
    </w:p>
    <w:p w14:paraId="1BDFBF94" w14:textId="77777777" w:rsidR="00026B2D" w:rsidRPr="00216E43" w:rsidRDefault="00026B2D" w:rsidP="00026B2D">
      <w:pPr>
        <w:jc w:val="both"/>
        <w:rPr>
          <w:rFonts w:ascii="Garamond" w:hAnsi="Garamond"/>
          <w:sz w:val="23"/>
          <w:szCs w:val="23"/>
          <w:lang w:val="es-ES"/>
        </w:rPr>
      </w:pPr>
    </w:p>
    <w:p w14:paraId="7F10A61B" w14:textId="1E088BC1" w:rsidR="00026B2D" w:rsidRPr="00B6039D" w:rsidRDefault="00026B2D" w:rsidP="00B6039D">
      <w:pPr>
        <w:jc w:val="both"/>
        <w:rPr>
          <w:rFonts w:ascii="Garamond" w:hAnsi="Garamond"/>
          <w:b/>
          <w:sz w:val="23"/>
          <w:szCs w:val="23"/>
          <w:lang w:val="es-ES"/>
        </w:rPr>
      </w:pPr>
      <w:r w:rsidRPr="00B6039D">
        <w:rPr>
          <w:rFonts w:ascii="Garamond" w:hAnsi="Garamond"/>
          <w:b/>
          <w:sz w:val="23"/>
          <w:szCs w:val="23"/>
          <w:lang w:val="es-ES"/>
        </w:rPr>
        <w:lastRenderedPageBreak/>
        <w:t>Objetivos</w:t>
      </w:r>
    </w:p>
    <w:p w14:paraId="7F8E9579" w14:textId="61418543" w:rsidR="00BD5134" w:rsidRDefault="00BD5134" w:rsidP="00BD5134">
      <w:pPr>
        <w:jc w:val="both"/>
        <w:rPr>
          <w:rFonts w:ascii="Garamond" w:hAnsi="Garamond"/>
          <w:sz w:val="23"/>
          <w:szCs w:val="23"/>
          <w:lang w:val="es-ES"/>
        </w:rPr>
      </w:pPr>
      <w:r w:rsidRPr="00B6039D">
        <w:rPr>
          <w:rFonts w:ascii="Garamond" w:hAnsi="Garamond"/>
          <w:sz w:val="23"/>
          <w:szCs w:val="23"/>
          <w:lang w:val="es-ES"/>
        </w:rPr>
        <w:t xml:space="preserve">Al finalizar el curso, </w:t>
      </w:r>
      <w:r w:rsidR="00BD5998" w:rsidRPr="00B6039D">
        <w:rPr>
          <w:rFonts w:ascii="Garamond" w:hAnsi="Garamond"/>
          <w:sz w:val="23"/>
          <w:szCs w:val="23"/>
          <w:lang w:val="es-ES"/>
        </w:rPr>
        <w:t>las estudiantes</w:t>
      </w:r>
      <w:r w:rsidRPr="00B6039D">
        <w:rPr>
          <w:rFonts w:ascii="Garamond" w:hAnsi="Garamond"/>
          <w:sz w:val="23"/>
          <w:szCs w:val="23"/>
          <w:lang w:val="es-ES"/>
        </w:rPr>
        <w:t xml:space="preserve"> podrán</w:t>
      </w:r>
      <w:r w:rsidR="00026B2D" w:rsidRPr="00B6039D">
        <w:rPr>
          <w:rFonts w:ascii="Garamond" w:hAnsi="Garamond"/>
          <w:sz w:val="23"/>
          <w:szCs w:val="23"/>
          <w:lang w:val="es-ES"/>
        </w:rPr>
        <w:t xml:space="preserve">: </w:t>
      </w:r>
    </w:p>
    <w:p w14:paraId="53CFBE7A" w14:textId="0DDD2730" w:rsidR="00343929" w:rsidRPr="00343929" w:rsidRDefault="00663D39" w:rsidP="00343929">
      <w:pPr>
        <w:pStyle w:val="ListParagraph"/>
        <w:numPr>
          <w:ilvl w:val="0"/>
          <w:numId w:val="11"/>
        </w:numPr>
        <w:jc w:val="both"/>
        <w:rPr>
          <w:rFonts w:ascii="Garamond" w:hAnsi="Garamond"/>
          <w:sz w:val="22"/>
          <w:szCs w:val="22"/>
          <w:lang w:val="es-ES"/>
        </w:rPr>
      </w:pPr>
      <w:r>
        <w:rPr>
          <w:rFonts w:ascii="Garamond" w:hAnsi="Garamond"/>
          <w:sz w:val="22"/>
          <w:szCs w:val="22"/>
          <w:lang w:val="es-ES"/>
        </w:rPr>
        <w:t>reconocer las personalidades y obras de las escritoras más notables de América Latina</w:t>
      </w:r>
      <w:r w:rsidR="00343929" w:rsidRPr="00343929">
        <w:rPr>
          <w:rFonts w:ascii="Garamond" w:hAnsi="Garamond"/>
          <w:sz w:val="22"/>
          <w:szCs w:val="22"/>
          <w:lang w:val="es-ES"/>
        </w:rPr>
        <w:t>;</w:t>
      </w:r>
    </w:p>
    <w:p w14:paraId="3626636A" w14:textId="4F230207" w:rsidR="008B7DB4" w:rsidRDefault="008B7DB4" w:rsidP="00343929">
      <w:pPr>
        <w:pStyle w:val="ListParagraph"/>
        <w:numPr>
          <w:ilvl w:val="0"/>
          <w:numId w:val="11"/>
        </w:numPr>
        <w:jc w:val="both"/>
        <w:rPr>
          <w:rFonts w:ascii="Garamond" w:hAnsi="Garamond"/>
          <w:sz w:val="22"/>
          <w:szCs w:val="22"/>
          <w:lang w:val="es-ES"/>
        </w:rPr>
      </w:pPr>
      <w:r>
        <w:rPr>
          <w:rFonts w:ascii="Garamond" w:hAnsi="Garamond"/>
          <w:sz w:val="22"/>
          <w:szCs w:val="22"/>
          <w:lang w:val="es-ES"/>
        </w:rPr>
        <w:t>describir los roles invisibilizados de las mujeres en la creación y difusión de movimientos culturales;</w:t>
      </w:r>
    </w:p>
    <w:p w14:paraId="63CB43E2" w14:textId="1F20533F" w:rsidR="00343929" w:rsidRPr="00343929" w:rsidRDefault="00663D39" w:rsidP="00343929">
      <w:pPr>
        <w:pStyle w:val="ListParagraph"/>
        <w:numPr>
          <w:ilvl w:val="0"/>
          <w:numId w:val="11"/>
        </w:numPr>
        <w:jc w:val="both"/>
        <w:rPr>
          <w:rFonts w:ascii="Garamond" w:hAnsi="Garamond"/>
          <w:sz w:val="22"/>
          <w:szCs w:val="22"/>
          <w:lang w:val="es-ES"/>
        </w:rPr>
      </w:pPr>
      <w:r>
        <w:rPr>
          <w:rFonts w:ascii="Garamond" w:hAnsi="Garamond"/>
          <w:sz w:val="22"/>
          <w:szCs w:val="22"/>
          <w:lang w:val="es-ES"/>
        </w:rPr>
        <w:t>identificar géneros textuales y sus particularidades en el tiempo y el espacio</w:t>
      </w:r>
      <w:r w:rsidR="00343929" w:rsidRPr="00343929">
        <w:rPr>
          <w:rFonts w:ascii="Garamond" w:hAnsi="Garamond"/>
          <w:sz w:val="22"/>
          <w:szCs w:val="22"/>
          <w:lang w:val="es-ES"/>
        </w:rPr>
        <w:t xml:space="preserve">; </w:t>
      </w:r>
    </w:p>
    <w:p w14:paraId="5259659C" w14:textId="5DAB1C26" w:rsidR="00343929" w:rsidRPr="008B7DB4" w:rsidRDefault="00343929" w:rsidP="008B7DB4">
      <w:pPr>
        <w:pStyle w:val="ListParagraph"/>
        <w:numPr>
          <w:ilvl w:val="0"/>
          <w:numId w:val="11"/>
        </w:numPr>
        <w:jc w:val="both"/>
        <w:rPr>
          <w:rFonts w:ascii="Garamond" w:hAnsi="Garamond"/>
          <w:sz w:val="22"/>
          <w:szCs w:val="22"/>
          <w:lang w:val="es-AR"/>
        </w:rPr>
      </w:pPr>
      <w:r w:rsidRPr="00343929">
        <w:rPr>
          <w:rFonts w:ascii="Garamond" w:hAnsi="Garamond"/>
          <w:sz w:val="22"/>
          <w:szCs w:val="22"/>
          <w:lang w:val="es-ES"/>
        </w:rPr>
        <w:t xml:space="preserve">desarrollar y consolidar </w:t>
      </w:r>
      <w:r w:rsidR="00663D39">
        <w:rPr>
          <w:rFonts w:ascii="Garamond" w:hAnsi="Garamond"/>
          <w:sz w:val="22"/>
          <w:szCs w:val="22"/>
          <w:lang w:val="es-ES"/>
        </w:rPr>
        <w:t>una mirada de género crítica para comprender la literatura latinoamericana</w:t>
      </w:r>
      <w:r w:rsidR="008B7DB4">
        <w:rPr>
          <w:rFonts w:ascii="Garamond" w:hAnsi="Garamond"/>
          <w:sz w:val="22"/>
          <w:szCs w:val="22"/>
          <w:lang w:val="es-ES"/>
        </w:rPr>
        <w:t>.</w:t>
      </w:r>
    </w:p>
    <w:p w14:paraId="29A25626" w14:textId="77777777" w:rsidR="00343929" w:rsidRPr="00343929" w:rsidRDefault="00343929" w:rsidP="00BD5134">
      <w:pPr>
        <w:jc w:val="both"/>
        <w:rPr>
          <w:rFonts w:ascii="Garamond" w:hAnsi="Garamond"/>
          <w:sz w:val="22"/>
          <w:szCs w:val="22"/>
          <w:lang w:val="es-AR"/>
        </w:rPr>
      </w:pPr>
    </w:p>
    <w:p w14:paraId="73DE2BCA" w14:textId="77777777" w:rsidR="00DA6592" w:rsidRPr="00B6039D" w:rsidRDefault="00DA6592" w:rsidP="00DA6592">
      <w:pPr>
        <w:pStyle w:val="ListParagraph"/>
        <w:rPr>
          <w:rFonts w:ascii="Garamond" w:hAnsi="Garamond"/>
          <w:sz w:val="23"/>
          <w:szCs w:val="23"/>
          <w:lang w:val="es-ES"/>
        </w:rPr>
      </w:pPr>
    </w:p>
    <w:p w14:paraId="14830B33" w14:textId="0962024C" w:rsidR="00B6039D" w:rsidRPr="00B6039D" w:rsidRDefault="00DA6592" w:rsidP="00B129AD">
      <w:pPr>
        <w:jc w:val="both"/>
        <w:rPr>
          <w:rFonts w:ascii="Garamond" w:hAnsi="Garamond"/>
          <w:sz w:val="23"/>
          <w:szCs w:val="23"/>
          <w:lang w:val="es-ES"/>
        </w:rPr>
      </w:pPr>
      <w:r w:rsidRPr="00B6039D">
        <w:rPr>
          <w:rFonts w:ascii="Garamond" w:hAnsi="Garamond"/>
          <w:b/>
          <w:sz w:val="23"/>
          <w:szCs w:val="23"/>
          <w:lang w:val="es-ES"/>
        </w:rPr>
        <w:t>Materiales</w:t>
      </w:r>
      <w:r w:rsidR="009F6C6E">
        <w:rPr>
          <w:rFonts w:ascii="Garamond" w:hAnsi="Garamond"/>
          <w:b/>
          <w:sz w:val="23"/>
          <w:szCs w:val="23"/>
          <w:lang w:val="es-ES"/>
        </w:rPr>
        <w:t xml:space="preserve">. </w:t>
      </w:r>
      <w:r w:rsidRPr="00B6039D">
        <w:rPr>
          <w:rFonts w:ascii="Garamond" w:hAnsi="Garamond"/>
          <w:sz w:val="23"/>
          <w:szCs w:val="23"/>
          <w:lang w:val="es-ES"/>
        </w:rPr>
        <w:t xml:space="preserve">Todos los materiales de lectura del curso estarán </w:t>
      </w:r>
      <w:r w:rsidR="009F6C6E">
        <w:rPr>
          <w:rFonts w:ascii="Garamond" w:hAnsi="Garamond"/>
          <w:sz w:val="23"/>
          <w:szCs w:val="23"/>
          <w:lang w:val="es-ES"/>
        </w:rPr>
        <w:t xml:space="preserve">disponibles en línea o </w:t>
      </w:r>
      <w:r w:rsidRPr="00B6039D">
        <w:rPr>
          <w:rFonts w:ascii="Garamond" w:hAnsi="Garamond"/>
          <w:sz w:val="23"/>
          <w:szCs w:val="23"/>
          <w:lang w:val="es-ES"/>
        </w:rPr>
        <w:t>en Moodle</w:t>
      </w:r>
      <w:r w:rsidR="009F6C6E">
        <w:rPr>
          <w:rFonts w:ascii="Garamond" w:hAnsi="Garamond"/>
          <w:sz w:val="23"/>
          <w:szCs w:val="23"/>
          <w:lang w:val="es-ES"/>
        </w:rPr>
        <w:t>, con la excepción de la película que está disponible en Netflix. En el calendario se encuentran las indicaciones de las fuentes.</w:t>
      </w:r>
    </w:p>
    <w:p w14:paraId="4A0DF529" w14:textId="77777777" w:rsidR="00B6039D" w:rsidRPr="00B6039D" w:rsidRDefault="00B6039D" w:rsidP="00BF2F8C">
      <w:pPr>
        <w:jc w:val="both"/>
        <w:rPr>
          <w:rFonts w:ascii="Garamond" w:hAnsi="Garamond"/>
          <w:b/>
          <w:sz w:val="23"/>
          <w:szCs w:val="23"/>
          <w:lang w:val="es-ES"/>
        </w:rPr>
      </w:pPr>
    </w:p>
    <w:p w14:paraId="5653246F" w14:textId="1D7E7769" w:rsidR="008B7DB4" w:rsidRPr="008B7DB4" w:rsidRDefault="00375207" w:rsidP="009F6C6E">
      <w:pPr>
        <w:jc w:val="both"/>
        <w:rPr>
          <w:rFonts w:ascii="Garamond" w:hAnsi="Garamond"/>
          <w:sz w:val="23"/>
          <w:szCs w:val="23"/>
          <w:lang w:val="es-ES"/>
        </w:rPr>
      </w:pPr>
      <w:r w:rsidRPr="009F6C6E">
        <w:rPr>
          <w:rFonts w:ascii="Garamond" w:hAnsi="Garamond"/>
          <w:b/>
          <w:sz w:val="23"/>
          <w:szCs w:val="23"/>
          <w:lang w:val="es-ES"/>
        </w:rPr>
        <w:t>Plan</w:t>
      </w:r>
      <w:r w:rsidR="009F6C6E" w:rsidRPr="009F6C6E">
        <w:rPr>
          <w:rFonts w:ascii="Garamond" w:hAnsi="Garamond"/>
          <w:b/>
          <w:sz w:val="23"/>
          <w:szCs w:val="23"/>
          <w:lang w:val="es-ES"/>
        </w:rPr>
        <w:t xml:space="preserve">. </w:t>
      </w:r>
      <w:r w:rsidR="003060AF">
        <w:rPr>
          <w:rFonts w:ascii="Garamond" w:hAnsi="Garamond"/>
          <w:sz w:val="23"/>
          <w:szCs w:val="23"/>
          <w:lang w:val="es-ES"/>
        </w:rPr>
        <w:t xml:space="preserve">Las tres semanas del curso se organizarán por período cronológico </w:t>
      </w:r>
      <w:r w:rsidR="00216E43">
        <w:rPr>
          <w:rFonts w:ascii="Garamond" w:hAnsi="Garamond"/>
          <w:sz w:val="23"/>
          <w:szCs w:val="23"/>
          <w:lang w:val="es-ES"/>
        </w:rPr>
        <w:t xml:space="preserve">(con excepciones para contrastar) </w:t>
      </w:r>
      <w:r w:rsidR="003060AF">
        <w:rPr>
          <w:rFonts w:ascii="Garamond" w:hAnsi="Garamond"/>
          <w:sz w:val="23"/>
          <w:szCs w:val="23"/>
          <w:lang w:val="es-ES"/>
        </w:rPr>
        <w:t>y por género literario o artístico. La primera semana nos dedicaremos al ensayo y la poesía de América Latina hasta el siglo XIX</w:t>
      </w:r>
      <w:r w:rsidR="00216E43">
        <w:rPr>
          <w:rFonts w:ascii="Garamond" w:hAnsi="Garamond"/>
          <w:sz w:val="23"/>
          <w:szCs w:val="23"/>
          <w:lang w:val="es-ES"/>
        </w:rPr>
        <w:t xml:space="preserve"> y primeras décadas del XX</w:t>
      </w:r>
      <w:r w:rsidR="003060AF">
        <w:rPr>
          <w:rFonts w:ascii="Garamond" w:hAnsi="Garamond"/>
          <w:sz w:val="23"/>
          <w:szCs w:val="23"/>
          <w:lang w:val="es-ES"/>
        </w:rPr>
        <w:t>; la segunda leeremos cuentos del siglo XX</w:t>
      </w:r>
      <w:r w:rsidR="00216E43">
        <w:rPr>
          <w:rFonts w:ascii="Garamond" w:hAnsi="Garamond"/>
          <w:sz w:val="23"/>
          <w:szCs w:val="23"/>
          <w:lang w:val="es-ES"/>
        </w:rPr>
        <w:t xml:space="preserve"> y alguno del XXI</w:t>
      </w:r>
      <w:r w:rsidR="003060AF">
        <w:rPr>
          <w:rFonts w:ascii="Garamond" w:hAnsi="Garamond"/>
          <w:sz w:val="23"/>
          <w:szCs w:val="23"/>
          <w:lang w:val="es-ES"/>
        </w:rPr>
        <w:t>; la tercera leeremos una novela del siglo XXI y una película basada en esa novela, también dirigida por una mujer latinoamericana. Cada semana, las estudiantes darán cuenta de las lecturas con tres pruebas de lectura y un comentario crítico breve (</w:t>
      </w:r>
      <w:proofErr w:type="spellStart"/>
      <w:r w:rsidR="003060AF" w:rsidRPr="003060AF">
        <w:rPr>
          <w:rFonts w:ascii="Garamond" w:hAnsi="Garamond"/>
          <w:i/>
          <w:iCs/>
          <w:sz w:val="23"/>
          <w:szCs w:val="23"/>
          <w:lang w:val="es-ES"/>
        </w:rPr>
        <w:t>reading</w:t>
      </w:r>
      <w:proofErr w:type="spellEnd"/>
      <w:r w:rsidR="003060AF" w:rsidRPr="003060AF">
        <w:rPr>
          <w:rFonts w:ascii="Garamond" w:hAnsi="Garamond"/>
          <w:i/>
          <w:iCs/>
          <w:sz w:val="23"/>
          <w:szCs w:val="23"/>
          <w:lang w:val="es-ES"/>
        </w:rPr>
        <w:t xml:space="preserve"> responses</w:t>
      </w:r>
      <w:r w:rsidR="003060AF">
        <w:rPr>
          <w:rFonts w:ascii="Garamond" w:hAnsi="Garamond"/>
          <w:sz w:val="23"/>
          <w:szCs w:val="23"/>
          <w:lang w:val="es-ES"/>
        </w:rPr>
        <w:t xml:space="preserve">). El trabajo final del curso será un comentario crítico de índole comparativa entre dos obras literarias y una presentación oral sobre ese trabajo en modalidad de conferencia con el grupo. </w:t>
      </w:r>
    </w:p>
    <w:p w14:paraId="7E21B006" w14:textId="77777777" w:rsidR="009F6C6E" w:rsidRDefault="009F6C6E" w:rsidP="00991AD2">
      <w:pPr>
        <w:rPr>
          <w:rFonts w:ascii="Garamond" w:hAnsi="Garamond"/>
          <w:b/>
          <w:sz w:val="23"/>
          <w:szCs w:val="23"/>
          <w:lang w:val="es-ES"/>
        </w:rPr>
      </w:pPr>
    </w:p>
    <w:p w14:paraId="24C9B171" w14:textId="17B7B82F" w:rsidR="00EC45F2" w:rsidRPr="00B6039D" w:rsidRDefault="00EC45F2" w:rsidP="00991AD2">
      <w:pPr>
        <w:rPr>
          <w:rFonts w:ascii="Garamond" w:hAnsi="Garamond"/>
          <w:b/>
          <w:sz w:val="23"/>
          <w:szCs w:val="23"/>
          <w:lang w:val="es-ES"/>
        </w:rPr>
      </w:pPr>
      <w:r w:rsidRPr="00B6039D">
        <w:rPr>
          <w:rFonts w:ascii="Garamond" w:hAnsi="Garamond"/>
          <w:b/>
          <w:sz w:val="23"/>
          <w:szCs w:val="23"/>
          <w:lang w:val="es-ES"/>
        </w:rPr>
        <w:t>Dinámica del curso y distribución de la calificación</w:t>
      </w:r>
    </w:p>
    <w:p w14:paraId="1041C6E5" w14:textId="77777777" w:rsidR="00B129AD" w:rsidRDefault="00B129AD" w:rsidP="00991AD2">
      <w:pPr>
        <w:rPr>
          <w:rFonts w:ascii="Garamond" w:hAnsi="Garamond"/>
          <w:b/>
          <w:sz w:val="23"/>
          <w:szCs w:val="23"/>
          <w:lang w:val="es-ES"/>
        </w:rPr>
      </w:pPr>
    </w:p>
    <w:p w14:paraId="67161D61" w14:textId="299C7B1B" w:rsidR="00B129AD" w:rsidRPr="00B129AD" w:rsidRDefault="00B129AD" w:rsidP="00B129AD">
      <w:pPr>
        <w:rPr>
          <w:rFonts w:ascii="Garamond" w:hAnsi="Garamond"/>
          <w:b/>
          <w:sz w:val="22"/>
          <w:szCs w:val="22"/>
          <w:lang w:val="es-ES"/>
        </w:rPr>
      </w:pPr>
      <w:r w:rsidRPr="00B129AD">
        <w:rPr>
          <w:rFonts w:ascii="Garamond" w:hAnsi="Garamond"/>
          <w:b/>
          <w:sz w:val="22"/>
          <w:szCs w:val="22"/>
          <w:lang w:val="es-ES"/>
        </w:rPr>
        <w:t>Asistencia y participación (</w:t>
      </w:r>
      <w:r w:rsidR="004C7A08">
        <w:rPr>
          <w:rFonts w:ascii="Garamond" w:hAnsi="Garamond"/>
          <w:b/>
          <w:sz w:val="22"/>
          <w:szCs w:val="22"/>
          <w:lang w:val="es-ES"/>
        </w:rPr>
        <w:t>2</w:t>
      </w:r>
      <w:r w:rsidRPr="00B129AD">
        <w:rPr>
          <w:rFonts w:ascii="Garamond" w:hAnsi="Garamond"/>
          <w:b/>
          <w:sz w:val="22"/>
          <w:szCs w:val="22"/>
          <w:lang w:val="es-ES"/>
        </w:rPr>
        <w:t>0%)</w:t>
      </w:r>
    </w:p>
    <w:p w14:paraId="5671F644" w14:textId="39BA79EA" w:rsidR="00B129AD" w:rsidRPr="00B129AD" w:rsidRDefault="00B129AD" w:rsidP="00B129AD">
      <w:pPr>
        <w:jc w:val="both"/>
        <w:rPr>
          <w:rFonts w:ascii="Garamond" w:hAnsi="Garamond"/>
          <w:sz w:val="22"/>
          <w:szCs w:val="22"/>
          <w:lang w:val="es-ES"/>
        </w:rPr>
      </w:pPr>
      <w:r w:rsidRPr="00B129AD">
        <w:rPr>
          <w:rFonts w:ascii="Garamond" w:hAnsi="Garamond"/>
          <w:color w:val="000000"/>
          <w:sz w:val="22"/>
          <w:szCs w:val="22"/>
          <w:lang w:val="es-ES_tradnl"/>
        </w:rPr>
        <w:t xml:space="preserve">Debido al formato intensivo del programa SLI, la puntualidad y la asistencia a clase son sumamente importantes.  No se permite ninguna falta a clase.  Cada ausencia bajará la nota un 10%. En el caso de enfermedad u otra emergencia, </w:t>
      </w:r>
      <w:r>
        <w:rPr>
          <w:rFonts w:ascii="Garamond" w:hAnsi="Garamond"/>
          <w:color w:val="000000"/>
          <w:sz w:val="22"/>
          <w:szCs w:val="22"/>
          <w:lang w:val="es-ES_tradnl"/>
        </w:rPr>
        <w:t>la</w:t>
      </w:r>
      <w:r w:rsidRPr="00B129AD">
        <w:rPr>
          <w:rFonts w:ascii="Garamond" w:hAnsi="Garamond"/>
          <w:color w:val="000000"/>
          <w:sz w:val="22"/>
          <w:szCs w:val="22"/>
          <w:lang w:val="es-ES_tradnl"/>
        </w:rPr>
        <w:t xml:space="preserve"> estudiante debe consultar con </w:t>
      </w:r>
      <w:r w:rsidR="00322A01">
        <w:rPr>
          <w:rFonts w:ascii="Garamond" w:hAnsi="Garamond"/>
          <w:color w:val="000000"/>
          <w:sz w:val="22"/>
          <w:szCs w:val="22"/>
          <w:lang w:val="es-ES_tradnl"/>
        </w:rPr>
        <w:t>la</w:t>
      </w:r>
      <w:r w:rsidRPr="00B129AD">
        <w:rPr>
          <w:rFonts w:ascii="Garamond" w:hAnsi="Garamond"/>
          <w:color w:val="000000"/>
          <w:sz w:val="22"/>
          <w:szCs w:val="22"/>
          <w:lang w:val="es-ES_tradnl"/>
        </w:rPr>
        <w:t xml:space="preserve"> profesor</w:t>
      </w:r>
      <w:r w:rsidR="00322A01">
        <w:rPr>
          <w:rFonts w:ascii="Garamond" w:hAnsi="Garamond"/>
          <w:color w:val="000000"/>
          <w:sz w:val="22"/>
          <w:szCs w:val="22"/>
          <w:lang w:val="es-ES_tradnl"/>
        </w:rPr>
        <w:t>a</w:t>
      </w:r>
      <w:r w:rsidRPr="00B129AD">
        <w:rPr>
          <w:rFonts w:ascii="Garamond" w:hAnsi="Garamond"/>
          <w:color w:val="000000"/>
          <w:sz w:val="22"/>
          <w:szCs w:val="22"/>
          <w:lang w:val="es-ES_tradnl"/>
        </w:rPr>
        <w:t xml:space="preserve"> y la </w:t>
      </w:r>
      <w:r w:rsidR="00322A01">
        <w:rPr>
          <w:rFonts w:ascii="Garamond" w:hAnsi="Garamond"/>
          <w:color w:val="000000"/>
          <w:sz w:val="22"/>
          <w:szCs w:val="22"/>
          <w:lang w:val="es-ES_tradnl"/>
        </w:rPr>
        <w:t>directora</w:t>
      </w:r>
      <w:r w:rsidRPr="00B129AD">
        <w:rPr>
          <w:rFonts w:ascii="Garamond" w:hAnsi="Garamond"/>
          <w:color w:val="000000"/>
          <w:sz w:val="22"/>
          <w:szCs w:val="22"/>
          <w:lang w:val="es-ES_tradnl"/>
        </w:rPr>
        <w:t xml:space="preserve"> del SLI. </w:t>
      </w:r>
    </w:p>
    <w:p w14:paraId="6D017B59" w14:textId="77777777" w:rsidR="00B129AD" w:rsidRPr="00B129AD" w:rsidRDefault="00B129AD" w:rsidP="00B129AD">
      <w:pPr>
        <w:rPr>
          <w:rFonts w:ascii="Garamond" w:hAnsi="Garamond"/>
          <w:b/>
          <w:sz w:val="22"/>
          <w:szCs w:val="22"/>
          <w:lang w:val="es-ES"/>
        </w:rPr>
      </w:pPr>
    </w:p>
    <w:p w14:paraId="6CE5EDB4" w14:textId="732B7FBD" w:rsidR="00B129AD" w:rsidRPr="00B129AD" w:rsidRDefault="003060AF" w:rsidP="00B129AD">
      <w:pPr>
        <w:rPr>
          <w:rFonts w:ascii="Garamond" w:hAnsi="Garamond"/>
          <w:b/>
          <w:sz w:val="22"/>
          <w:szCs w:val="22"/>
          <w:lang w:val="es-ES"/>
        </w:rPr>
      </w:pPr>
      <w:r>
        <w:rPr>
          <w:rFonts w:ascii="Garamond" w:hAnsi="Garamond"/>
          <w:b/>
          <w:sz w:val="22"/>
          <w:szCs w:val="22"/>
          <w:lang w:val="es-ES"/>
        </w:rPr>
        <w:t>Pruebas de lectura (</w:t>
      </w:r>
      <w:r w:rsidR="004C7A08">
        <w:rPr>
          <w:rFonts w:ascii="Garamond" w:hAnsi="Garamond"/>
          <w:b/>
          <w:sz w:val="22"/>
          <w:szCs w:val="22"/>
          <w:lang w:val="es-ES"/>
        </w:rPr>
        <w:t>3</w:t>
      </w:r>
      <w:r>
        <w:rPr>
          <w:rFonts w:ascii="Garamond" w:hAnsi="Garamond"/>
          <w:b/>
          <w:sz w:val="22"/>
          <w:szCs w:val="22"/>
          <w:lang w:val="es-ES"/>
        </w:rPr>
        <w:t>)</w:t>
      </w:r>
      <w:r w:rsidR="00B129AD" w:rsidRPr="00B129AD">
        <w:rPr>
          <w:rFonts w:ascii="Garamond" w:hAnsi="Garamond"/>
          <w:b/>
          <w:sz w:val="22"/>
          <w:szCs w:val="22"/>
          <w:lang w:val="es-ES"/>
        </w:rPr>
        <w:t xml:space="preserve"> (20%)</w:t>
      </w:r>
    </w:p>
    <w:p w14:paraId="4BDD13A4" w14:textId="66D07A0E" w:rsidR="00B129AD" w:rsidRPr="00B129AD" w:rsidRDefault="003060AF" w:rsidP="00B129AD">
      <w:pPr>
        <w:jc w:val="both"/>
        <w:rPr>
          <w:rFonts w:ascii="Garamond" w:hAnsi="Garamond"/>
          <w:sz w:val="22"/>
          <w:szCs w:val="22"/>
          <w:lang w:val="es-ES"/>
        </w:rPr>
      </w:pPr>
      <w:r>
        <w:rPr>
          <w:rFonts w:ascii="Garamond" w:hAnsi="Garamond"/>
          <w:sz w:val="22"/>
          <w:szCs w:val="22"/>
          <w:lang w:val="es-ES"/>
        </w:rPr>
        <w:t>Cada semana, las estudiantes deben completar una prueba de lectura (</w:t>
      </w:r>
      <w:r w:rsidR="004C7A08">
        <w:rPr>
          <w:rFonts w:ascii="Garamond" w:hAnsi="Garamond"/>
          <w:sz w:val="22"/>
          <w:szCs w:val="22"/>
          <w:lang w:val="es-ES"/>
        </w:rPr>
        <w:t>antes de la clase del miércoles</w:t>
      </w:r>
      <w:r>
        <w:rPr>
          <w:rFonts w:ascii="Garamond" w:hAnsi="Garamond"/>
          <w:sz w:val="22"/>
          <w:szCs w:val="22"/>
          <w:lang w:val="es-ES"/>
        </w:rPr>
        <w:t xml:space="preserve">). </w:t>
      </w:r>
      <w:r w:rsidR="009F6C6E">
        <w:rPr>
          <w:rFonts w:ascii="Garamond" w:hAnsi="Garamond"/>
          <w:sz w:val="22"/>
          <w:szCs w:val="22"/>
          <w:lang w:val="es-ES"/>
        </w:rPr>
        <w:t xml:space="preserve">Las fechas de cada prueba están indicadas en el calendario. </w:t>
      </w:r>
      <w:r>
        <w:rPr>
          <w:rFonts w:ascii="Garamond" w:hAnsi="Garamond"/>
          <w:sz w:val="22"/>
          <w:szCs w:val="22"/>
          <w:lang w:val="es-ES"/>
        </w:rPr>
        <w:t xml:space="preserve">Cada prueba debe completarse </w:t>
      </w:r>
      <w:r w:rsidRPr="009F6C6E">
        <w:rPr>
          <w:rFonts w:ascii="Garamond" w:hAnsi="Garamond"/>
          <w:sz w:val="22"/>
          <w:szCs w:val="22"/>
          <w:u w:val="single"/>
          <w:lang w:val="es-ES"/>
        </w:rPr>
        <w:t>antes</w:t>
      </w:r>
      <w:r>
        <w:rPr>
          <w:rFonts w:ascii="Garamond" w:hAnsi="Garamond"/>
          <w:sz w:val="22"/>
          <w:szCs w:val="22"/>
          <w:lang w:val="es-ES"/>
        </w:rPr>
        <w:t xml:space="preserve"> del comienzo de la clase</w:t>
      </w:r>
      <w:r w:rsidR="009F6C6E">
        <w:rPr>
          <w:rFonts w:ascii="Garamond" w:hAnsi="Garamond"/>
          <w:sz w:val="22"/>
          <w:szCs w:val="22"/>
          <w:lang w:val="es-ES"/>
        </w:rPr>
        <w:t>.</w:t>
      </w:r>
    </w:p>
    <w:p w14:paraId="7B476127" w14:textId="77777777" w:rsidR="00B129AD" w:rsidRPr="00B129AD" w:rsidRDefault="00B129AD" w:rsidP="00B129AD">
      <w:pPr>
        <w:rPr>
          <w:rFonts w:ascii="Garamond" w:hAnsi="Garamond"/>
          <w:b/>
          <w:sz w:val="22"/>
          <w:szCs w:val="22"/>
          <w:lang w:val="es-ES"/>
        </w:rPr>
      </w:pPr>
    </w:p>
    <w:p w14:paraId="7C67088E" w14:textId="19619E36" w:rsidR="00B129AD" w:rsidRPr="00B129AD" w:rsidRDefault="003060AF" w:rsidP="00B129AD">
      <w:pPr>
        <w:rPr>
          <w:rFonts w:ascii="Garamond" w:hAnsi="Garamond"/>
          <w:b/>
          <w:sz w:val="22"/>
          <w:szCs w:val="22"/>
          <w:lang w:val="es-ES"/>
        </w:rPr>
      </w:pPr>
      <w:r>
        <w:rPr>
          <w:rFonts w:ascii="Garamond" w:hAnsi="Garamond"/>
          <w:b/>
          <w:sz w:val="22"/>
          <w:szCs w:val="22"/>
          <w:lang w:val="es-ES"/>
        </w:rPr>
        <w:t>Comentarios críticos semanales (3)</w:t>
      </w:r>
      <w:r w:rsidR="00B129AD" w:rsidRPr="00B129AD">
        <w:rPr>
          <w:rFonts w:ascii="Garamond" w:hAnsi="Garamond"/>
          <w:b/>
          <w:sz w:val="22"/>
          <w:szCs w:val="22"/>
          <w:lang w:val="es-ES"/>
        </w:rPr>
        <w:t xml:space="preserve"> (20%)</w:t>
      </w:r>
    </w:p>
    <w:p w14:paraId="17C0254D" w14:textId="1B1187CB" w:rsidR="00B129AD" w:rsidRPr="00B129AD" w:rsidRDefault="003060AF" w:rsidP="00B129AD">
      <w:pPr>
        <w:jc w:val="both"/>
        <w:rPr>
          <w:rFonts w:ascii="Garamond" w:hAnsi="Garamond"/>
          <w:sz w:val="22"/>
          <w:szCs w:val="22"/>
          <w:lang w:val="es-ES"/>
        </w:rPr>
      </w:pPr>
      <w:r>
        <w:rPr>
          <w:rFonts w:ascii="Garamond" w:hAnsi="Garamond"/>
          <w:sz w:val="22"/>
          <w:szCs w:val="22"/>
          <w:lang w:val="es-ES"/>
        </w:rPr>
        <w:t>Al final de cada semana, se debe entregar un</w:t>
      </w:r>
      <w:r w:rsidR="00865469">
        <w:rPr>
          <w:rFonts w:ascii="Garamond" w:hAnsi="Garamond"/>
          <w:sz w:val="22"/>
          <w:szCs w:val="22"/>
          <w:lang w:val="es-ES"/>
        </w:rPr>
        <w:t>a respuesta crítica a las lecturas correspondientes. Debe ser un comentario razonado que demuestre tanto la lectura detallada de los textos como una reflexión personal propia.</w:t>
      </w:r>
    </w:p>
    <w:p w14:paraId="4163BC3C" w14:textId="77777777" w:rsidR="00B129AD" w:rsidRPr="00B129AD" w:rsidRDefault="00B129AD" w:rsidP="00B129AD">
      <w:pPr>
        <w:rPr>
          <w:rFonts w:ascii="Garamond" w:hAnsi="Garamond"/>
          <w:b/>
          <w:bCs/>
          <w:sz w:val="22"/>
          <w:szCs w:val="22"/>
          <w:lang w:val="es-ES"/>
        </w:rPr>
      </w:pPr>
    </w:p>
    <w:p w14:paraId="2A392BA8" w14:textId="66E769CA" w:rsidR="00B129AD" w:rsidRPr="00B129AD" w:rsidRDefault="003060AF" w:rsidP="00B129AD">
      <w:pPr>
        <w:rPr>
          <w:rFonts w:ascii="Garamond" w:hAnsi="Garamond"/>
          <w:b/>
          <w:bCs/>
          <w:sz w:val="22"/>
          <w:szCs w:val="22"/>
          <w:lang w:val="es-ES"/>
        </w:rPr>
      </w:pPr>
      <w:r>
        <w:rPr>
          <w:rFonts w:ascii="Garamond" w:hAnsi="Garamond"/>
          <w:b/>
          <w:bCs/>
          <w:sz w:val="22"/>
          <w:szCs w:val="22"/>
          <w:lang w:val="es-ES"/>
        </w:rPr>
        <w:t>Presentación en clase del trabajo final</w:t>
      </w:r>
      <w:r w:rsidR="00B129AD" w:rsidRPr="00B129AD">
        <w:rPr>
          <w:rFonts w:ascii="Garamond" w:hAnsi="Garamond"/>
          <w:b/>
          <w:bCs/>
          <w:sz w:val="22"/>
          <w:szCs w:val="22"/>
          <w:lang w:val="es-ES"/>
        </w:rPr>
        <w:t xml:space="preserve"> (</w:t>
      </w:r>
      <w:r>
        <w:rPr>
          <w:rFonts w:ascii="Garamond" w:hAnsi="Garamond"/>
          <w:b/>
          <w:bCs/>
          <w:sz w:val="22"/>
          <w:szCs w:val="22"/>
          <w:lang w:val="es-ES"/>
        </w:rPr>
        <w:t>1</w:t>
      </w:r>
      <w:r w:rsidR="004C7A08">
        <w:rPr>
          <w:rFonts w:ascii="Garamond" w:hAnsi="Garamond"/>
          <w:b/>
          <w:bCs/>
          <w:sz w:val="22"/>
          <w:szCs w:val="22"/>
          <w:lang w:val="es-ES"/>
        </w:rPr>
        <w:t>5</w:t>
      </w:r>
      <w:r w:rsidR="00B129AD" w:rsidRPr="00B129AD">
        <w:rPr>
          <w:rFonts w:ascii="Garamond" w:hAnsi="Garamond"/>
          <w:b/>
          <w:bCs/>
          <w:sz w:val="22"/>
          <w:szCs w:val="22"/>
          <w:lang w:val="es-ES"/>
        </w:rPr>
        <w:t>%)</w:t>
      </w:r>
    </w:p>
    <w:p w14:paraId="6E4C880C" w14:textId="452E8DDE" w:rsidR="00B129AD" w:rsidRPr="00865469" w:rsidRDefault="00865469" w:rsidP="00B129AD">
      <w:pPr>
        <w:rPr>
          <w:rFonts w:ascii="Garamond" w:hAnsi="Garamond"/>
          <w:sz w:val="22"/>
          <w:szCs w:val="22"/>
          <w:lang w:val="es-ES"/>
        </w:rPr>
      </w:pPr>
      <w:r>
        <w:rPr>
          <w:rFonts w:ascii="Garamond" w:hAnsi="Garamond"/>
          <w:sz w:val="22"/>
          <w:szCs w:val="22"/>
          <w:lang w:val="es-ES"/>
        </w:rPr>
        <w:t xml:space="preserve">El último día del curso, la clase tendrá el formato de una conferencia, donde cada estudiante presentará su trabajo final ante el grupo. Se pueden usar recursos visuales o de otra índole, y habrá un momento posterior de intercambio. La intención es que el </w:t>
      </w:r>
      <w:proofErr w:type="spellStart"/>
      <w:r>
        <w:rPr>
          <w:rFonts w:ascii="Garamond" w:hAnsi="Garamond"/>
          <w:i/>
          <w:iCs/>
          <w:sz w:val="22"/>
          <w:szCs w:val="22"/>
          <w:lang w:val="es-ES"/>
        </w:rPr>
        <w:t>feedback</w:t>
      </w:r>
      <w:proofErr w:type="spellEnd"/>
      <w:r>
        <w:rPr>
          <w:rFonts w:ascii="Garamond" w:hAnsi="Garamond"/>
          <w:i/>
          <w:iCs/>
          <w:sz w:val="22"/>
          <w:szCs w:val="22"/>
          <w:lang w:val="es-ES"/>
        </w:rPr>
        <w:t xml:space="preserve"> </w:t>
      </w:r>
      <w:r>
        <w:rPr>
          <w:rFonts w:ascii="Garamond" w:hAnsi="Garamond"/>
          <w:sz w:val="22"/>
          <w:szCs w:val="22"/>
          <w:lang w:val="es-ES"/>
        </w:rPr>
        <w:t>recibido durante esta exposición sirva para revisar el escrito.</w:t>
      </w:r>
    </w:p>
    <w:p w14:paraId="090C2129" w14:textId="77777777" w:rsidR="00B129AD" w:rsidRPr="00B129AD" w:rsidRDefault="00B129AD" w:rsidP="00B129AD">
      <w:pPr>
        <w:rPr>
          <w:rFonts w:ascii="Garamond" w:hAnsi="Garamond"/>
          <w:b/>
          <w:bCs/>
          <w:sz w:val="22"/>
          <w:szCs w:val="22"/>
          <w:lang w:val="es-ES"/>
        </w:rPr>
      </w:pPr>
    </w:p>
    <w:p w14:paraId="3160CB7B" w14:textId="56D24A24" w:rsidR="00B129AD" w:rsidRPr="00B129AD" w:rsidRDefault="003060AF" w:rsidP="00B129AD">
      <w:pPr>
        <w:jc w:val="both"/>
        <w:rPr>
          <w:rFonts w:ascii="Garamond" w:hAnsi="Garamond"/>
          <w:b/>
          <w:sz w:val="22"/>
          <w:szCs w:val="22"/>
          <w:lang w:val="es-ES"/>
        </w:rPr>
      </w:pPr>
      <w:r>
        <w:rPr>
          <w:rFonts w:ascii="Garamond" w:hAnsi="Garamond"/>
          <w:b/>
          <w:sz w:val="22"/>
          <w:szCs w:val="22"/>
          <w:lang w:val="es-ES"/>
        </w:rPr>
        <w:t>Trabajo final</w:t>
      </w:r>
      <w:r w:rsidR="00B129AD" w:rsidRPr="00B129AD">
        <w:rPr>
          <w:rFonts w:ascii="Garamond" w:hAnsi="Garamond"/>
          <w:b/>
          <w:sz w:val="22"/>
          <w:szCs w:val="22"/>
          <w:lang w:val="es-ES"/>
        </w:rPr>
        <w:t xml:space="preserve"> (</w:t>
      </w:r>
      <w:r>
        <w:rPr>
          <w:rFonts w:ascii="Garamond" w:hAnsi="Garamond"/>
          <w:b/>
          <w:sz w:val="22"/>
          <w:szCs w:val="22"/>
          <w:lang w:val="es-ES"/>
        </w:rPr>
        <w:t>2</w:t>
      </w:r>
      <w:r w:rsidR="004C7A08">
        <w:rPr>
          <w:rFonts w:ascii="Garamond" w:hAnsi="Garamond"/>
          <w:b/>
          <w:sz w:val="22"/>
          <w:szCs w:val="22"/>
          <w:lang w:val="es-ES"/>
        </w:rPr>
        <w:t>5</w:t>
      </w:r>
      <w:r w:rsidR="00B129AD" w:rsidRPr="00B129AD">
        <w:rPr>
          <w:rFonts w:ascii="Garamond" w:hAnsi="Garamond"/>
          <w:b/>
          <w:sz w:val="22"/>
          <w:szCs w:val="22"/>
          <w:lang w:val="es-ES"/>
        </w:rPr>
        <w:t>%)</w:t>
      </w:r>
    </w:p>
    <w:p w14:paraId="696B0041" w14:textId="0DE456EE" w:rsidR="00B129AD" w:rsidRDefault="00865469" w:rsidP="00B129AD">
      <w:pPr>
        <w:jc w:val="both"/>
        <w:rPr>
          <w:rFonts w:ascii="Garamond" w:hAnsi="Garamond"/>
          <w:sz w:val="22"/>
          <w:szCs w:val="22"/>
          <w:lang w:val="es-ES"/>
        </w:rPr>
      </w:pPr>
      <w:r>
        <w:rPr>
          <w:rFonts w:ascii="Garamond" w:hAnsi="Garamond"/>
          <w:sz w:val="22"/>
          <w:szCs w:val="22"/>
          <w:lang w:val="es-ES"/>
        </w:rPr>
        <w:t xml:space="preserve">El trabajo final debe ser un ensayo personal de análisis crítico donde se elabore de manera personal en la relación entre dos o más obras (tratadas en el curso o no). </w:t>
      </w:r>
      <w:r w:rsidR="004C7A08">
        <w:rPr>
          <w:rFonts w:ascii="Garamond" w:hAnsi="Garamond"/>
          <w:sz w:val="22"/>
          <w:szCs w:val="22"/>
          <w:lang w:val="es-ES"/>
        </w:rPr>
        <w:t xml:space="preserve">Se recomienda que este trabajo sea la revisión y ampliación de uno de los comentarios críticos semanales. </w:t>
      </w:r>
      <w:r>
        <w:rPr>
          <w:rFonts w:ascii="Garamond" w:hAnsi="Garamond"/>
          <w:sz w:val="22"/>
          <w:szCs w:val="22"/>
          <w:lang w:val="es-ES"/>
        </w:rPr>
        <w:t>Al menos una de las obras debe ser de una escritora latinoamericana. El trabajo final tendrá una extensión de no menos de tres páginas y no más de cinco.</w:t>
      </w:r>
    </w:p>
    <w:p w14:paraId="018AC24F" w14:textId="77777777" w:rsidR="00B129AD" w:rsidRPr="00B129AD" w:rsidRDefault="00B129AD" w:rsidP="00B129AD">
      <w:pPr>
        <w:jc w:val="both"/>
        <w:rPr>
          <w:rFonts w:ascii="Garamond" w:hAnsi="Garamond"/>
          <w:sz w:val="22"/>
          <w:szCs w:val="22"/>
          <w:lang w:val="es-ES"/>
        </w:rPr>
      </w:pPr>
    </w:p>
    <w:tbl>
      <w:tblPr>
        <w:tblStyle w:val="TableGrid"/>
        <w:tblpPr w:leftFromText="180" w:rightFromText="180" w:vertAnchor="text" w:horzAnchor="margin" w:tblpXSpec="center" w:tblpY="91"/>
        <w:tblW w:w="4670" w:type="dxa"/>
        <w:tblLook w:val="04A0" w:firstRow="1" w:lastRow="0" w:firstColumn="1" w:lastColumn="0" w:noHBand="0" w:noVBand="1"/>
      </w:tblPr>
      <w:tblGrid>
        <w:gridCol w:w="1160"/>
        <w:gridCol w:w="1170"/>
        <w:gridCol w:w="1170"/>
        <w:gridCol w:w="1170"/>
      </w:tblGrid>
      <w:tr w:rsidR="009F6C6E" w:rsidRPr="00B6039D" w14:paraId="0901A0A9" w14:textId="77777777" w:rsidTr="009F6C6E">
        <w:tc>
          <w:tcPr>
            <w:tcW w:w="1160" w:type="dxa"/>
          </w:tcPr>
          <w:p w14:paraId="4F0AC7D0" w14:textId="77777777" w:rsidR="009F6C6E" w:rsidRPr="00B6039D" w:rsidRDefault="009F6C6E" w:rsidP="009F6C6E">
            <w:pPr>
              <w:rPr>
                <w:rFonts w:ascii="Garamond" w:hAnsi="Garamond"/>
                <w:color w:val="201F1E"/>
                <w:sz w:val="23"/>
                <w:szCs w:val="23"/>
                <w:shd w:val="clear" w:color="auto" w:fill="FFFFFF"/>
                <w:lang w:eastAsia="zh-CN"/>
              </w:rPr>
            </w:pPr>
            <w:proofErr w:type="gramStart"/>
            <w:r w:rsidRPr="00B6039D">
              <w:rPr>
                <w:rFonts w:ascii="Garamond" w:hAnsi="Garamond"/>
                <w:color w:val="201F1E"/>
                <w:sz w:val="23"/>
                <w:szCs w:val="23"/>
                <w:shd w:val="clear" w:color="auto" w:fill="FFFFFF"/>
                <w:lang w:eastAsia="zh-CN"/>
              </w:rPr>
              <w:t>A  100</w:t>
            </w:r>
            <w:proofErr w:type="gramEnd"/>
            <w:r w:rsidRPr="00B6039D">
              <w:rPr>
                <w:rFonts w:ascii="Garamond" w:hAnsi="Garamond"/>
                <w:color w:val="201F1E"/>
                <w:sz w:val="23"/>
                <w:szCs w:val="23"/>
                <w:shd w:val="clear" w:color="auto" w:fill="FFFFFF"/>
                <w:lang w:eastAsia="zh-CN"/>
              </w:rPr>
              <w:t>-94</w:t>
            </w:r>
          </w:p>
          <w:p w14:paraId="6BA05C2A" w14:textId="77777777" w:rsidR="009F6C6E" w:rsidRPr="00B6039D" w:rsidRDefault="009F6C6E" w:rsidP="009F6C6E">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A</w:t>
            </w:r>
            <w:proofErr w:type="gramStart"/>
            <w:r w:rsidRPr="00B6039D">
              <w:rPr>
                <w:rFonts w:ascii="Garamond" w:hAnsi="Garamond"/>
                <w:color w:val="201F1E"/>
                <w:sz w:val="23"/>
                <w:szCs w:val="23"/>
                <w:shd w:val="clear" w:color="auto" w:fill="FFFFFF"/>
                <w:lang w:eastAsia="zh-CN"/>
              </w:rPr>
              <w:t>-  93</w:t>
            </w:r>
            <w:proofErr w:type="gramEnd"/>
            <w:r w:rsidRPr="00B6039D">
              <w:rPr>
                <w:rFonts w:ascii="Garamond" w:hAnsi="Garamond"/>
                <w:color w:val="201F1E"/>
                <w:sz w:val="23"/>
                <w:szCs w:val="23"/>
                <w:shd w:val="clear" w:color="auto" w:fill="FFFFFF"/>
                <w:lang w:eastAsia="zh-CN"/>
              </w:rPr>
              <w:t>-90</w:t>
            </w:r>
          </w:p>
          <w:p w14:paraId="01FC9CCA" w14:textId="77777777" w:rsidR="009F6C6E" w:rsidRPr="00B6039D" w:rsidRDefault="009F6C6E" w:rsidP="009F6C6E">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B+ 89-87</w:t>
            </w:r>
          </w:p>
        </w:tc>
        <w:tc>
          <w:tcPr>
            <w:tcW w:w="1170" w:type="dxa"/>
          </w:tcPr>
          <w:p w14:paraId="5317A9A7" w14:textId="77777777" w:rsidR="009F6C6E" w:rsidRPr="00B6039D" w:rsidRDefault="009F6C6E" w:rsidP="009F6C6E">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B    86-84</w:t>
            </w:r>
          </w:p>
          <w:p w14:paraId="4DD45552" w14:textId="77777777" w:rsidR="009F6C6E" w:rsidRPr="00B6039D" w:rsidRDefault="009F6C6E" w:rsidP="009F6C6E">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B-</w:t>
            </w:r>
            <w:r w:rsidRPr="00B6039D">
              <w:rPr>
                <w:rFonts w:ascii="Garamond" w:hAnsi="Garamond"/>
                <w:color w:val="201F1E"/>
                <w:sz w:val="23"/>
                <w:szCs w:val="23"/>
                <w:lang w:eastAsia="zh-CN"/>
              </w:rPr>
              <w:t xml:space="preserve">   </w:t>
            </w:r>
            <w:r w:rsidRPr="00B6039D">
              <w:rPr>
                <w:rFonts w:ascii="Garamond" w:hAnsi="Garamond"/>
                <w:color w:val="201F1E"/>
                <w:sz w:val="23"/>
                <w:szCs w:val="23"/>
                <w:shd w:val="clear" w:color="auto" w:fill="FFFFFF"/>
                <w:lang w:eastAsia="zh-CN"/>
              </w:rPr>
              <w:t xml:space="preserve">83-80 </w:t>
            </w:r>
          </w:p>
          <w:p w14:paraId="65D9F99D" w14:textId="77777777" w:rsidR="009F6C6E" w:rsidRPr="00B6039D" w:rsidRDefault="009F6C6E" w:rsidP="009F6C6E">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C+ 79-77</w:t>
            </w:r>
          </w:p>
        </w:tc>
        <w:tc>
          <w:tcPr>
            <w:tcW w:w="1170" w:type="dxa"/>
          </w:tcPr>
          <w:p w14:paraId="7649D92B" w14:textId="77777777" w:rsidR="009F6C6E" w:rsidRPr="00B6039D" w:rsidRDefault="009F6C6E" w:rsidP="009F6C6E">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 xml:space="preserve">C    76-74 </w:t>
            </w:r>
          </w:p>
          <w:p w14:paraId="0A1D3E5C" w14:textId="77777777" w:rsidR="009F6C6E" w:rsidRPr="00B6039D" w:rsidRDefault="009F6C6E" w:rsidP="009F6C6E">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C-   73-70</w:t>
            </w:r>
          </w:p>
          <w:p w14:paraId="1EEE0D17" w14:textId="77777777" w:rsidR="009F6C6E" w:rsidRPr="00B6039D" w:rsidRDefault="009F6C6E" w:rsidP="009F6C6E">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D+ 69-67</w:t>
            </w:r>
          </w:p>
        </w:tc>
        <w:tc>
          <w:tcPr>
            <w:tcW w:w="1170" w:type="dxa"/>
          </w:tcPr>
          <w:p w14:paraId="2D78F1A4" w14:textId="77777777" w:rsidR="009F6C6E" w:rsidRPr="00B6039D" w:rsidRDefault="009F6C6E" w:rsidP="009F6C6E">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D   66-64</w:t>
            </w:r>
          </w:p>
          <w:p w14:paraId="13DAE298" w14:textId="77777777" w:rsidR="009F6C6E" w:rsidRPr="00B6039D" w:rsidRDefault="009F6C6E" w:rsidP="009F6C6E">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D</w:t>
            </w:r>
            <w:proofErr w:type="gramStart"/>
            <w:r w:rsidRPr="00B6039D">
              <w:rPr>
                <w:rFonts w:ascii="Garamond" w:hAnsi="Garamond"/>
                <w:color w:val="201F1E"/>
                <w:sz w:val="23"/>
                <w:szCs w:val="23"/>
                <w:shd w:val="clear" w:color="auto" w:fill="FFFFFF"/>
                <w:lang w:eastAsia="zh-CN"/>
              </w:rPr>
              <w:t>-  63</w:t>
            </w:r>
            <w:proofErr w:type="gramEnd"/>
            <w:r w:rsidRPr="00B6039D">
              <w:rPr>
                <w:rFonts w:ascii="Garamond" w:hAnsi="Garamond"/>
                <w:color w:val="201F1E"/>
                <w:sz w:val="23"/>
                <w:szCs w:val="23"/>
                <w:shd w:val="clear" w:color="auto" w:fill="FFFFFF"/>
                <w:lang w:eastAsia="zh-CN"/>
              </w:rPr>
              <w:t>-60</w:t>
            </w:r>
          </w:p>
          <w:p w14:paraId="4F3395AB" w14:textId="77777777" w:rsidR="009F6C6E" w:rsidRPr="00B6039D" w:rsidRDefault="009F6C6E" w:rsidP="009F6C6E">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F</w:t>
            </w:r>
            <w:r w:rsidRPr="00B6039D">
              <w:rPr>
                <w:rFonts w:ascii="Garamond" w:hAnsi="Garamond"/>
                <w:color w:val="201F1E"/>
                <w:sz w:val="23"/>
                <w:szCs w:val="23"/>
                <w:lang w:eastAsia="zh-CN"/>
              </w:rPr>
              <w:t xml:space="preserve">    </w:t>
            </w:r>
            <w:r w:rsidRPr="00B6039D">
              <w:rPr>
                <w:rFonts w:ascii="Garamond" w:hAnsi="Garamond"/>
                <w:color w:val="201F1E"/>
                <w:sz w:val="23"/>
                <w:szCs w:val="23"/>
                <w:shd w:val="clear" w:color="auto" w:fill="FFFFFF"/>
                <w:lang w:eastAsia="zh-CN"/>
              </w:rPr>
              <w:t>59-0</w:t>
            </w:r>
          </w:p>
        </w:tc>
      </w:tr>
    </w:tbl>
    <w:p w14:paraId="3DFD863D" w14:textId="34117D8F" w:rsidR="00E93A3C" w:rsidRPr="00B6039D" w:rsidRDefault="00E93A3C" w:rsidP="00E93A3C">
      <w:pPr>
        <w:rPr>
          <w:rFonts w:ascii="Garamond" w:hAnsi="Garamond"/>
          <w:color w:val="201F1E"/>
          <w:sz w:val="23"/>
          <w:szCs w:val="23"/>
          <w:shd w:val="clear" w:color="auto" w:fill="FFFFFF"/>
          <w:lang w:val="es-ES" w:eastAsia="zh-CN"/>
        </w:rPr>
      </w:pPr>
      <w:r w:rsidRPr="00B6039D">
        <w:rPr>
          <w:rFonts w:ascii="Garamond" w:hAnsi="Garamond"/>
          <w:b/>
          <w:bCs/>
          <w:color w:val="201F1E"/>
          <w:sz w:val="23"/>
          <w:szCs w:val="23"/>
          <w:shd w:val="clear" w:color="auto" w:fill="FFFFFF"/>
          <w:lang w:val="es-ES" w:eastAsia="zh-CN"/>
        </w:rPr>
        <w:t>Escala de calificación</w:t>
      </w:r>
    </w:p>
    <w:p w14:paraId="18546B26" w14:textId="77777777" w:rsidR="00555354" w:rsidRPr="00B6039D" w:rsidRDefault="00555354" w:rsidP="00BA13A9">
      <w:pPr>
        <w:rPr>
          <w:rFonts w:ascii="Garamond" w:hAnsi="Garamond"/>
          <w:b/>
          <w:smallCaps/>
          <w:sz w:val="23"/>
          <w:szCs w:val="23"/>
        </w:rPr>
      </w:pPr>
    </w:p>
    <w:p w14:paraId="3FF045B7" w14:textId="77777777" w:rsidR="009F6C6E" w:rsidRDefault="009F6C6E">
      <w:pPr>
        <w:rPr>
          <w:rFonts w:ascii="Garamond" w:hAnsi="Garamond"/>
          <w:b/>
          <w:smallCaps/>
          <w:sz w:val="23"/>
          <w:szCs w:val="23"/>
        </w:rPr>
      </w:pPr>
      <w:r>
        <w:rPr>
          <w:rFonts w:ascii="Garamond" w:hAnsi="Garamond"/>
          <w:b/>
          <w:smallCaps/>
          <w:sz w:val="23"/>
          <w:szCs w:val="23"/>
        </w:rPr>
        <w:br w:type="page"/>
      </w:r>
    </w:p>
    <w:p w14:paraId="72804309" w14:textId="0E0167C5" w:rsidR="00364C34" w:rsidRPr="009F6C6E" w:rsidRDefault="009F6C6E" w:rsidP="00364C34">
      <w:pPr>
        <w:jc w:val="center"/>
        <w:rPr>
          <w:rFonts w:ascii="Garamond" w:hAnsi="Garamond"/>
          <w:b/>
          <w:smallCaps/>
          <w:sz w:val="23"/>
          <w:szCs w:val="23"/>
          <w:lang w:val="es-ES"/>
        </w:rPr>
      </w:pPr>
      <w:r w:rsidRPr="009F6C6E">
        <w:rPr>
          <w:rFonts w:ascii="Garamond" w:hAnsi="Garamond"/>
          <w:b/>
          <w:smallCaps/>
          <w:sz w:val="23"/>
          <w:szCs w:val="23"/>
          <w:lang w:val="es-ES"/>
        </w:rPr>
        <w:lastRenderedPageBreak/>
        <w:t>Calendario de lecturas y fechas de entrega</w:t>
      </w:r>
    </w:p>
    <w:p w14:paraId="45044874" w14:textId="77777777" w:rsidR="00555354" w:rsidRPr="009F6C6E" w:rsidRDefault="00555354" w:rsidP="008B7DB4">
      <w:pPr>
        <w:rPr>
          <w:rFonts w:ascii="Garamond" w:hAnsi="Garamond"/>
          <w:b/>
          <w:smallCaps/>
          <w:sz w:val="23"/>
          <w:szCs w:val="23"/>
          <w:lang w:val="es-ES"/>
        </w:rPr>
      </w:pPr>
    </w:p>
    <w:tbl>
      <w:tblPr>
        <w:tblW w:w="897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70"/>
        <w:gridCol w:w="7200"/>
      </w:tblGrid>
      <w:tr w:rsidR="00375207" w:rsidRPr="008B7DB4" w14:paraId="574F1171" w14:textId="77777777" w:rsidTr="0021665A">
        <w:tc>
          <w:tcPr>
            <w:tcW w:w="8970" w:type="dxa"/>
            <w:gridSpan w:val="2"/>
            <w:shd w:val="clear" w:color="auto" w:fill="CCCCCC"/>
          </w:tcPr>
          <w:p w14:paraId="3DCA32A8" w14:textId="77777777" w:rsidR="00B37B9F" w:rsidRPr="00DC4C17" w:rsidRDefault="00B37B9F" w:rsidP="00B37B9F">
            <w:pPr>
              <w:rPr>
                <w:rFonts w:ascii="Garamond" w:hAnsi="Garamond"/>
                <w:b/>
                <w:bCs/>
                <w:sz w:val="23"/>
                <w:szCs w:val="23"/>
                <w:lang w:val="es-ES"/>
              </w:rPr>
            </w:pPr>
          </w:p>
          <w:p w14:paraId="57EF84AD" w14:textId="4553CC07" w:rsidR="00DC4C17" w:rsidRPr="00DC4C17" w:rsidRDefault="008B7DB4" w:rsidP="00DC4C17">
            <w:pPr>
              <w:jc w:val="center"/>
              <w:rPr>
                <w:rFonts w:ascii="Garamond" w:hAnsi="Garamond"/>
                <w:b/>
                <w:bCs/>
                <w:sz w:val="23"/>
                <w:szCs w:val="23"/>
                <w:lang w:val="es-ES"/>
              </w:rPr>
            </w:pPr>
            <w:r>
              <w:rPr>
                <w:rFonts w:ascii="Garamond" w:hAnsi="Garamond"/>
                <w:b/>
                <w:bCs/>
                <w:sz w:val="23"/>
                <w:szCs w:val="23"/>
                <w:lang w:val="es-ES"/>
              </w:rPr>
              <w:t>Primera semana. Poesía y ensayo</w:t>
            </w:r>
          </w:p>
          <w:p w14:paraId="7D0581BC" w14:textId="77777777" w:rsidR="00375207" w:rsidRPr="00DC4C17" w:rsidRDefault="00375207" w:rsidP="0021665A">
            <w:pPr>
              <w:jc w:val="center"/>
              <w:rPr>
                <w:rFonts w:ascii="Garamond" w:hAnsi="Garamond"/>
                <w:b/>
                <w:bCs/>
                <w:sz w:val="23"/>
                <w:szCs w:val="23"/>
                <w:lang w:val="es-ES"/>
              </w:rPr>
            </w:pPr>
          </w:p>
        </w:tc>
      </w:tr>
      <w:tr w:rsidR="00375207" w:rsidRPr="003060AF" w14:paraId="070732EB" w14:textId="77777777" w:rsidTr="0021665A">
        <w:tc>
          <w:tcPr>
            <w:tcW w:w="1770" w:type="dxa"/>
          </w:tcPr>
          <w:p w14:paraId="0F5CF78B" w14:textId="2AFB784A" w:rsidR="00375207" w:rsidRPr="00B6039D" w:rsidRDefault="00375207" w:rsidP="00BE1ED6">
            <w:pPr>
              <w:ind w:right="-108"/>
              <w:jc w:val="center"/>
              <w:rPr>
                <w:rFonts w:ascii="Garamond" w:hAnsi="Garamond"/>
                <w:sz w:val="23"/>
                <w:szCs w:val="23"/>
                <w:lang w:val="es-ES"/>
              </w:rPr>
            </w:pPr>
          </w:p>
          <w:p w14:paraId="7C913AA7" w14:textId="2E7D451A" w:rsidR="00375207" w:rsidRPr="00B6039D" w:rsidRDefault="008B7DB4" w:rsidP="00BE1ED6">
            <w:pPr>
              <w:ind w:right="-108"/>
              <w:jc w:val="center"/>
              <w:rPr>
                <w:rFonts w:ascii="Garamond" w:hAnsi="Garamond"/>
                <w:sz w:val="23"/>
                <w:szCs w:val="23"/>
                <w:lang w:val="es-ES"/>
              </w:rPr>
            </w:pPr>
            <w:r>
              <w:rPr>
                <w:rFonts w:ascii="Garamond" w:hAnsi="Garamond"/>
                <w:sz w:val="23"/>
                <w:szCs w:val="23"/>
                <w:lang w:val="es-ES"/>
              </w:rPr>
              <w:t>Lunes</w:t>
            </w:r>
          </w:p>
        </w:tc>
        <w:tc>
          <w:tcPr>
            <w:tcW w:w="7200" w:type="dxa"/>
          </w:tcPr>
          <w:p w14:paraId="327D2BD4" w14:textId="068FCFFF" w:rsidR="003F55E5" w:rsidRPr="00F612BF" w:rsidRDefault="00375207" w:rsidP="009F6C6E">
            <w:pPr>
              <w:pStyle w:val="Title"/>
              <w:jc w:val="left"/>
              <w:rPr>
                <w:rFonts w:ascii="Garamond" w:hAnsi="Garamond"/>
                <w:b w:val="0"/>
                <w:sz w:val="23"/>
                <w:szCs w:val="23"/>
                <w:lang w:val="es-ES"/>
              </w:rPr>
            </w:pPr>
            <w:r w:rsidRPr="00F612BF">
              <w:rPr>
                <w:rFonts w:ascii="Garamond" w:hAnsi="Garamond"/>
                <w:b w:val="0"/>
                <w:sz w:val="23"/>
                <w:szCs w:val="23"/>
                <w:lang w:val="es-ES"/>
              </w:rPr>
              <w:t>Introducción al curso</w:t>
            </w:r>
            <w:r w:rsidR="008B7DB4" w:rsidRPr="00F612BF">
              <w:rPr>
                <w:rFonts w:ascii="Garamond" w:hAnsi="Garamond"/>
                <w:b w:val="0"/>
                <w:sz w:val="23"/>
                <w:szCs w:val="23"/>
                <w:lang w:val="es-ES"/>
              </w:rPr>
              <w:t xml:space="preserve"> y presentaciones.</w:t>
            </w:r>
            <w:r w:rsidR="009F6C6E">
              <w:rPr>
                <w:rFonts w:ascii="Garamond" w:hAnsi="Garamond"/>
                <w:b w:val="0"/>
                <w:sz w:val="23"/>
                <w:szCs w:val="23"/>
                <w:lang w:val="es-ES"/>
              </w:rPr>
              <w:t xml:space="preserve"> </w:t>
            </w:r>
            <w:r w:rsidR="00F612BF">
              <w:rPr>
                <w:rFonts w:ascii="Garamond" w:hAnsi="Garamond"/>
                <w:b w:val="0"/>
                <w:sz w:val="23"/>
                <w:szCs w:val="23"/>
                <w:lang w:val="es-ES"/>
              </w:rPr>
              <w:t xml:space="preserve">Sor Juana Inés de la Cruz. “Hombres necios que acusáis”. Disponible </w:t>
            </w:r>
            <w:hyperlink r:id="rId9" w:history="1">
              <w:r w:rsidR="00F612BF" w:rsidRPr="00F612BF">
                <w:rPr>
                  <w:rStyle w:val="Hyperlink"/>
                  <w:rFonts w:ascii="Garamond" w:hAnsi="Garamond"/>
                  <w:b w:val="0"/>
                  <w:sz w:val="23"/>
                  <w:szCs w:val="23"/>
                  <w:lang w:val="es-ES"/>
                </w:rPr>
                <w:t>aquí</w:t>
              </w:r>
            </w:hyperlink>
            <w:r w:rsidR="00F612BF">
              <w:rPr>
                <w:rFonts w:ascii="Garamond" w:hAnsi="Garamond"/>
                <w:b w:val="0"/>
                <w:sz w:val="23"/>
                <w:szCs w:val="23"/>
                <w:lang w:val="es-ES"/>
              </w:rPr>
              <w:t>.</w:t>
            </w:r>
            <w:r w:rsidR="009F6C6E">
              <w:rPr>
                <w:rFonts w:ascii="Garamond" w:hAnsi="Garamond"/>
                <w:b w:val="0"/>
                <w:sz w:val="23"/>
                <w:szCs w:val="23"/>
                <w:lang w:val="es-ES"/>
              </w:rPr>
              <w:t xml:space="preserve"> </w:t>
            </w:r>
            <w:r w:rsidR="00F612BF">
              <w:rPr>
                <w:rFonts w:ascii="Garamond" w:hAnsi="Garamond"/>
                <w:b w:val="0"/>
                <w:sz w:val="23"/>
                <w:szCs w:val="23"/>
                <w:lang w:val="es-ES"/>
              </w:rPr>
              <w:t xml:space="preserve">Alfonsina Storni. “Tú me quieres alba”, Disponible </w:t>
            </w:r>
            <w:hyperlink r:id="rId10" w:history="1">
              <w:r w:rsidR="00F612BF" w:rsidRPr="00F612BF">
                <w:rPr>
                  <w:rStyle w:val="Hyperlink"/>
                  <w:rFonts w:ascii="Garamond" w:hAnsi="Garamond"/>
                  <w:b w:val="0"/>
                  <w:sz w:val="23"/>
                  <w:szCs w:val="23"/>
                  <w:lang w:val="es-ES"/>
                </w:rPr>
                <w:t>aquí</w:t>
              </w:r>
            </w:hyperlink>
            <w:r w:rsidR="00F612BF">
              <w:rPr>
                <w:rFonts w:ascii="Garamond" w:hAnsi="Garamond"/>
                <w:b w:val="0"/>
                <w:sz w:val="23"/>
                <w:szCs w:val="23"/>
                <w:lang w:val="es-ES"/>
              </w:rPr>
              <w:t xml:space="preserve">. </w:t>
            </w:r>
            <w:r w:rsidR="009F6C6E">
              <w:rPr>
                <w:rFonts w:ascii="Garamond" w:hAnsi="Garamond"/>
                <w:b w:val="0"/>
                <w:sz w:val="23"/>
                <w:szCs w:val="23"/>
                <w:lang w:val="es-ES"/>
              </w:rPr>
              <w:t xml:space="preserve"> </w:t>
            </w:r>
            <w:r w:rsidR="00F612BF">
              <w:rPr>
                <w:rFonts w:ascii="Garamond" w:hAnsi="Garamond"/>
                <w:b w:val="0"/>
                <w:sz w:val="23"/>
                <w:szCs w:val="23"/>
                <w:lang w:val="es-ES"/>
              </w:rPr>
              <w:t xml:space="preserve">Susana </w:t>
            </w:r>
            <w:proofErr w:type="spellStart"/>
            <w:r w:rsidR="00F612BF">
              <w:rPr>
                <w:rFonts w:ascii="Garamond" w:hAnsi="Garamond"/>
                <w:b w:val="0"/>
                <w:sz w:val="23"/>
                <w:szCs w:val="23"/>
                <w:lang w:val="es-ES"/>
              </w:rPr>
              <w:t>Thénon</w:t>
            </w:r>
            <w:proofErr w:type="spellEnd"/>
            <w:r w:rsidR="00F612BF">
              <w:rPr>
                <w:rFonts w:ascii="Garamond" w:hAnsi="Garamond"/>
                <w:b w:val="0"/>
                <w:sz w:val="23"/>
                <w:szCs w:val="23"/>
                <w:lang w:val="es-ES"/>
              </w:rPr>
              <w:t xml:space="preserve">. “La antología”. Disponible </w:t>
            </w:r>
            <w:hyperlink r:id="rId11" w:history="1">
              <w:r w:rsidR="00F612BF" w:rsidRPr="00F612BF">
                <w:rPr>
                  <w:rStyle w:val="Hyperlink"/>
                  <w:rFonts w:ascii="Garamond" w:hAnsi="Garamond"/>
                  <w:b w:val="0"/>
                  <w:sz w:val="23"/>
                  <w:szCs w:val="23"/>
                  <w:lang w:val="es-ES"/>
                </w:rPr>
                <w:t>aquí</w:t>
              </w:r>
            </w:hyperlink>
            <w:r w:rsidR="00F612BF">
              <w:rPr>
                <w:rFonts w:ascii="Garamond" w:hAnsi="Garamond"/>
                <w:b w:val="0"/>
                <w:sz w:val="23"/>
                <w:szCs w:val="23"/>
                <w:lang w:val="es-ES"/>
              </w:rPr>
              <w:t xml:space="preserve">.  </w:t>
            </w:r>
          </w:p>
        </w:tc>
      </w:tr>
      <w:tr w:rsidR="008B7DB4" w:rsidRPr="00865469" w14:paraId="298CD039" w14:textId="77777777" w:rsidTr="0021665A">
        <w:tc>
          <w:tcPr>
            <w:tcW w:w="1770" w:type="dxa"/>
          </w:tcPr>
          <w:p w14:paraId="38E1C1CA" w14:textId="77777777" w:rsidR="008B7DB4" w:rsidRDefault="008B7DB4" w:rsidP="0021665A">
            <w:pPr>
              <w:jc w:val="center"/>
              <w:rPr>
                <w:rFonts w:ascii="Garamond" w:hAnsi="Garamond"/>
                <w:sz w:val="23"/>
                <w:szCs w:val="23"/>
                <w:lang w:val="es-ES"/>
              </w:rPr>
            </w:pPr>
            <w:r>
              <w:rPr>
                <w:rFonts w:ascii="Garamond" w:hAnsi="Garamond"/>
                <w:sz w:val="23"/>
                <w:szCs w:val="23"/>
                <w:lang w:val="es-ES"/>
              </w:rPr>
              <w:t>Martes</w:t>
            </w:r>
          </w:p>
          <w:p w14:paraId="4CD3D86D" w14:textId="488BDFFD" w:rsidR="009F6C6E" w:rsidRPr="009F6C6E" w:rsidRDefault="009F6C6E" w:rsidP="0021665A">
            <w:pPr>
              <w:jc w:val="center"/>
              <w:rPr>
                <w:rFonts w:ascii="Garamond" w:hAnsi="Garamond"/>
                <w:b/>
                <w:bCs/>
                <w:sz w:val="23"/>
                <w:szCs w:val="23"/>
                <w:lang w:val="es-ES"/>
              </w:rPr>
            </w:pPr>
          </w:p>
        </w:tc>
        <w:tc>
          <w:tcPr>
            <w:tcW w:w="7200" w:type="dxa"/>
          </w:tcPr>
          <w:p w14:paraId="7622A124" w14:textId="144F81FF" w:rsidR="00904B33" w:rsidRPr="00F612BF" w:rsidRDefault="00865469" w:rsidP="003F55E5">
            <w:pPr>
              <w:rPr>
                <w:rFonts w:ascii="Garamond" w:hAnsi="Garamond"/>
                <w:sz w:val="23"/>
                <w:szCs w:val="23"/>
                <w:lang w:val="es-ES"/>
              </w:rPr>
            </w:pPr>
            <w:r w:rsidRPr="00F612BF">
              <w:rPr>
                <w:rFonts w:ascii="Garamond" w:hAnsi="Garamond"/>
                <w:sz w:val="23"/>
                <w:szCs w:val="23"/>
                <w:lang w:val="es-ES"/>
              </w:rPr>
              <w:t>Sor Juana Inés de la Cruz</w:t>
            </w:r>
            <w:r w:rsidR="00F612BF" w:rsidRPr="00F612BF">
              <w:rPr>
                <w:rFonts w:ascii="Garamond" w:hAnsi="Garamond"/>
                <w:sz w:val="23"/>
                <w:szCs w:val="23"/>
                <w:lang w:val="es-ES"/>
              </w:rPr>
              <w:t xml:space="preserve">. “Carta a Sor Filotea”, primera parte (páginas 1-19). Disponible </w:t>
            </w:r>
            <w:hyperlink r:id="rId12" w:history="1">
              <w:r w:rsidR="00F612BF" w:rsidRPr="00F612BF">
                <w:rPr>
                  <w:rStyle w:val="Hyperlink"/>
                  <w:rFonts w:ascii="Garamond" w:hAnsi="Garamond"/>
                  <w:sz w:val="23"/>
                  <w:szCs w:val="23"/>
                  <w:lang w:val="es-ES"/>
                </w:rPr>
                <w:t>aquí</w:t>
              </w:r>
            </w:hyperlink>
            <w:r w:rsidR="00D40B59">
              <w:rPr>
                <w:rFonts w:ascii="Garamond" w:hAnsi="Garamond"/>
                <w:sz w:val="23"/>
                <w:szCs w:val="23"/>
                <w:lang w:val="es-ES"/>
              </w:rPr>
              <w:t>.</w:t>
            </w:r>
          </w:p>
        </w:tc>
      </w:tr>
      <w:tr w:rsidR="00F612BF" w:rsidRPr="00202EBC" w14:paraId="49375030" w14:textId="77777777" w:rsidTr="0021665A">
        <w:tc>
          <w:tcPr>
            <w:tcW w:w="1770" w:type="dxa"/>
          </w:tcPr>
          <w:p w14:paraId="52780AAB" w14:textId="422FB630" w:rsidR="00F612BF" w:rsidRPr="00B6039D" w:rsidRDefault="00F612BF" w:rsidP="00F612BF">
            <w:pPr>
              <w:jc w:val="center"/>
              <w:rPr>
                <w:rFonts w:ascii="Garamond" w:hAnsi="Garamond"/>
                <w:sz w:val="23"/>
                <w:szCs w:val="23"/>
                <w:lang w:val="es-ES"/>
              </w:rPr>
            </w:pPr>
            <w:r>
              <w:rPr>
                <w:rFonts w:ascii="Garamond" w:hAnsi="Garamond"/>
                <w:sz w:val="23"/>
                <w:szCs w:val="23"/>
                <w:lang w:val="es-ES"/>
              </w:rPr>
              <w:t>Miércoles</w:t>
            </w:r>
          </w:p>
          <w:p w14:paraId="623E34D6" w14:textId="1C9F63B2" w:rsidR="00F612BF" w:rsidRPr="00B6039D" w:rsidRDefault="004C7A08" w:rsidP="00F612BF">
            <w:pPr>
              <w:jc w:val="center"/>
              <w:rPr>
                <w:rFonts w:ascii="Garamond" w:hAnsi="Garamond"/>
                <w:sz w:val="23"/>
                <w:szCs w:val="23"/>
                <w:lang w:val="es-ES"/>
              </w:rPr>
            </w:pPr>
            <w:r w:rsidRPr="009F6C6E">
              <w:rPr>
                <w:rFonts w:ascii="Garamond" w:hAnsi="Garamond"/>
                <w:b/>
                <w:bCs/>
                <w:color w:val="00B050"/>
                <w:sz w:val="23"/>
                <w:szCs w:val="23"/>
                <w:lang w:val="es-ES"/>
              </w:rPr>
              <w:t>Prueba 1</w:t>
            </w:r>
          </w:p>
        </w:tc>
        <w:tc>
          <w:tcPr>
            <w:tcW w:w="7200" w:type="dxa"/>
          </w:tcPr>
          <w:p w14:paraId="74A06B0A" w14:textId="2B631CAA" w:rsidR="00F612BF" w:rsidRPr="008B7DB4" w:rsidRDefault="00F612BF" w:rsidP="00F612BF">
            <w:pPr>
              <w:rPr>
                <w:rFonts w:ascii="Garamond" w:hAnsi="Garamond"/>
                <w:sz w:val="23"/>
                <w:szCs w:val="23"/>
                <w:lang w:val="es-ES"/>
              </w:rPr>
            </w:pPr>
            <w:r w:rsidRPr="00F612BF">
              <w:rPr>
                <w:rFonts w:ascii="Garamond" w:hAnsi="Garamond"/>
                <w:sz w:val="23"/>
                <w:szCs w:val="23"/>
                <w:lang w:val="es-ES"/>
              </w:rPr>
              <w:t xml:space="preserve">Sor Juana Inés de la Cruz. “Carta a Sor Filotea”, </w:t>
            </w:r>
            <w:r>
              <w:rPr>
                <w:rFonts w:ascii="Garamond" w:hAnsi="Garamond"/>
                <w:sz w:val="23"/>
                <w:szCs w:val="23"/>
                <w:lang w:val="es-ES"/>
              </w:rPr>
              <w:t>segunda</w:t>
            </w:r>
            <w:r w:rsidRPr="00F612BF">
              <w:rPr>
                <w:rFonts w:ascii="Garamond" w:hAnsi="Garamond"/>
                <w:sz w:val="23"/>
                <w:szCs w:val="23"/>
                <w:lang w:val="es-ES"/>
              </w:rPr>
              <w:t xml:space="preserve"> parte (páginas </w:t>
            </w:r>
            <w:r>
              <w:rPr>
                <w:rFonts w:ascii="Garamond" w:hAnsi="Garamond"/>
                <w:sz w:val="23"/>
                <w:szCs w:val="23"/>
                <w:lang w:val="es-ES"/>
              </w:rPr>
              <w:t>20</w:t>
            </w:r>
            <w:r w:rsidRPr="00F612BF">
              <w:rPr>
                <w:rFonts w:ascii="Garamond" w:hAnsi="Garamond"/>
                <w:sz w:val="23"/>
                <w:szCs w:val="23"/>
                <w:lang w:val="es-ES"/>
              </w:rPr>
              <w:t>-</w:t>
            </w:r>
            <w:r>
              <w:rPr>
                <w:rFonts w:ascii="Garamond" w:hAnsi="Garamond"/>
                <w:sz w:val="23"/>
                <w:szCs w:val="23"/>
                <w:lang w:val="es-ES"/>
              </w:rPr>
              <w:t>38</w:t>
            </w:r>
            <w:r w:rsidRPr="00F612BF">
              <w:rPr>
                <w:rFonts w:ascii="Garamond" w:hAnsi="Garamond"/>
                <w:sz w:val="23"/>
                <w:szCs w:val="23"/>
                <w:lang w:val="es-ES"/>
              </w:rPr>
              <w:t xml:space="preserve">). Disponible </w:t>
            </w:r>
            <w:hyperlink r:id="rId13" w:history="1">
              <w:r w:rsidRPr="00F612BF">
                <w:rPr>
                  <w:rStyle w:val="Hyperlink"/>
                  <w:rFonts w:ascii="Garamond" w:hAnsi="Garamond"/>
                  <w:sz w:val="23"/>
                  <w:szCs w:val="23"/>
                  <w:lang w:val="es-ES"/>
                </w:rPr>
                <w:t>aquí</w:t>
              </w:r>
            </w:hyperlink>
            <w:r w:rsidR="00D40B59">
              <w:rPr>
                <w:rFonts w:ascii="Garamond" w:hAnsi="Garamond"/>
                <w:sz w:val="23"/>
                <w:szCs w:val="23"/>
                <w:lang w:val="es-ES"/>
              </w:rPr>
              <w:t>.</w:t>
            </w:r>
          </w:p>
        </w:tc>
      </w:tr>
      <w:tr w:rsidR="00F612BF" w:rsidRPr="00275042" w14:paraId="65CB2D35" w14:textId="77777777" w:rsidTr="0021665A">
        <w:tc>
          <w:tcPr>
            <w:tcW w:w="1770" w:type="dxa"/>
          </w:tcPr>
          <w:p w14:paraId="6C332C3E" w14:textId="77777777" w:rsidR="00F612BF" w:rsidRDefault="00F612BF" w:rsidP="00F612BF">
            <w:pPr>
              <w:jc w:val="center"/>
              <w:rPr>
                <w:rFonts w:ascii="Garamond" w:hAnsi="Garamond"/>
                <w:sz w:val="23"/>
                <w:szCs w:val="23"/>
                <w:lang w:val="es-ES"/>
              </w:rPr>
            </w:pPr>
            <w:r>
              <w:rPr>
                <w:rFonts w:ascii="Garamond" w:hAnsi="Garamond"/>
                <w:sz w:val="23"/>
                <w:szCs w:val="23"/>
                <w:lang w:val="es-ES"/>
              </w:rPr>
              <w:t>Jueves</w:t>
            </w:r>
          </w:p>
          <w:p w14:paraId="6A5670E6" w14:textId="391CD8BC" w:rsidR="009F6C6E" w:rsidRPr="00B6039D" w:rsidRDefault="009F6C6E" w:rsidP="00F612BF">
            <w:pPr>
              <w:jc w:val="center"/>
              <w:rPr>
                <w:rFonts w:ascii="Garamond" w:hAnsi="Garamond"/>
                <w:sz w:val="23"/>
                <w:szCs w:val="23"/>
                <w:lang w:val="es-ES"/>
              </w:rPr>
            </w:pPr>
          </w:p>
        </w:tc>
        <w:tc>
          <w:tcPr>
            <w:tcW w:w="7200" w:type="dxa"/>
          </w:tcPr>
          <w:p w14:paraId="2BEAD2FE" w14:textId="117B90CC" w:rsidR="00F612BF" w:rsidRDefault="00F612BF" w:rsidP="00F612BF">
            <w:pPr>
              <w:rPr>
                <w:rFonts w:ascii="Garamond" w:hAnsi="Garamond"/>
                <w:sz w:val="23"/>
                <w:szCs w:val="23"/>
                <w:lang w:val="es-ES"/>
              </w:rPr>
            </w:pPr>
            <w:r w:rsidRPr="00F612BF">
              <w:rPr>
                <w:rFonts w:ascii="Garamond" w:hAnsi="Garamond"/>
                <w:sz w:val="23"/>
                <w:szCs w:val="23"/>
                <w:lang w:val="es-ES"/>
              </w:rPr>
              <w:t xml:space="preserve">Josefina </w:t>
            </w:r>
            <w:proofErr w:type="spellStart"/>
            <w:r w:rsidRPr="00F612BF">
              <w:rPr>
                <w:rFonts w:ascii="Garamond" w:hAnsi="Garamond"/>
                <w:sz w:val="23"/>
                <w:szCs w:val="23"/>
                <w:lang w:val="es-ES"/>
              </w:rPr>
              <w:t>Ludmer</w:t>
            </w:r>
            <w:proofErr w:type="spellEnd"/>
            <w:r w:rsidRPr="00F612BF">
              <w:rPr>
                <w:rFonts w:ascii="Garamond" w:hAnsi="Garamond"/>
                <w:sz w:val="23"/>
                <w:szCs w:val="23"/>
                <w:lang w:val="es-ES"/>
              </w:rPr>
              <w:t xml:space="preserve">: “Las tretas del débil”. Disponible </w:t>
            </w:r>
            <w:hyperlink r:id="rId14" w:history="1">
              <w:r w:rsidRPr="00F612BF">
                <w:rPr>
                  <w:rStyle w:val="Hyperlink"/>
                  <w:rFonts w:ascii="Garamond" w:hAnsi="Garamond"/>
                  <w:sz w:val="23"/>
                  <w:szCs w:val="23"/>
                  <w:u w:val="none"/>
                  <w:lang w:val="es-ES"/>
                </w:rPr>
                <w:t>aquí</w:t>
              </w:r>
            </w:hyperlink>
            <w:r>
              <w:rPr>
                <w:rFonts w:ascii="Garamond" w:hAnsi="Garamond"/>
                <w:sz w:val="23"/>
                <w:szCs w:val="23"/>
                <w:lang w:val="es-ES"/>
              </w:rPr>
              <w:t>.</w:t>
            </w:r>
          </w:p>
          <w:p w14:paraId="67E10BE1" w14:textId="77777777" w:rsidR="00F612BF" w:rsidRDefault="00F612BF" w:rsidP="00F612BF">
            <w:pPr>
              <w:rPr>
                <w:rFonts w:ascii="Garamond" w:hAnsi="Garamond"/>
                <w:sz w:val="23"/>
                <w:szCs w:val="23"/>
                <w:lang w:val="es-ES"/>
              </w:rPr>
            </w:pPr>
            <w:r>
              <w:rPr>
                <w:rFonts w:ascii="Garamond" w:hAnsi="Garamond"/>
                <w:sz w:val="23"/>
                <w:szCs w:val="23"/>
                <w:lang w:val="es-ES"/>
              </w:rPr>
              <w:t xml:space="preserve">Soledad Acosta de Samper. </w:t>
            </w:r>
            <w:r>
              <w:rPr>
                <w:rFonts w:ascii="Garamond" w:hAnsi="Garamond"/>
                <w:i/>
                <w:iCs/>
                <w:sz w:val="23"/>
                <w:szCs w:val="23"/>
                <w:lang w:val="es-ES"/>
              </w:rPr>
              <w:t>El corazón de la mujer</w:t>
            </w:r>
            <w:r>
              <w:rPr>
                <w:rFonts w:ascii="Garamond" w:hAnsi="Garamond"/>
                <w:sz w:val="23"/>
                <w:szCs w:val="23"/>
                <w:lang w:val="es-ES"/>
              </w:rPr>
              <w:t xml:space="preserve"> </w:t>
            </w:r>
            <w:r>
              <w:rPr>
                <w:rFonts w:ascii="Garamond" w:hAnsi="Garamond"/>
                <w:i/>
                <w:iCs/>
                <w:sz w:val="23"/>
                <w:szCs w:val="23"/>
                <w:lang w:val="es-ES"/>
              </w:rPr>
              <w:t>(Ensayo psicológico).</w:t>
            </w:r>
            <w:r>
              <w:rPr>
                <w:rFonts w:ascii="Garamond" w:hAnsi="Garamond"/>
                <w:sz w:val="23"/>
                <w:szCs w:val="23"/>
                <w:lang w:val="es-ES"/>
              </w:rPr>
              <w:t xml:space="preserve"> Introducción (páginas 1-3) Disponible </w:t>
            </w:r>
            <w:hyperlink r:id="rId15" w:history="1">
              <w:r w:rsidRPr="00904B33">
                <w:rPr>
                  <w:rStyle w:val="Hyperlink"/>
                  <w:rFonts w:ascii="Garamond" w:hAnsi="Garamond"/>
                  <w:sz w:val="23"/>
                  <w:szCs w:val="23"/>
                  <w:lang w:val="es-ES"/>
                </w:rPr>
                <w:t>aquí</w:t>
              </w:r>
            </w:hyperlink>
            <w:r>
              <w:rPr>
                <w:rFonts w:ascii="Garamond" w:hAnsi="Garamond"/>
                <w:sz w:val="23"/>
                <w:szCs w:val="23"/>
                <w:lang w:val="es-ES"/>
              </w:rPr>
              <w:t>.</w:t>
            </w:r>
          </w:p>
          <w:p w14:paraId="113628E2" w14:textId="3067027F" w:rsidR="00216E43" w:rsidRPr="006A39EB" w:rsidRDefault="00216E43" w:rsidP="00F612BF">
            <w:pPr>
              <w:rPr>
                <w:rFonts w:ascii="Garamond" w:hAnsi="Garamond"/>
                <w:sz w:val="23"/>
                <w:szCs w:val="23"/>
                <w:lang w:val="es-ES"/>
              </w:rPr>
            </w:pPr>
            <w:r>
              <w:rPr>
                <w:rFonts w:ascii="Garamond" w:hAnsi="Garamond"/>
                <w:sz w:val="23"/>
                <w:szCs w:val="23"/>
                <w:lang w:val="es-ES"/>
              </w:rPr>
              <w:t xml:space="preserve">Gabriela Mistral, Alfonsina Storni y </w:t>
            </w:r>
            <w:proofErr w:type="spellStart"/>
            <w:r>
              <w:rPr>
                <w:rFonts w:ascii="Garamond" w:hAnsi="Garamond"/>
                <w:sz w:val="23"/>
                <w:szCs w:val="23"/>
                <w:lang w:val="es-ES"/>
              </w:rPr>
              <w:t>Delmina</w:t>
            </w:r>
            <w:proofErr w:type="spellEnd"/>
            <w:r>
              <w:rPr>
                <w:rFonts w:ascii="Garamond" w:hAnsi="Garamond"/>
                <w:sz w:val="23"/>
                <w:szCs w:val="23"/>
                <w:lang w:val="es-ES"/>
              </w:rPr>
              <w:t xml:space="preserve"> </w:t>
            </w:r>
            <w:proofErr w:type="spellStart"/>
            <w:r>
              <w:rPr>
                <w:rFonts w:ascii="Garamond" w:hAnsi="Garamond"/>
                <w:sz w:val="23"/>
                <w:szCs w:val="23"/>
                <w:lang w:val="es-ES"/>
              </w:rPr>
              <w:t>Agustini</w:t>
            </w:r>
            <w:proofErr w:type="spellEnd"/>
            <w:r>
              <w:rPr>
                <w:rFonts w:ascii="Garamond" w:hAnsi="Garamond"/>
                <w:sz w:val="23"/>
                <w:szCs w:val="23"/>
                <w:lang w:val="es-ES"/>
              </w:rPr>
              <w:t xml:space="preserve"> (buscar poemas)</w:t>
            </w:r>
          </w:p>
        </w:tc>
      </w:tr>
      <w:tr w:rsidR="00F612BF" w:rsidRPr="00865469" w14:paraId="42E74615" w14:textId="77777777" w:rsidTr="0021665A">
        <w:tc>
          <w:tcPr>
            <w:tcW w:w="1770" w:type="dxa"/>
          </w:tcPr>
          <w:p w14:paraId="132AD00D" w14:textId="4E2F3ED4" w:rsidR="00F612BF" w:rsidRPr="00B6039D" w:rsidRDefault="00F612BF" w:rsidP="00F612BF">
            <w:pPr>
              <w:jc w:val="center"/>
              <w:rPr>
                <w:rFonts w:ascii="Garamond" w:hAnsi="Garamond"/>
                <w:sz w:val="23"/>
                <w:szCs w:val="23"/>
                <w:lang w:val="es-ES"/>
              </w:rPr>
            </w:pPr>
            <w:r>
              <w:rPr>
                <w:rFonts w:ascii="Garamond" w:hAnsi="Garamond"/>
                <w:sz w:val="23"/>
                <w:szCs w:val="23"/>
                <w:lang w:val="es-ES"/>
              </w:rPr>
              <w:t>Viernes</w:t>
            </w:r>
          </w:p>
          <w:p w14:paraId="6C7C3DB0" w14:textId="22B36663" w:rsidR="009F6C6E" w:rsidRPr="00B6039D" w:rsidRDefault="009F6C6E" w:rsidP="009F6C6E">
            <w:pPr>
              <w:jc w:val="center"/>
              <w:rPr>
                <w:rFonts w:ascii="Garamond" w:hAnsi="Garamond"/>
                <w:sz w:val="23"/>
                <w:szCs w:val="23"/>
                <w:lang w:val="es-ES"/>
              </w:rPr>
            </w:pPr>
          </w:p>
        </w:tc>
        <w:tc>
          <w:tcPr>
            <w:tcW w:w="7200" w:type="dxa"/>
          </w:tcPr>
          <w:p w14:paraId="2125D19D" w14:textId="21527CB7" w:rsidR="00F612BF" w:rsidRPr="00904B33" w:rsidRDefault="00F612BF" w:rsidP="00F612BF">
            <w:pPr>
              <w:rPr>
                <w:rFonts w:ascii="Garamond" w:hAnsi="Garamond"/>
                <w:sz w:val="23"/>
                <w:szCs w:val="23"/>
                <w:lang w:val="es-ES"/>
              </w:rPr>
            </w:pPr>
            <w:r>
              <w:rPr>
                <w:rFonts w:ascii="Garamond" w:hAnsi="Garamond"/>
                <w:sz w:val="23"/>
                <w:szCs w:val="23"/>
                <w:lang w:val="es-ES"/>
              </w:rPr>
              <w:t xml:space="preserve">Teresa de la Parra. “Tres conferencias. La influencia de las mujeres en la formación del alma americana I” (páginas 471-489) Disponible </w:t>
            </w:r>
            <w:hyperlink r:id="rId16" w:history="1">
              <w:r w:rsidRPr="00904B33">
                <w:rPr>
                  <w:rStyle w:val="Hyperlink"/>
                  <w:rFonts w:ascii="Garamond" w:hAnsi="Garamond"/>
                  <w:sz w:val="23"/>
                  <w:szCs w:val="23"/>
                  <w:lang w:val="es-ES"/>
                </w:rPr>
                <w:t>aquí</w:t>
              </w:r>
            </w:hyperlink>
            <w:r>
              <w:rPr>
                <w:rFonts w:ascii="Garamond" w:hAnsi="Garamond"/>
                <w:sz w:val="23"/>
                <w:szCs w:val="23"/>
                <w:lang w:val="es-ES"/>
              </w:rPr>
              <w:t xml:space="preserve">. (Recomiendo </w:t>
            </w:r>
            <w:r>
              <w:rPr>
                <w:rFonts w:ascii="Garamond" w:hAnsi="Garamond"/>
                <w:b/>
                <w:bCs/>
                <w:sz w:val="23"/>
                <w:szCs w:val="23"/>
                <w:lang w:val="es-ES"/>
              </w:rPr>
              <w:t>mucho</w:t>
            </w:r>
            <w:r>
              <w:rPr>
                <w:rFonts w:ascii="Garamond" w:hAnsi="Garamond"/>
                <w:sz w:val="23"/>
                <w:szCs w:val="23"/>
                <w:lang w:val="es-ES"/>
              </w:rPr>
              <w:t xml:space="preserve"> mirar el catálogo).</w:t>
            </w:r>
            <w:r w:rsidR="009F6C6E">
              <w:rPr>
                <w:rFonts w:ascii="Garamond" w:hAnsi="Garamond"/>
                <w:sz w:val="23"/>
                <w:szCs w:val="23"/>
                <w:lang w:val="es-ES"/>
              </w:rPr>
              <w:t xml:space="preserve"> Entrega de </w:t>
            </w:r>
            <w:r w:rsidR="009F6C6E" w:rsidRPr="009F6C6E">
              <w:rPr>
                <w:rFonts w:ascii="Garamond" w:hAnsi="Garamond"/>
                <w:b/>
                <w:bCs/>
                <w:color w:val="00B050"/>
                <w:sz w:val="23"/>
                <w:szCs w:val="23"/>
                <w:lang w:val="es-ES"/>
              </w:rPr>
              <w:t>Comentario 1.</w:t>
            </w:r>
          </w:p>
        </w:tc>
      </w:tr>
      <w:tr w:rsidR="00F612BF" w:rsidRPr="00BA13A9" w14:paraId="3F1A3CF9" w14:textId="77777777" w:rsidTr="0021665A">
        <w:tc>
          <w:tcPr>
            <w:tcW w:w="8970" w:type="dxa"/>
            <w:gridSpan w:val="2"/>
            <w:shd w:val="clear" w:color="auto" w:fill="CCCCCC"/>
          </w:tcPr>
          <w:p w14:paraId="572BEC64" w14:textId="77777777" w:rsidR="00F612BF" w:rsidRPr="006A39EB" w:rsidRDefault="00F612BF" w:rsidP="00F612BF">
            <w:pPr>
              <w:rPr>
                <w:rFonts w:ascii="Garamond" w:hAnsi="Garamond"/>
                <w:b/>
                <w:bCs/>
                <w:sz w:val="23"/>
                <w:szCs w:val="23"/>
                <w:lang w:val="es-ES"/>
              </w:rPr>
            </w:pPr>
          </w:p>
          <w:p w14:paraId="52AC1A1B" w14:textId="557BCBCB" w:rsidR="00F612BF" w:rsidRPr="006A39EB" w:rsidRDefault="00F612BF" w:rsidP="00F612BF">
            <w:pPr>
              <w:jc w:val="center"/>
              <w:rPr>
                <w:rFonts w:ascii="Garamond" w:hAnsi="Garamond"/>
                <w:b/>
                <w:bCs/>
                <w:sz w:val="23"/>
                <w:szCs w:val="23"/>
                <w:lang w:val="es-ES"/>
              </w:rPr>
            </w:pPr>
            <w:r>
              <w:rPr>
                <w:rFonts w:ascii="Garamond" w:hAnsi="Garamond"/>
                <w:b/>
                <w:bCs/>
                <w:sz w:val="23"/>
                <w:szCs w:val="23"/>
                <w:lang w:val="es-ES"/>
              </w:rPr>
              <w:t>Semana 2. Cuentos</w:t>
            </w:r>
            <w:r w:rsidR="00216E43">
              <w:rPr>
                <w:rFonts w:ascii="Garamond" w:hAnsi="Garamond"/>
                <w:b/>
                <w:bCs/>
                <w:sz w:val="23"/>
                <w:szCs w:val="23"/>
                <w:lang w:val="es-ES"/>
              </w:rPr>
              <w:t xml:space="preserve"> </w:t>
            </w:r>
          </w:p>
          <w:p w14:paraId="0ACB94DB" w14:textId="77777777" w:rsidR="00F612BF" w:rsidRPr="006A39EB" w:rsidRDefault="00F612BF" w:rsidP="00F612BF">
            <w:pPr>
              <w:jc w:val="center"/>
              <w:rPr>
                <w:rFonts w:ascii="Garamond" w:hAnsi="Garamond"/>
                <w:b/>
                <w:bCs/>
                <w:sz w:val="23"/>
                <w:szCs w:val="23"/>
                <w:lang w:val="es-ES"/>
              </w:rPr>
            </w:pPr>
          </w:p>
        </w:tc>
      </w:tr>
      <w:tr w:rsidR="00F612BF" w:rsidRPr="008B7DB4" w14:paraId="099370C8" w14:textId="77777777" w:rsidTr="0021665A">
        <w:tc>
          <w:tcPr>
            <w:tcW w:w="1770" w:type="dxa"/>
          </w:tcPr>
          <w:p w14:paraId="7F0478A3" w14:textId="77777777" w:rsidR="00F612BF" w:rsidRDefault="00F612BF" w:rsidP="00F612BF">
            <w:pPr>
              <w:jc w:val="center"/>
              <w:rPr>
                <w:rFonts w:ascii="Garamond" w:hAnsi="Garamond"/>
                <w:sz w:val="23"/>
                <w:szCs w:val="23"/>
                <w:lang w:val="es-ES"/>
              </w:rPr>
            </w:pPr>
            <w:r>
              <w:rPr>
                <w:rFonts w:ascii="Garamond" w:hAnsi="Garamond"/>
                <w:sz w:val="23"/>
                <w:szCs w:val="23"/>
                <w:lang w:val="es-ES"/>
              </w:rPr>
              <w:t>Lunes</w:t>
            </w:r>
          </w:p>
          <w:p w14:paraId="4F740D1F" w14:textId="576B9F62" w:rsidR="009F6C6E" w:rsidRPr="00B6039D" w:rsidRDefault="009F6C6E" w:rsidP="00F612BF">
            <w:pPr>
              <w:jc w:val="center"/>
              <w:rPr>
                <w:rFonts w:ascii="Garamond" w:hAnsi="Garamond"/>
                <w:sz w:val="23"/>
                <w:szCs w:val="23"/>
                <w:lang w:val="es-ES"/>
              </w:rPr>
            </w:pPr>
          </w:p>
        </w:tc>
        <w:tc>
          <w:tcPr>
            <w:tcW w:w="7200" w:type="dxa"/>
          </w:tcPr>
          <w:p w14:paraId="18A1930F" w14:textId="73B5B318" w:rsidR="00F612BF" w:rsidRPr="00DF74F9" w:rsidRDefault="00202EBC" w:rsidP="00DF74F9">
            <w:pPr>
              <w:rPr>
                <w:rFonts w:ascii="Garamond" w:hAnsi="Garamond"/>
                <w:sz w:val="23"/>
                <w:szCs w:val="23"/>
              </w:rPr>
            </w:pPr>
            <w:r w:rsidRPr="00202EBC">
              <w:rPr>
                <w:rFonts w:ascii="Garamond" w:hAnsi="Garamond"/>
                <w:sz w:val="23"/>
                <w:szCs w:val="23"/>
              </w:rPr>
              <w:t xml:space="preserve">Vicky Unruh: “Introduction. The ‘Fatal Fact’ of the New Woman Writer in Latin America, 1920s-1930s” in </w:t>
            </w:r>
            <w:r w:rsidRPr="00202EBC">
              <w:rPr>
                <w:rFonts w:ascii="Garamond" w:hAnsi="Garamond"/>
                <w:i/>
                <w:iCs/>
                <w:sz w:val="23"/>
                <w:szCs w:val="23"/>
              </w:rPr>
              <w:t>Performing Women and Modern Literary Culture in Latin America</w:t>
            </w:r>
            <w:r>
              <w:rPr>
                <w:rFonts w:ascii="Garamond" w:hAnsi="Garamond"/>
                <w:i/>
                <w:iCs/>
                <w:sz w:val="23"/>
                <w:szCs w:val="23"/>
              </w:rPr>
              <w:t xml:space="preserve"> </w:t>
            </w:r>
            <w:r>
              <w:rPr>
                <w:rFonts w:ascii="Garamond" w:hAnsi="Garamond"/>
                <w:sz w:val="23"/>
                <w:szCs w:val="23"/>
              </w:rPr>
              <w:t>(</w:t>
            </w:r>
            <w:proofErr w:type="spellStart"/>
            <w:r>
              <w:rPr>
                <w:rFonts w:ascii="Garamond" w:hAnsi="Garamond"/>
                <w:sz w:val="23"/>
                <w:szCs w:val="23"/>
              </w:rPr>
              <w:t>páginas</w:t>
            </w:r>
            <w:proofErr w:type="spellEnd"/>
            <w:r>
              <w:rPr>
                <w:rFonts w:ascii="Garamond" w:hAnsi="Garamond"/>
                <w:sz w:val="23"/>
                <w:szCs w:val="23"/>
              </w:rPr>
              <w:t xml:space="preserve"> 1-29)</w:t>
            </w:r>
            <w:r w:rsidR="000D715E">
              <w:rPr>
                <w:rFonts w:ascii="Garamond" w:hAnsi="Garamond"/>
                <w:sz w:val="23"/>
                <w:szCs w:val="23"/>
              </w:rPr>
              <w:t xml:space="preserve">. Disponible </w:t>
            </w:r>
            <w:proofErr w:type="spellStart"/>
            <w:r w:rsidR="000D715E">
              <w:rPr>
                <w:rFonts w:ascii="Garamond" w:hAnsi="Garamond"/>
                <w:sz w:val="23"/>
                <w:szCs w:val="23"/>
              </w:rPr>
              <w:t>en</w:t>
            </w:r>
            <w:proofErr w:type="spellEnd"/>
            <w:r w:rsidR="000D715E">
              <w:rPr>
                <w:rFonts w:ascii="Garamond" w:hAnsi="Garamond"/>
                <w:sz w:val="23"/>
                <w:szCs w:val="23"/>
              </w:rPr>
              <w:t xml:space="preserve"> Moodle.</w:t>
            </w:r>
          </w:p>
        </w:tc>
      </w:tr>
      <w:tr w:rsidR="00F612BF" w:rsidRPr="00202EBC" w14:paraId="48789C2A" w14:textId="77777777" w:rsidTr="0021665A">
        <w:tc>
          <w:tcPr>
            <w:tcW w:w="1770" w:type="dxa"/>
          </w:tcPr>
          <w:p w14:paraId="68C4FF43" w14:textId="695ABCB6" w:rsidR="00F612BF" w:rsidRPr="00B6039D" w:rsidRDefault="00F612BF" w:rsidP="00F612BF">
            <w:pPr>
              <w:jc w:val="center"/>
              <w:rPr>
                <w:rFonts w:ascii="Garamond" w:hAnsi="Garamond"/>
                <w:sz w:val="23"/>
                <w:szCs w:val="23"/>
                <w:lang w:val="es-ES"/>
              </w:rPr>
            </w:pPr>
            <w:r>
              <w:rPr>
                <w:rFonts w:ascii="Garamond" w:hAnsi="Garamond"/>
                <w:sz w:val="23"/>
                <w:szCs w:val="23"/>
                <w:lang w:val="es-ES"/>
              </w:rPr>
              <w:t>Martes</w:t>
            </w:r>
          </w:p>
        </w:tc>
        <w:tc>
          <w:tcPr>
            <w:tcW w:w="7200" w:type="dxa"/>
          </w:tcPr>
          <w:p w14:paraId="1672AD8C" w14:textId="7267ED80" w:rsidR="00202EBC" w:rsidRPr="001657F4" w:rsidRDefault="00202EBC" w:rsidP="00D40B59">
            <w:pPr>
              <w:rPr>
                <w:rFonts w:ascii="Garamond" w:hAnsi="Garamond"/>
                <w:sz w:val="23"/>
                <w:szCs w:val="23"/>
                <w:lang w:val="es-ES"/>
              </w:rPr>
            </w:pPr>
            <w:r>
              <w:rPr>
                <w:rFonts w:ascii="Garamond" w:hAnsi="Garamond"/>
                <w:sz w:val="23"/>
                <w:szCs w:val="23"/>
                <w:lang w:val="es-ES"/>
              </w:rPr>
              <w:t>Silvina Ocampo</w:t>
            </w:r>
            <w:r w:rsidR="000D715E">
              <w:rPr>
                <w:rFonts w:ascii="Garamond" w:hAnsi="Garamond"/>
                <w:sz w:val="23"/>
                <w:szCs w:val="23"/>
                <w:lang w:val="es-ES"/>
              </w:rPr>
              <w:t xml:space="preserve"> “Las vestiduras peligrosas”, “El vestido de terciopelo” y “</w:t>
            </w:r>
            <w:r w:rsidR="00715221">
              <w:rPr>
                <w:rFonts w:ascii="Garamond" w:hAnsi="Garamond"/>
                <w:sz w:val="23"/>
                <w:szCs w:val="23"/>
                <w:lang w:val="es-ES"/>
              </w:rPr>
              <w:t>La cara en la palma”</w:t>
            </w:r>
            <w:r w:rsidR="000D715E">
              <w:rPr>
                <w:rFonts w:ascii="Garamond" w:hAnsi="Garamond"/>
                <w:sz w:val="23"/>
                <w:szCs w:val="23"/>
                <w:lang w:val="es-ES"/>
              </w:rPr>
              <w:t xml:space="preserve">”. Disponibles </w:t>
            </w:r>
            <w:hyperlink r:id="rId17" w:history="1">
              <w:r w:rsidR="000D715E" w:rsidRPr="000D715E">
                <w:rPr>
                  <w:rStyle w:val="Hyperlink"/>
                  <w:rFonts w:ascii="Garamond" w:hAnsi="Garamond"/>
                  <w:sz w:val="23"/>
                  <w:szCs w:val="23"/>
                  <w:lang w:val="es-ES"/>
                </w:rPr>
                <w:t>aquí</w:t>
              </w:r>
            </w:hyperlink>
            <w:r w:rsidR="000D715E">
              <w:rPr>
                <w:rFonts w:ascii="Garamond" w:hAnsi="Garamond"/>
                <w:sz w:val="23"/>
                <w:szCs w:val="23"/>
                <w:lang w:val="es-ES"/>
              </w:rPr>
              <w:t xml:space="preserve">, </w:t>
            </w:r>
            <w:hyperlink r:id="rId18" w:history="1">
              <w:r w:rsidR="000D715E" w:rsidRPr="000D715E">
                <w:rPr>
                  <w:rStyle w:val="Hyperlink"/>
                  <w:rFonts w:ascii="Garamond" w:hAnsi="Garamond"/>
                  <w:sz w:val="23"/>
                  <w:szCs w:val="23"/>
                  <w:lang w:val="es-ES"/>
                </w:rPr>
                <w:t>aquí</w:t>
              </w:r>
            </w:hyperlink>
            <w:r w:rsidR="000D715E">
              <w:rPr>
                <w:rFonts w:ascii="Garamond" w:hAnsi="Garamond"/>
                <w:sz w:val="23"/>
                <w:szCs w:val="23"/>
                <w:lang w:val="es-ES"/>
              </w:rPr>
              <w:t xml:space="preserve"> y</w:t>
            </w:r>
            <w:r w:rsidR="00B877B6">
              <w:rPr>
                <w:rFonts w:ascii="Garamond" w:hAnsi="Garamond"/>
                <w:sz w:val="23"/>
                <w:szCs w:val="23"/>
                <w:lang w:val="es-ES"/>
              </w:rPr>
              <w:t xml:space="preserve"> </w:t>
            </w:r>
            <w:hyperlink r:id="rId19" w:history="1">
              <w:r w:rsidR="00B877B6" w:rsidRPr="00B877B6">
                <w:rPr>
                  <w:rStyle w:val="Hyperlink"/>
                  <w:rFonts w:ascii="Garamond" w:hAnsi="Garamond"/>
                  <w:sz w:val="23"/>
                  <w:szCs w:val="23"/>
                  <w:lang w:val="es-ES"/>
                </w:rPr>
                <w:t>aquí</w:t>
              </w:r>
            </w:hyperlink>
            <w:r w:rsidR="000D715E">
              <w:rPr>
                <w:rFonts w:ascii="Garamond" w:hAnsi="Garamond"/>
                <w:sz w:val="23"/>
                <w:szCs w:val="23"/>
                <w:lang w:val="es-ES"/>
              </w:rPr>
              <w:t>.</w:t>
            </w:r>
            <w:r w:rsidR="00715221">
              <w:rPr>
                <w:rFonts w:ascii="Garamond" w:hAnsi="Garamond"/>
                <w:sz w:val="23"/>
                <w:szCs w:val="23"/>
                <w:lang w:val="es-ES"/>
              </w:rPr>
              <w:t xml:space="preserve"> María Luisa Bombal. “La mano junto al muro”</w:t>
            </w:r>
            <w:r w:rsidR="00DF74F9">
              <w:rPr>
                <w:rFonts w:ascii="Garamond" w:hAnsi="Garamond"/>
                <w:sz w:val="23"/>
                <w:szCs w:val="23"/>
                <w:lang w:val="es-ES"/>
              </w:rPr>
              <w:t>. Disponible en Moodle.</w:t>
            </w:r>
            <w:r w:rsidR="00D40B59">
              <w:rPr>
                <w:rFonts w:ascii="Garamond" w:hAnsi="Garamond"/>
                <w:sz w:val="23"/>
                <w:szCs w:val="23"/>
                <w:lang w:val="es-ES"/>
              </w:rPr>
              <w:t xml:space="preserve"> </w:t>
            </w:r>
            <w:r>
              <w:rPr>
                <w:rFonts w:ascii="Garamond" w:hAnsi="Garamond"/>
                <w:sz w:val="23"/>
                <w:szCs w:val="23"/>
                <w:lang w:val="es-ES"/>
              </w:rPr>
              <w:t xml:space="preserve">Lectura optativa: Andrea </w:t>
            </w:r>
            <w:proofErr w:type="spellStart"/>
            <w:r>
              <w:rPr>
                <w:rFonts w:ascii="Garamond" w:hAnsi="Garamond"/>
                <w:sz w:val="23"/>
                <w:szCs w:val="23"/>
                <w:lang w:val="es-ES"/>
              </w:rPr>
              <w:t>Ostrov</w:t>
            </w:r>
            <w:proofErr w:type="spellEnd"/>
            <w:r>
              <w:rPr>
                <w:rFonts w:ascii="Garamond" w:hAnsi="Garamond"/>
                <w:sz w:val="23"/>
                <w:szCs w:val="23"/>
                <w:lang w:val="es-ES"/>
              </w:rPr>
              <w:t xml:space="preserve">: “Género, escritura y reescritura”. Disponible </w:t>
            </w:r>
            <w:hyperlink r:id="rId20" w:history="1">
              <w:r w:rsidRPr="00202EBC">
                <w:rPr>
                  <w:rStyle w:val="Hyperlink"/>
                  <w:rFonts w:ascii="Garamond" w:hAnsi="Garamond"/>
                  <w:sz w:val="23"/>
                  <w:szCs w:val="23"/>
                  <w:lang w:val="es-ES"/>
                </w:rPr>
                <w:t>aquí</w:t>
              </w:r>
            </w:hyperlink>
            <w:r>
              <w:rPr>
                <w:rFonts w:ascii="Garamond" w:hAnsi="Garamond"/>
                <w:sz w:val="23"/>
                <w:szCs w:val="23"/>
                <w:lang w:val="es-ES"/>
              </w:rPr>
              <w:t xml:space="preserve">. </w:t>
            </w:r>
          </w:p>
        </w:tc>
      </w:tr>
      <w:tr w:rsidR="00F612BF" w:rsidRPr="00202EBC" w14:paraId="3DFB22B1" w14:textId="77777777" w:rsidTr="0021665A">
        <w:tc>
          <w:tcPr>
            <w:tcW w:w="1770" w:type="dxa"/>
          </w:tcPr>
          <w:p w14:paraId="4053E919" w14:textId="77777777" w:rsidR="00F612BF" w:rsidRDefault="00F612BF" w:rsidP="00F612BF">
            <w:pPr>
              <w:jc w:val="center"/>
              <w:rPr>
                <w:rFonts w:ascii="Garamond" w:hAnsi="Garamond"/>
                <w:sz w:val="23"/>
                <w:szCs w:val="23"/>
                <w:lang w:val="es-ES"/>
              </w:rPr>
            </w:pPr>
            <w:r>
              <w:rPr>
                <w:rFonts w:ascii="Garamond" w:hAnsi="Garamond"/>
                <w:sz w:val="23"/>
                <w:szCs w:val="23"/>
                <w:lang w:val="es-ES"/>
              </w:rPr>
              <w:t>Miércoles</w:t>
            </w:r>
          </w:p>
          <w:p w14:paraId="0331447D" w14:textId="56CE4E03" w:rsidR="009F6C6E" w:rsidRDefault="009F6C6E" w:rsidP="00F612BF">
            <w:pPr>
              <w:jc w:val="center"/>
              <w:rPr>
                <w:rFonts w:ascii="Garamond" w:hAnsi="Garamond"/>
                <w:sz w:val="23"/>
                <w:szCs w:val="23"/>
                <w:lang w:val="es-ES"/>
              </w:rPr>
            </w:pPr>
            <w:r w:rsidRPr="009F6C6E">
              <w:rPr>
                <w:rFonts w:ascii="Garamond" w:hAnsi="Garamond"/>
                <w:b/>
                <w:bCs/>
                <w:color w:val="00B050"/>
                <w:sz w:val="23"/>
                <w:szCs w:val="23"/>
                <w:lang w:val="es-ES"/>
              </w:rPr>
              <w:t xml:space="preserve">Prueba </w:t>
            </w:r>
            <w:r w:rsidR="004C7A08">
              <w:rPr>
                <w:rFonts w:ascii="Garamond" w:hAnsi="Garamond"/>
                <w:b/>
                <w:bCs/>
                <w:color w:val="00B050"/>
                <w:sz w:val="23"/>
                <w:szCs w:val="23"/>
                <w:lang w:val="es-ES"/>
              </w:rPr>
              <w:t>2</w:t>
            </w:r>
          </w:p>
        </w:tc>
        <w:tc>
          <w:tcPr>
            <w:tcW w:w="7200" w:type="dxa"/>
          </w:tcPr>
          <w:p w14:paraId="141D2AAE" w14:textId="2C12D8A5" w:rsidR="00F612BF" w:rsidRPr="001657F4" w:rsidRDefault="00202EBC" w:rsidP="00F612BF">
            <w:pPr>
              <w:rPr>
                <w:rFonts w:ascii="Garamond" w:hAnsi="Garamond"/>
                <w:sz w:val="23"/>
                <w:szCs w:val="23"/>
                <w:lang w:val="es-ES"/>
              </w:rPr>
            </w:pPr>
            <w:r>
              <w:rPr>
                <w:rFonts w:ascii="Garamond" w:hAnsi="Garamond"/>
                <w:sz w:val="23"/>
                <w:szCs w:val="23"/>
                <w:lang w:val="es-ES"/>
              </w:rPr>
              <w:t xml:space="preserve">Clarice </w:t>
            </w:r>
            <w:proofErr w:type="spellStart"/>
            <w:r>
              <w:rPr>
                <w:rFonts w:ascii="Garamond" w:hAnsi="Garamond"/>
                <w:sz w:val="23"/>
                <w:szCs w:val="23"/>
                <w:lang w:val="es-ES"/>
              </w:rPr>
              <w:t>Lispector</w:t>
            </w:r>
            <w:proofErr w:type="spellEnd"/>
            <w:r>
              <w:rPr>
                <w:rFonts w:ascii="Garamond" w:hAnsi="Garamond"/>
                <w:sz w:val="23"/>
                <w:szCs w:val="23"/>
                <w:lang w:val="es-ES"/>
              </w:rPr>
              <w:t xml:space="preserve"> “La mujer más pequeña del mundo” (original: “A menor </w:t>
            </w:r>
            <w:proofErr w:type="spellStart"/>
            <w:r>
              <w:rPr>
                <w:rFonts w:ascii="Garamond" w:hAnsi="Garamond"/>
                <w:sz w:val="23"/>
                <w:szCs w:val="23"/>
                <w:lang w:val="es-ES"/>
              </w:rPr>
              <w:t>mulher</w:t>
            </w:r>
            <w:proofErr w:type="spellEnd"/>
            <w:r>
              <w:rPr>
                <w:rFonts w:ascii="Garamond" w:hAnsi="Garamond"/>
                <w:sz w:val="23"/>
                <w:szCs w:val="23"/>
                <w:lang w:val="es-ES"/>
              </w:rPr>
              <w:t xml:space="preserve"> do mundo”, disponible </w:t>
            </w:r>
            <w:hyperlink r:id="rId21" w:history="1">
              <w:r w:rsidRPr="00202EBC">
                <w:rPr>
                  <w:rStyle w:val="Hyperlink"/>
                  <w:rFonts w:ascii="Garamond" w:hAnsi="Garamond"/>
                  <w:sz w:val="23"/>
                  <w:szCs w:val="23"/>
                  <w:lang w:val="es-ES"/>
                </w:rPr>
                <w:t>aquí</w:t>
              </w:r>
            </w:hyperlink>
            <w:r>
              <w:rPr>
                <w:rFonts w:ascii="Garamond" w:hAnsi="Garamond"/>
                <w:sz w:val="23"/>
                <w:szCs w:val="23"/>
                <w:lang w:val="es-ES"/>
              </w:rPr>
              <w:t xml:space="preserve"> en portugués) y Rosario Ferré “La muñeca menor”</w:t>
            </w:r>
            <w:r w:rsidR="000D715E">
              <w:rPr>
                <w:rFonts w:ascii="Garamond" w:hAnsi="Garamond"/>
                <w:sz w:val="23"/>
                <w:szCs w:val="23"/>
                <w:lang w:val="es-ES"/>
              </w:rPr>
              <w:t xml:space="preserve">. Disponibles </w:t>
            </w:r>
            <w:hyperlink r:id="rId22" w:history="1">
              <w:r w:rsidR="000D715E" w:rsidRPr="000D715E">
                <w:rPr>
                  <w:rStyle w:val="Hyperlink"/>
                  <w:rFonts w:ascii="Garamond" w:hAnsi="Garamond"/>
                  <w:sz w:val="23"/>
                  <w:szCs w:val="23"/>
                  <w:lang w:val="es-ES"/>
                </w:rPr>
                <w:t>aquí</w:t>
              </w:r>
            </w:hyperlink>
            <w:r w:rsidR="000D715E">
              <w:rPr>
                <w:rFonts w:ascii="Garamond" w:hAnsi="Garamond"/>
                <w:sz w:val="23"/>
                <w:szCs w:val="23"/>
                <w:lang w:val="es-ES"/>
              </w:rPr>
              <w:t xml:space="preserve"> y </w:t>
            </w:r>
            <w:hyperlink r:id="rId23" w:history="1">
              <w:r w:rsidR="000D715E" w:rsidRPr="000D715E">
                <w:rPr>
                  <w:rStyle w:val="Hyperlink"/>
                  <w:rFonts w:ascii="Garamond" w:hAnsi="Garamond"/>
                  <w:sz w:val="23"/>
                  <w:szCs w:val="23"/>
                  <w:lang w:val="es-ES"/>
                </w:rPr>
                <w:t>aquí</w:t>
              </w:r>
            </w:hyperlink>
            <w:r w:rsidR="000D715E">
              <w:rPr>
                <w:rFonts w:ascii="Garamond" w:hAnsi="Garamond"/>
                <w:sz w:val="23"/>
                <w:szCs w:val="23"/>
                <w:lang w:val="es-ES"/>
              </w:rPr>
              <w:t>, respectivamente.</w:t>
            </w:r>
          </w:p>
        </w:tc>
      </w:tr>
      <w:tr w:rsidR="00F612BF" w:rsidRPr="000D715E" w14:paraId="4AB400A8" w14:textId="77777777" w:rsidTr="0021665A">
        <w:tc>
          <w:tcPr>
            <w:tcW w:w="1770" w:type="dxa"/>
            <w:shd w:val="clear" w:color="auto" w:fill="auto"/>
          </w:tcPr>
          <w:p w14:paraId="5529BBE8" w14:textId="31E2D402" w:rsidR="00F612BF" w:rsidRPr="00B6039D" w:rsidRDefault="00F612BF" w:rsidP="00F612BF">
            <w:pPr>
              <w:jc w:val="center"/>
              <w:rPr>
                <w:rFonts w:ascii="Garamond" w:hAnsi="Garamond"/>
                <w:sz w:val="23"/>
                <w:szCs w:val="23"/>
                <w:lang w:val="es-ES"/>
              </w:rPr>
            </w:pPr>
            <w:r>
              <w:rPr>
                <w:rFonts w:ascii="Garamond" w:hAnsi="Garamond"/>
                <w:sz w:val="23"/>
                <w:szCs w:val="23"/>
                <w:lang w:val="es-ES"/>
              </w:rPr>
              <w:t>Jueves</w:t>
            </w:r>
          </w:p>
        </w:tc>
        <w:tc>
          <w:tcPr>
            <w:tcW w:w="7200" w:type="dxa"/>
            <w:shd w:val="clear" w:color="auto" w:fill="auto"/>
          </w:tcPr>
          <w:p w14:paraId="40C1179F" w14:textId="6CBEBCB1" w:rsidR="00F612BF" w:rsidRPr="00202EBC" w:rsidRDefault="00202EBC" w:rsidP="00202EBC">
            <w:pPr>
              <w:rPr>
                <w:rFonts w:ascii="Garamond" w:hAnsi="Garamond"/>
                <w:sz w:val="23"/>
                <w:szCs w:val="23"/>
                <w:lang w:val="es-ES"/>
              </w:rPr>
            </w:pPr>
            <w:r>
              <w:rPr>
                <w:rFonts w:ascii="Garamond" w:hAnsi="Garamond"/>
                <w:sz w:val="23"/>
                <w:szCs w:val="23"/>
                <w:lang w:val="es-ES"/>
              </w:rPr>
              <w:t>Elena Garro</w:t>
            </w:r>
            <w:r w:rsidR="000D715E">
              <w:rPr>
                <w:rFonts w:ascii="Garamond" w:hAnsi="Garamond"/>
                <w:sz w:val="23"/>
                <w:szCs w:val="23"/>
                <w:lang w:val="es-ES"/>
              </w:rPr>
              <w:t xml:space="preserve">. “La culpa es de los tlaxcaltecas”. Disponible </w:t>
            </w:r>
            <w:hyperlink r:id="rId24" w:history="1">
              <w:r w:rsidR="000D715E" w:rsidRPr="000D715E">
                <w:rPr>
                  <w:rStyle w:val="Hyperlink"/>
                  <w:rFonts w:ascii="Garamond" w:hAnsi="Garamond"/>
                  <w:sz w:val="23"/>
                  <w:szCs w:val="23"/>
                  <w:lang w:val="es-ES"/>
                </w:rPr>
                <w:t>aquí</w:t>
              </w:r>
            </w:hyperlink>
            <w:r w:rsidR="000D715E">
              <w:rPr>
                <w:rFonts w:ascii="Garamond" w:hAnsi="Garamond"/>
                <w:sz w:val="23"/>
                <w:szCs w:val="23"/>
                <w:lang w:val="es-ES"/>
              </w:rPr>
              <w:t xml:space="preserve">. </w:t>
            </w:r>
          </w:p>
        </w:tc>
      </w:tr>
      <w:tr w:rsidR="00F612BF" w:rsidRPr="00715221" w14:paraId="02B6E18B" w14:textId="77777777" w:rsidTr="0021665A">
        <w:tc>
          <w:tcPr>
            <w:tcW w:w="1770" w:type="dxa"/>
            <w:shd w:val="clear" w:color="auto" w:fill="auto"/>
          </w:tcPr>
          <w:p w14:paraId="69AA3832" w14:textId="77777777" w:rsidR="00F612BF" w:rsidRDefault="00F612BF" w:rsidP="00F612BF">
            <w:pPr>
              <w:jc w:val="center"/>
              <w:rPr>
                <w:rFonts w:ascii="Garamond" w:hAnsi="Garamond"/>
                <w:sz w:val="23"/>
                <w:szCs w:val="23"/>
                <w:lang w:val="es-ES"/>
              </w:rPr>
            </w:pPr>
            <w:r>
              <w:rPr>
                <w:rFonts w:ascii="Garamond" w:hAnsi="Garamond"/>
                <w:sz w:val="23"/>
                <w:szCs w:val="23"/>
                <w:lang w:val="es-ES"/>
              </w:rPr>
              <w:t>Viernes</w:t>
            </w:r>
          </w:p>
          <w:p w14:paraId="733D296C" w14:textId="4393BA02" w:rsidR="009F6C6E" w:rsidRPr="009F6C6E" w:rsidRDefault="009F6C6E" w:rsidP="009F6C6E">
            <w:pPr>
              <w:jc w:val="center"/>
              <w:rPr>
                <w:rFonts w:ascii="Garamond" w:hAnsi="Garamond"/>
                <w:b/>
                <w:bCs/>
                <w:color w:val="00B050"/>
                <w:sz w:val="23"/>
                <w:szCs w:val="23"/>
                <w:lang w:val="es-ES"/>
              </w:rPr>
            </w:pPr>
          </w:p>
        </w:tc>
        <w:tc>
          <w:tcPr>
            <w:tcW w:w="7200" w:type="dxa"/>
            <w:shd w:val="clear" w:color="auto" w:fill="auto"/>
          </w:tcPr>
          <w:p w14:paraId="0C6B12A4" w14:textId="417414B4" w:rsidR="00F612BF" w:rsidRPr="000D715E" w:rsidRDefault="00216E43" w:rsidP="000D715E">
            <w:pPr>
              <w:rPr>
                <w:rFonts w:ascii="Garamond" w:hAnsi="Garamond"/>
                <w:sz w:val="23"/>
                <w:szCs w:val="23"/>
                <w:lang w:val="es-ES"/>
              </w:rPr>
            </w:pPr>
            <w:r>
              <w:rPr>
                <w:rFonts w:ascii="Garamond" w:hAnsi="Garamond"/>
                <w:sz w:val="23"/>
                <w:szCs w:val="23"/>
                <w:lang w:val="es-ES"/>
              </w:rPr>
              <w:t xml:space="preserve">Dani </w:t>
            </w:r>
            <w:proofErr w:type="spellStart"/>
            <w:r>
              <w:rPr>
                <w:rFonts w:ascii="Garamond" w:hAnsi="Garamond"/>
                <w:sz w:val="23"/>
                <w:szCs w:val="23"/>
                <w:lang w:val="es-ES"/>
              </w:rPr>
              <w:t>Umpi</w:t>
            </w:r>
            <w:proofErr w:type="spellEnd"/>
            <w:r>
              <w:rPr>
                <w:rFonts w:ascii="Garamond" w:hAnsi="Garamond"/>
                <w:sz w:val="23"/>
                <w:szCs w:val="23"/>
                <w:lang w:val="es-ES"/>
              </w:rPr>
              <w:t xml:space="preserve">. “¿A quién quiero engañar?” Disponible en Moodle y Camila Sosa Villada “Gracias, Difunta Correa”. Disponible </w:t>
            </w:r>
            <w:hyperlink r:id="rId25" w:history="1">
              <w:r w:rsidRPr="00216E43">
                <w:rPr>
                  <w:rStyle w:val="Hyperlink"/>
                  <w:rFonts w:ascii="Garamond" w:hAnsi="Garamond"/>
                  <w:sz w:val="23"/>
                  <w:szCs w:val="23"/>
                  <w:lang w:val="es-ES"/>
                </w:rPr>
                <w:t>aquí</w:t>
              </w:r>
            </w:hyperlink>
            <w:r>
              <w:rPr>
                <w:rFonts w:ascii="Garamond" w:hAnsi="Garamond"/>
                <w:sz w:val="23"/>
                <w:szCs w:val="23"/>
                <w:lang w:val="es-ES"/>
              </w:rPr>
              <w:t xml:space="preserve">. </w:t>
            </w:r>
            <w:r w:rsidR="009F6C6E">
              <w:rPr>
                <w:rFonts w:ascii="Garamond" w:hAnsi="Garamond"/>
                <w:sz w:val="23"/>
                <w:szCs w:val="23"/>
                <w:lang w:val="es-ES"/>
              </w:rPr>
              <w:t xml:space="preserve">Entrega de </w:t>
            </w:r>
            <w:r w:rsidR="009F6C6E" w:rsidRPr="009F6C6E">
              <w:rPr>
                <w:rFonts w:ascii="Garamond" w:hAnsi="Garamond"/>
                <w:b/>
                <w:bCs/>
                <w:color w:val="00B050"/>
                <w:sz w:val="23"/>
                <w:szCs w:val="23"/>
                <w:lang w:val="es-ES"/>
              </w:rPr>
              <w:t>Comentario 2</w:t>
            </w:r>
            <w:r w:rsidR="009F6C6E">
              <w:rPr>
                <w:rFonts w:ascii="Garamond" w:hAnsi="Garamond"/>
                <w:sz w:val="23"/>
                <w:szCs w:val="23"/>
                <w:lang w:val="es-ES"/>
              </w:rPr>
              <w:t>.</w:t>
            </w:r>
          </w:p>
        </w:tc>
      </w:tr>
      <w:tr w:rsidR="00F612BF" w:rsidRPr="00BA13A9" w14:paraId="297F69B3" w14:textId="77777777" w:rsidTr="0021665A">
        <w:tc>
          <w:tcPr>
            <w:tcW w:w="8970" w:type="dxa"/>
            <w:gridSpan w:val="2"/>
            <w:shd w:val="clear" w:color="auto" w:fill="CCCCCC"/>
          </w:tcPr>
          <w:p w14:paraId="73C57955" w14:textId="77777777" w:rsidR="00F612BF" w:rsidRPr="00B6039D" w:rsidRDefault="00F612BF" w:rsidP="00F612BF">
            <w:pPr>
              <w:rPr>
                <w:rFonts w:ascii="Garamond" w:hAnsi="Garamond"/>
                <w:b/>
                <w:sz w:val="23"/>
                <w:szCs w:val="23"/>
                <w:lang w:val="es-ES"/>
              </w:rPr>
            </w:pPr>
          </w:p>
          <w:p w14:paraId="1CDF9B47" w14:textId="4EA7A8FF" w:rsidR="00F612BF" w:rsidRPr="00B423A5" w:rsidRDefault="00F612BF" w:rsidP="00F612BF">
            <w:pPr>
              <w:jc w:val="center"/>
              <w:rPr>
                <w:rFonts w:ascii="Garamond" w:hAnsi="Garamond"/>
                <w:b/>
                <w:bCs/>
                <w:sz w:val="23"/>
                <w:szCs w:val="23"/>
                <w:lang w:val="es-ES"/>
              </w:rPr>
            </w:pPr>
            <w:r>
              <w:rPr>
                <w:rFonts w:ascii="Garamond" w:hAnsi="Garamond"/>
                <w:b/>
                <w:bCs/>
                <w:sz w:val="23"/>
                <w:szCs w:val="23"/>
                <w:lang w:val="es-ES"/>
              </w:rPr>
              <w:t>Semana 3. Novela y cine</w:t>
            </w:r>
          </w:p>
          <w:p w14:paraId="72FB3078" w14:textId="62C43985" w:rsidR="00F612BF" w:rsidRPr="000A3E0B" w:rsidRDefault="00F612BF" w:rsidP="00F612BF">
            <w:pPr>
              <w:jc w:val="center"/>
              <w:rPr>
                <w:rFonts w:ascii="Garamond" w:hAnsi="Garamond"/>
                <w:b/>
                <w:color w:val="000000"/>
                <w:sz w:val="23"/>
                <w:szCs w:val="23"/>
                <w:lang w:val="es-ES"/>
              </w:rPr>
            </w:pPr>
          </w:p>
        </w:tc>
      </w:tr>
      <w:tr w:rsidR="001F5FC2" w:rsidRPr="001F5FC2" w14:paraId="2837E92C" w14:textId="77777777" w:rsidTr="0021665A">
        <w:tc>
          <w:tcPr>
            <w:tcW w:w="1770" w:type="dxa"/>
          </w:tcPr>
          <w:p w14:paraId="0AD9B995" w14:textId="77777777" w:rsidR="001F5FC2" w:rsidRDefault="001F5FC2" w:rsidP="001F5FC2">
            <w:pPr>
              <w:jc w:val="center"/>
              <w:rPr>
                <w:rFonts w:ascii="Garamond" w:hAnsi="Garamond"/>
                <w:sz w:val="23"/>
                <w:szCs w:val="23"/>
                <w:lang w:val="es-ES"/>
              </w:rPr>
            </w:pPr>
            <w:r>
              <w:rPr>
                <w:rFonts w:ascii="Garamond" w:hAnsi="Garamond"/>
                <w:sz w:val="23"/>
                <w:szCs w:val="23"/>
                <w:lang w:val="es-ES"/>
              </w:rPr>
              <w:t>Lunes</w:t>
            </w:r>
          </w:p>
          <w:p w14:paraId="64447E41" w14:textId="1553AE4E" w:rsidR="009F6C6E" w:rsidRPr="00B6039D" w:rsidRDefault="009F6C6E" w:rsidP="001F5FC2">
            <w:pPr>
              <w:jc w:val="center"/>
              <w:rPr>
                <w:rFonts w:ascii="Garamond" w:hAnsi="Garamond"/>
                <w:sz w:val="23"/>
                <w:szCs w:val="23"/>
                <w:lang w:val="es-ES"/>
              </w:rPr>
            </w:pPr>
          </w:p>
        </w:tc>
        <w:tc>
          <w:tcPr>
            <w:tcW w:w="7200" w:type="dxa"/>
          </w:tcPr>
          <w:p w14:paraId="35C02AD4" w14:textId="4B01A7D9" w:rsidR="001F5FC2" w:rsidRPr="001F5FC2" w:rsidRDefault="001F5FC2" w:rsidP="001F5FC2">
            <w:pPr>
              <w:pStyle w:val="Title"/>
              <w:jc w:val="left"/>
              <w:rPr>
                <w:rFonts w:ascii="Garamond" w:hAnsi="Garamond"/>
                <w:b w:val="0"/>
                <w:bCs w:val="0"/>
                <w:sz w:val="23"/>
                <w:szCs w:val="23"/>
                <w:u w:val="single"/>
                <w:lang w:val="es-ES"/>
              </w:rPr>
            </w:pPr>
            <w:r w:rsidRPr="001F5FC2">
              <w:rPr>
                <w:rFonts w:ascii="Garamond" w:hAnsi="Garamond"/>
                <w:b w:val="0"/>
                <w:bCs w:val="0"/>
                <w:sz w:val="23"/>
                <w:szCs w:val="23"/>
                <w:lang w:val="es-ES"/>
              </w:rPr>
              <w:t xml:space="preserve">Samanta </w:t>
            </w:r>
            <w:proofErr w:type="spellStart"/>
            <w:r w:rsidRPr="001F5FC2">
              <w:rPr>
                <w:rFonts w:ascii="Garamond" w:hAnsi="Garamond"/>
                <w:b w:val="0"/>
                <w:bCs w:val="0"/>
                <w:sz w:val="23"/>
                <w:szCs w:val="23"/>
                <w:lang w:val="es-ES"/>
              </w:rPr>
              <w:t>Schweblin</w:t>
            </w:r>
            <w:proofErr w:type="spellEnd"/>
            <w:r w:rsidRPr="001F5FC2">
              <w:rPr>
                <w:rFonts w:ascii="Garamond" w:hAnsi="Garamond"/>
                <w:b w:val="0"/>
                <w:bCs w:val="0"/>
                <w:sz w:val="23"/>
                <w:szCs w:val="23"/>
                <w:lang w:val="es-ES"/>
              </w:rPr>
              <w:t xml:space="preserve">. </w:t>
            </w:r>
            <w:r w:rsidRPr="001F5FC2">
              <w:rPr>
                <w:rFonts w:ascii="Garamond" w:hAnsi="Garamond" w:cs="Calibri"/>
                <w:b w:val="0"/>
                <w:bCs w:val="0"/>
                <w:i/>
                <w:iCs/>
                <w:lang w:val="es-ES"/>
              </w:rPr>
              <w:t>Distancia de rescate</w:t>
            </w:r>
            <w:r w:rsidRPr="001F5FC2">
              <w:rPr>
                <w:rFonts w:ascii="Garamond" w:hAnsi="Garamond" w:cs="Calibri"/>
                <w:b w:val="0"/>
                <w:bCs w:val="0"/>
                <w:lang w:val="es-ES"/>
              </w:rPr>
              <w:t xml:space="preserve"> (Edición en </w:t>
            </w:r>
            <w:r w:rsidR="009F6C6E">
              <w:rPr>
                <w:rFonts w:ascii="Garamond" w:hAnsi="Garamond" w:cs="Calibri"/>
                <w:b w:val="0"/>
                <w:bCs w:val="0"/>
                <w:lang w:val="es-ES"/>
              </w:rPr>
              <w:t>L</w:t>
            </w:r>
            <w:r w:rsidRPr="001F5FC2">
              <w:rPr>
                <w:rFonts w:ascii="Garamond" w:hAnsi="Garamond" w:cs="Calibri"/>
                <w:b w:val="0"/>
                <w:bCs w:val="0"/>
                <w:lang w:val="es-ES"/>
              </w:rPr>
              <w:t xml:space="preserve">ibro: 11-59) (Edición </w:t>
            </w:r>
            <w:r w:rsidR="009F6C6E">
              <w:rPr>
                <w:rFonts w:ascii="Garamond" w:hAnsi="Garamond" w:cs="Calibri"/>
                <w:b w:val="0"/>
                <w:bCs w:val="0"/>
                <w:lang w:val="es-ES"/>
              </w:rPr>
              <w:t>D</w:t>
            </w:r>
            <w:r w:rsidRPr="001F5FC2">
              <w:rPr>
                <w:rFonts w:ascii="Garamond" w:hAnsi="Garamond" w:cs="Calibri"/>
                <w:b w:val="0"/>
                <w:bCs w:val="0"/>
                <w:lang w:val="es-ES"/>
              </w:rPr>
              <w:t>igital: 7-35). Hasta “</w:t>
            </w:r>
            <w:r w:rsidRPr="001F5FC2">
              <w:rPr>
                <w:rFonts w:ascii="Garamond" w:hAnsi="Garamond"/>
                <w:b w:val="0"/>
                <w:bCs w:val="0"/>
                <w:lang w:val="es-ES"/>
              </w:rPr>
              <w:t>Apago el interruptor general de</w:t>
            </w:r>
            <w:r w:rsidR="009F6C6E">
              <w:rPr>
                <w:rFonts w:ascii="Garamond" w:hAnsi="Garamond"/>
                <w:b w:val="0"/>
                <w:bCs w:val="0"/>
                <w:lang w:val="es-ES"/>
              </w:rPr>
              <w:t xml:space="preserve"> luz…</w:t>
            </w:r>
            <w:r w:rsidRPr="001F5FC2">
              <w:rPr>
                <w:rFonts w:ascii="Garamond" w:hAnsi="Garamond"/>
                <w:b w:val="0"/>
                <w:bCs w:val="0"/>
                <w:lang w:val="es-ES"/>
              </w:rPr>
              <w:t>”</w:t>
            </w:r>
          </w:p>
        </w:tc>
      </w:tr>
      <w:tr w:rsidR="00F612BF" w:rsidRPr="001F5FC2" w14:paraId="282DFB26" w14:textId="77777777" w:rsidTr="0021665A">
        <w:tc>
          <w:tcPr>
            <w:tcW w:w="1770" w:type="dxa"/>
            <w:shd w:val="clear" w:color="auto" w:fill="auto"/>
          </w:tcPr>
          <w:p w14:paraId="758CE738" w14:textId="77765C77" w:rsidR="00F612BF" w:rsidRPr="00B6039D" w:rsidRDefault="00F612BF" w:rsidP="00F612BF">
            <w:pPr>
              <w:jc w:val="center"/>
              <w:rPr>
                <w:rFonts w:ascii="Garamond" w:hAnsi="Garamond"/>
                <w:sz w:val="23"/>
                <w:szCs w:val="23"/>
                <w:lang w:val="es-ES"/>
              </w:rPr>
            </w:pPr>
            <w:r>
              <w:rPr>
                <w:rFonts w:ascii="Garamond" w:hAnsi="Garamond"/>
                <w:sz w:val="23"/>
                <w:szCs w:val="23"/>
                <w:lang w:val="es-ES"/>
              </w:rPr>
              <w:t>Martes</w:t>
            </w:r>
          </w:p>
        </w:tc>
        <w:tc>
          <w:tcPr>
            <w:tcW w:w="7200" w:type="dxa"/>
            <w:shd w:val="clear" w:color="auto" w:fill="auto"/>
          </w:tcPr>
          <w:p w14:paraId="43AEE903" w14:textId="0A6A0EC0" w:rsidR="00F612BF" w:rsidRPr="001F5FC2" w:rsidRDefault="001F5FC2" w:rsidP="001F5FC2">
            <w:pPr>
              <w:pStyle w:val="NormalWeb"/>
              <w:rPr>
                <w:rFonts w:ascii="Garamond" w:hAnsi="Garamond"/>
                <w:lang w:val="es-ES"/>
              </w:rPr>
            </w:pPr>
            <w:r w:rsidRPr="001F5FC2">
              <w:rPr>
                <w:rFonts w:ascii="Garamond" w:hAnsi="Garamond" w:cs="Calibri"/>
                <w:i/>
                <w:iCs/>
                <w:lang w:val="es-ES"/>
              </w:rPr>
              <w:t>Distancia de rescate</w:t>
            </w:r>
            <w:r w:rsidRPr="001F5FC2">
              <w:rPr>
                <w:rFonts w:ascii="Garamond" w:hAnsi="Garamond" w:cs="Calibri"/>
                <w:lang w:val="es-ES"/>
              </w:rPr>
              <w:t xml:space="preserve"> (</w:t>
            </w:r>
            <w:proofErr w:type="spellStart"/>
            <w:r w:rsidRPr="001F5FC2">
              <w:rPr>
                <w:rFonts w:ascii="Garamond" w:hAnsi="Garamond" w:cs="Calibri"/>
                <w:lang w:val="es-ES"/>
              </w:rPr>
              <w:t>E</w:t>
            </w:r>
            <w:r w:rsidR="009F6C6E">
              <w:rPr>
                <w:rFonts w:ascii="Garamond" w:hAnsi="Garamond" w:cs="Calibri"/>
                <w:lang w:val="es-ES"/>
              </w:rPr>
              <w:t>eL</w:t>
            </w:r>
            <w:proofErr w:type="spellEnd"/>
            <w:r w:rsidRPr="001F5FC2">
              <w:rPr>
                <w:rFonts w:ascii="Garamond" w:hAnsi="Garamond" w:cs="Calibri"/>
                <w:lang w:val="es-ES"/>
              </w:rPr>
              <w:t>: 59-79) (E</w:t>
            </w:r>
            <w:r w:rsidR="009F6C6E">
              <w:rPr>
                <w:rFonts w:ascii="Garamond" w:hAnsi="Garamond" w:cs="Calibri"/>
                <w:lang w:val="es-ES"/>
              </w:rPr>
              <w:t>D</w:t>
            </w:r>
            <w:r w:rsidRPr="001F5FC2">
              <w:rPr>
                <w:rFonts w:ascii="Garamond" w:hAnsi="Garamond" w:cs="Calibri"/>
                <w:lang w:val="es-ES"/>
              </w:rPr>
              <w:t>: 35-50). Hasta “</w:t>
            </w:r>
            <w:r w:rsidRPr="001F5FC2">
              <w:rPr>
                <w:rFonts w:ascii="Garamond" w:hAnsi="Garamond"/>
                <w:i/>
                <w:iCs/>
                <w:lang w:val="es-ES"/>
              </w:rPr>
              <w:t>¿</w:t>
            </w:r>
            <w:proofErr w:type="spellStart"/>
            <w:r w:rsidRPr="001F5FC2">
              <w:rPr>
                <w:rFonts w:ascii="Garamond" w:hAnsi="Garamond"/>
                <w:i/>
                <w:iCs/>
                <w:lang w:val="es-ES"/>
              </w:rPr>
              <w:t>Todavía</w:t>
            </w:r>
            <w:proofErr w:type="spellEnd"/>
            <w:r w:rsidRPr="001F5FC2">
              <w:rPr>
                <w:rFonts w:ascii="Garamond" w:hAnsi="Garamond"/>
                <w:i/>
                <w:iCs/>
                <w:lang w:val="es-ES"/>
              </w:rPr>
              <w:t xml:space="preserve"> me ves?”</w:t>
            </w:r>
          </w:p>
        </w:tc>
      </w:tr>
      <w:tr w:rsidR="00F612BF" w:rsidRPr="00275042" w14:paraId="6C7C3644" w14:textId="77777777" w:rsidTr="0021665A">
        <w:tc>
          <w:tcPr>
            <w:tcW w:w="1770" w:type="dxa"/>
          </w:tcPr>
          <w:p w14:paraId="2469B34D" w14:textId="77777777" w:rsidR="00F612BF" w:rsidRDefault="00F612BF" w:rsidP="009F6C6E">
            <w:pPr>
              <w:jc w:val="center"/>
              <w:rPr>
                <w:rFonts w:ascii="Garamond" w:hAnsi="Garamond"/>
                <w:sz w:val="23"/>
                <w:szCs w:val="23"/>
                <w:lang w:val="es-ES"/>
              </w:rPr>
            </w:pPr>
            <w:r>
              <w:rPr>
                <w:rFonts w:ascii="Garamond" w:hAnsi="Garamond"/>
                <w:sz w:val="23"/>
                <w:szCs w:val="23"/>
                <w:lang w:val="es-ES"/>
              </w:rPr>
              <w:t>Miércoles</w:t>
            </w:r>
          </w:p>
          <w:p w14:paraId="3874D8FF" w14:textId="46529611" w:rsidR="009F6C6E" w:rsidRPr="009F6C6E" w:rsidRDefault="009F6C6E" w:rsidP="009F6C6E">
            <w:pPr>
              <w:jc w:val="center"/>
              <w:rPr>
                <w:rFonts w:ascii="Garamond" w:hAnsi="Garamond"/>
                <w:sz w:val="23"/>
                <w:szCs w:val="23"/>
                <w:lang w:val="es-ES"/>
              </w:rPr>
            </w:pPr>
            <w:r w:rsidRPr="009F6C6E">
              <w:rPr>
                <w:rFonts w:ascii="Garamond" w:hAnsi="Garamond"/>
                <w:b/>
                <w:bCs/>
                <w:color w:val="00B050"/>
                <w:sz w:val="23"/>
                <w:szCs w:val="23"/>
                <w:lang w:val="es-ES"/>
              </w:rPr>
              <w:t xml:space="preserve">Prueba </w:t>
            </w:r>
            <w:r w:rsidR="004C7A08">
              <w:rPr>
                <w:rFonts w:ascii="Garamond" w:hAnsi="Garamond"/>
                <w:b/>
                <w:bCs/>
                <w:color w:val="00B050"/>
                <w:sz w:val="23"/>
                <w:szCs w:val="23"/>
                <w:lang w:val="es-ES"/>
              </w:rPr>
              <w:t>3</w:t>
            </w:r>
          </w:p>
        </w:tc>
        <w:tc>
          <w:tcPr>
            <w:tcW w:w="7200" w:type="dxa"/>
          </w:tcPr>
          <w:p w14:paraId="2BDA3050" w14:textId="725E8EEB" w:rsidR="00F612BF" w:rsidRPr="001F5FC2" w:rsidRDefault="001F5FC2" w:rsidP="009F6C6E">
            <w:pPr>
              <w:pStyle w:val="NormalWeb"/>
              <w:spacing w:before="0" w:beforeAutospacing="0" w:after="0" w:afterAutospacing="0"/>
              <w:rPr>
                <w:rFonts w:ascii="Garamond" w:hAnsi="Garamond"/>
                <w:lang w:val="es-ES"/>
              </w:rPr>
            </w:pPr>
            <w:r w:rsidRPr="001F5FC2">
              <w:rPr>
                <w:rFonts w:ascii="Garamond" w:hAnsi="Garamond" w:cs="Calibri"/>
                <w:i/>
                <w:iCs/>
                <w:lang w:val="es-ES"/>
              </w:rPr>
              <w:t>Distancia de rescate</w:t>
            </w:r>
            <w:r w:rsidRPr="001F5FC2">
              <w:rPr>
                <w:rFonts w:ascii="Garamond" w:hAnsi="Garamond" w:cs="Calibri"/>
                <w:lang w:val="es-ES"/>
              </w:rPr>
              <w:t xml:space="preserve"> (</w:t>
            </w:r>
            <w:proofErr w:type="spellStart"/>
            <w:r w:rsidRPr="001F5FC2">
              <w:rPr>
                <w:rFonts w:ascii="Garamond" w:hAnsi="Garamond" w:cs="Calibri"/>
                <w:lang w:val="es-ES"/>
              </w:rPr>
              <w:t>E</w:t>
            </w:r>
            <w:r w:rsidR="009F6C6E">
              <w:rPr>
                <w:rFonts w:ascii="Garamond" w:hAnsi="Garamond" w:cs="Calibri"/>
                <w:lang w:val="es-ES"/>
              </w:rPr>
              <w:t>eL</w:t>
            </w:r>
            <w:proofErr w:type="spellEnd"/>
            <w:r w:rsidRPr="001F5FC2">
              <w:rPr>
                <w:rFonts w:ascii="Garamond" w:hAnsi="Garamond" w:cs="Calibri"/>
                <w:lang w:val="es-ES"/>
              </w:rPr>
              <w:t>: 79-102) (</w:t>
            </w:r>
            <w:r w:rsidR="009F6C6E">
              <w:rPr>
                <w:rFonts w:ascii="Garamond" w:hAnsi="Garamond" w:cs="Calibri"/>
                <w:lang w:val="es-ES"/>
              </w:rPr>
              <w:t>ED</w:t>
            </w:r>
            <w:r w:rsidRPr="001F5FC2">
              <w:rPr>
                <w:rFonts w:ascii="Garamond" w:hAnsi="Garamond" w:cs="Calibri"/>
                <w:lang w:val="es-ES"/>
              </w:rPr>
              <w:t>: 50-63) Hasta “</w:t>
            </w:r>
            <w:r w:rsidRPr="001F5FC2">
              <w:rPr>
                <w:rFonts w:ascii="Garamond" w:hAnsi="Garamond"/>
                <w:lang w:val="es-ES"/>
              </w:rPr>
              <w:t xml:space="preserve">Veo a tu padre” </w:t>
            </w:r>
          </w:p>
        </w:tc>
      </w:tr>
      <w:tr w:rsidR="00F612BF" w:rsidRPr="001F5FC2" w14:paraId="5B40702B" w14:textId="77777777" w:rsidTr="0021665A">
        <w:tc>
          <w:tcPr>
            <w:tcW w:w="1770" w:type="dxa"/>
          </w:tcPr>
          <w:p w14:paraId="5B34B128" w14:textId="5AF70F00" w:rsidR="00F612BF" w:rsidRPr="00B6039D" w:rsidRDefault="00F612BF" w:rsidP="00F612BF">
            <w:pPr>
              <w:jc w:val="center"/>
              <w:rPr>
                <w:rFonts w:ascii="Garamond" w:hAnsi="Garamond"/>
                <w:sz w:val="23"/>
                <w:szCs w:val="23"/>
              </w:rPr>
            </w:pPr>
            <w:r>
              <w:rPr>
                <w:rFonts w:ascii="Garamond" w:hAnsi="Garamond"/>
                <w:sz w:val="23"/>
                <w:szCs w:val="23"/>
                <w:lang w:val="es-ES"/>
              </w:rPr>
              <w:t>Jueves</w:t>
            </w:r>
          </w:p>
        </w:tc>
        <w:tc>
          <w:tcPr>
            <w:tcW w:w="7200" w:type="dxa"/>
          </w:tcPr>
          <w:p w14:paraId="6709007F" w14:textId="03E3B14E" w:rsidR="001F5FC2" w:rsidRDefault="001F5FC2" w:rsidP="009F6C6E">
            <w:pPr>
              <w:pStyle w:val="NormalWeb"/>
              <w:spacing w:before="0" w:beforeAutospacing="0" w:after="0" w:afterAutospacing="0"/>
              <w:rPr>
                <w:rFonts w:ascii="Garamond" w:hAnsi="Garamond" w:cs="Calibri"/>
                <w:lang w:val="es-ES"/>
              </w:rPr>
            </w:pPr>
            <w:r w:rsidRPr="001F5FC2">
              <w:rPr>
                <w:rFonts w:ascii="Garamond" w:hAnsi="Garamond" w:cs="Calibri"/>
                <w:i/>
                <w:iCs/>
                <w:lang w:val="es-ES"/>
              </w:rPr>
              <w:t xml:space="preserve">Distancia de rescate </w:t>
            </w:r>
            <w:r w:rsidRPr="001F5FC2">
              <w:rPr>
                <w:rFonts w:ascii="Garamond" w:hAnsi="Garamond" w:cs="Calibri"/>
                <w:lang w:val="es-ES"/>
              </w:rPr>
              <w:t>(Edición en libro: 103-124) (Edición digital: 63-76)</w:t>
            </w:r>
          </w:p>
          <w:p w14:paraId="3967B967" w14:textId="5A3309F1" w:rsidR="00F612BF" w:rsidRPr="001F5FC2" w:rsidRDefault="001F5FC2" w:rsidP="00F612BF">
            <w:pPr>
              <w:rPr>
                <w:rFonts w:ascii="Garamond" w:hAnsi="Garamond"/>
                <w:sz w:val="23"/>
                <w:szCs w:val="23"/>
                <w:lang w:val="es-ES"/>
              </w:rPr>
            </w:pPr>
            <w:r>
              <w:rPr>
                <w:rFonts w:ascii="Garamond" w:hAnsi="Garamond"/>
                <w:sz w:val="23"/>
                <w:szCs w:val="23"/>
                <w:lang w:val="es-ES"/>
              </w:rPr>
              <w:t xml:space="preserve">Claudia Llosa (Dir.) </w:t>
            </w:r>
            <w:r>
              <w:rPr>
                <w:rFonts w:ascii="Garamond" w:hAnsi="Garamond"/>
                <w:i/>
                <w:iCs/>
                <w:sz w:val="23"/>
                <w:szCs w:val="23"/>
                <w:lang w:val="es-ES"/>
              </w:rPr>
              <w:t>Distancia de rescate</w:t>
            </w:r>
            <w:r>
              <w:rPr>
                <w:rFonts w:ascii="Garamond" w:hAnsi="Garamond"/>
                <w:sz w:val="23"/>
                <w:szCs w:val="23"/>
                <w:lang w:val="es-ES"/>
              </w:rPr>
              <w:t xml:space="preserve"> (película). Disponible en Netflix</w:t>
            </w:r>
          </w:p>
        </w:tc>
      </w:tr>
      <w:tr w:rsidR="00F612BF" w:rsidRPr="00275042" w14:paraId="498DA7C7" w14:textId="77777777" w:rsidTr="0021665A">
        <w:tc>
          <w:tcPr>
            <w:tcW w:w="1770" w:type="dxa"/>
          </w:tcPr>
          <w:p w14:paraId="407A1F69" w14:textId="77777777" w:rsidR="00F612BF" w:rsidRDefault="00F612BF" w:rsidP="00F612BF">
            <w:pPr>
              <w:jc w:val="center"/>
              <w:rPr>
                <w:rFonts w:ascii="Garamond" w:hAnsi="Garamond"/>
                <w:sz w:val="23"/>
                <w:szCs w:val="23"/>
                <w:lang w:val="es-ES"/>
              </w:rPr>
            </w:pPr>
            <w:r>
              <w:rPr>
                <w:rFonts w:ascii="Garamond" w:hAnsi="Garamond"/>
                <w:sz w:val="23"/>
                <w:szCs w:val="23"/>
                <w:lang w:val="es-ES"/>
              </w:rPr>
              <w:t>Viernes</w:t>
            </w:r>
          </w:p>
          <w:p w14:paraId="4029852C" w14:textId="6953D8B3" w:rsidR="009F6C6E" w:rsidRDefault="009F6C6E" w:rsidP="009F6C6E">
            <w:pPr>
              <w:jc w:val="center"/>
              <w:rPr>
                <w:rFonts w:ascii="Garamond" w:hAnsi="Garamond"/>
                <w:b/>
                <w:bCs/>
                <w:color w:val="00B050"/>
                <w:sz w:val="23"/>
                <w:szCs w:val="23"/>
                <w:lang w:val="es-ES"/>
              </w:rPr>
            </w:pPr>
          </w:p>
          <w:p w14:paraId="1F87142F" w14:textId="3CB070A4" w:rsidR="004C7A08" w:rsidRDefault="004C7A08" w:rsidP="009F6C6E">
            <w:pPr>
              <w:jc w:val="center"/>
              <w:rPr>
                <w:rFonts w:ascii="Garamond" w:hAnsi="Garamond"/>
                <w:sz w:val="23"/>
                <w:szCs w:val="23"/>
                <w:lang w:val="es-ES"/>
              </w:rPr>
            </w:pPr>
            <w:r>
              <w:rPr>
                <w:rFonts w:ascii="Garamond" w:hAnsi="Garamond"/>
                <w:sz w:val="23"/>
                <w:szCs w:val="23"/>
                <w:lang w:val="es-ES"/>
              </w:rPr>
              <w:t>Domingo</w:t>
            </w:r>
          </w:p>
        </w:tc>
        <w:tc>
          <w:tcPr>
            <w:tcW w:w="7200" w:type="dxa"/>
          </w:tcPr>
          <w:p w14:paraId="1D4CF56B" w14:textId="77777777" w:rsidR="00F612BF" w:rsidRDefault="00DF74F9" w:rsidP="00F612BF">
            <w:pPr>
              <w:rPr>
                <w:rFonts w:ascii="Garamond" w:hAnsi="Garamond"/>
                <w:b/>
                <w:bCs/>
                <w:color w:val="00B050"/>
                <w:sz w:val="23"/>
                <w:szCs w:val="23"/>
                <w:lang w:val="es-ES"/>
              </w:rPr>
            </w:pPr>
            <w:r>
              <w:rPr>
                <w:rFonts w:ascii="Garamond" w:hAnsi="Garamond"/>
                <w:sz w:val="23"/>
                <w:szCs w:val="23"/>
                <w:lang w:val="es-ES"/>
              </w:rPr>
              <w:t>Presentaciones finales y cierre del curso</w:t>
            </w:r>
            <w:r w:rsidR="009F6C6E">
              <w:rPr>
                <w:rFonts w:ascii="Garamond" w:hAnsi="Garamond"/>
                <w:sz w:val="23"/>
                <w:szCs w:val="23"/>
                <w:lang w:val="es-ES"/>
              </w:rPr>
              <w:t xml:space="preserve">. Entrega de </w:t>
            </w:r>
            <w:r w:rsidR="009F6C6E" w:rsidRPr="009F6C6E">
              <w:rPr>
                <w:rFonts w:ascii="Garamond" w:hAnsi="Garamond"/>
                <w:b/>
                <w:bCs/>
                <w:color w:val="00B050"/>
                <w:sz w:val="23"/>
                <w:szCs w:val="23"/>
                <w:lang w:val="es-ES"/>
              </w:rPr>
              <w:t>Comentario 3.</w:t>
            </w:r>
          </w:p>
          <w:p w14:paraId="5857D321" w14:textId="77777777" w:rsidR="00D40B59" w:rsidRDefault="00D40B59" w:rsidP="00F612BF">
            <w:pPr>
              <w:rPr>
                <w:rFonts w:ascii="Garamond" w:hAnsi="Garamond"/>
                <w:b/>
                <w:bCs/>
                <w:color w:val="00B050"/>
                <w:sz w:val="23"/>
                <w:szCs w:val="23"/>
                <w:lang w:val="es-ES"/>
              </w:rPr>
            </w:pPr>
          </w:p>
          <w:p w14:paraId="1C1E180F" w14:textId="1F7D1287" w:rsidR="00D40B59" w:rsidRPr="00B6039D" w:rsidRDefault="00D40B59" w:rsidP="00F612BF">
            <w:pPr>
              <w:rPr>
                <w:rFonts w:ascii="Garamond" w:hAnsi="Garamond"/>
                <w:sz w:val="23"/>
                <w:szCs w:val="23"/>
                <w:lang w:val="es-ES"/>
              </w:rPr>
            </w:pPr>
            <w:r w:rsidRPr="00D40B59">
              <w:rPr>
                <w:rFonts w:ascii="Garamond" w:hAnsi="Garamond"/>
                <w:color w:val="000000" w:themeColor="text1"/>
                <w:sz w:val="23"/>
                <w:szCs w:val="23"/>
                <w:lang w:val="es-ES"/>
              </w:rPr>
              <w:t>Entrega del</w:t>
            </w:r>
            <w:r>
              <w:rPr>
                <w:rFonts w:ascii="Garamond" w:hAnsi="Garamond"/>
                <w:b/>
                <w:bCs/>
                <w:color w:val="00B050"/>
                <w:sz w:val="23"/>
                <w:szCs w:val="23"/>
                <w:lang w:val="es-ES"/>
              </w:rPr>
              <w:t xml:space="preserve"> Trabajo final</w:t>
            </w:r>
          </w:p>
        </w:tc>
      </w:tr>
    </w:tbl>
    <w:p w14:paraId="5F35FEB0" w14:textId="52B35CA9" w:rsidR="008B7DB4" w:rsidRPr="009F6C6E" w:rsidRDefault="008B7DB4" w:rsidP="008B7DB4">
      <w:pPr>
        <w:pStyle w:val="NormalWeb"/>
        <w:rPr>
          <w:rFonts w:ascii="Garamond" w:hAnsi="Garamond"/>
          <w:lang w:val="es-ES"/>
        </w:rPr>
      </w:pPr>
      <w:proofErr w:type="spellStart"/>
      <w:r w:rsidRPr="009F6C6E">
        <w:rPr>
          <w:rFonts w:ascii="Garamond" w:hAnsi="Garamond"/>
          <w:b/>
          <w:bCs/>
          <w:lang w:val="es-ES"/>
        </w:rPr>
        <w:lastRenderedPageBreak/>
        <w:t>Rúbricas</w:t>
      </w:r>
      <w:proofErr w:type="spellEnd"/>
      <w:r w:rsidRPr="009F6C6E">
        <w:rPr>
          <w:rFonts w:ascii="Garamond" w:hAnsi="Garamond"/>
          <w:b/>
          <w:bCs/>
          <w:lang w:val="es-ES"/>
        </w:rPr>
        <w:t xml:space="preserve"> de participación y escritura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54"/>
        <w:gridCol w:w="2679"/>
        <w:gridCol w:w="2884"/>
        <w:gridCol w:w="2433"/>
      </w:tblGrid>
      <w:tr w:rsidR="008B7DB4" w:rsidRPr="008B7DB4" w14:paraId="108DC71D" w14:textId="77777777" w:rsidTr="008B7DB4">
        <w:tc>
          <w:tcPr>
            <w:tcW w:w="0" w:type="auto"/>
            <w:tcBorders>
              <w:top w:val="single" w:sz="4" w:space="0" w:color="000000"/>
              <w:left w:val="single" w:sz="4" w:space="0" w:color="000000"/>
              <w:bottom w:val="single" w:sz="4" w:space="0" w:color="000000"/>
              <w:right w:val="single" w:sz="4" w:space="0" w:color="000000"/>
            </w:tcBorders>
            <w:shd w:val="clear" w:color="auto" w:fill="7F7F7F"/>
            <w:vAlign w:val="center"/>
            <w:hideMark/>
          </w:tcPr>
          <w:p w14:paraId="357897C1" w14:textId="77777777" w:rsidR="008B7DB4" w:rsidRPr="008B7DB4" w:rsidRDefault="008B7DB4" w:rsidP="008B7DB4">
            <w:pPr>
              <w:pStyle w:val="NormalWeb"/>
              <w:rPr>
                <w:rFonts w:ascii="Garamond" w:hAnsi="Garamond"/>
              </w:rPr>
            </w:pPr>
            <w:proofErr w:type="spellStart"/>
            <w:r w:rsidRPr="008B7DB4">
              <w:rPr>
                <w:rFonts w:ascii="Garamond" w:hAnsi="Garamond"/>
                <w:b/>
                <w:bCs/>
                <w:color w:val="FFFFFF"/>
                <w:sz w:val="20"/>
                <w:szCs w:val="20"/>
              </w:rPr>
              <w:t>Participación</w:t>
            </w:r>
            <w:proofErr w:type="spellEnd"/>
            <w:r w:rsidRPr="008B7DB4">
              <w:rPr>
                <w:rFonts w:ascii="Garamond" w:hAnsi="Garamond"/>
                <w:b/>
                <w:bCs/>
                <w:color w:val="FFFFFF"/>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6E629D94" w14:textId="77777777" w:rsidR="008B7DB4" w:rsidRPr="008B7DB4" w:rsidRDefault="008B7DB4" w:rsidP="008B7DB4">
            <w:pPr>
              <w:pStyle w:val="NormalWeb"/>
              <w:rPr>
                <w:rFonts w:ascii="Garamond" w:hAnsi="Garamond"/>
              </w:rPr>
            </w:pPr>
            <w:proofErr w:type="spellStart"/>
            <w:r w:rsidRPr="008B7DB4">
              <w:rPr>
                <w:rFonts w:ascii="Garamond" w:hAnsi="Garamond"/>
                <w:sz w:val="20"/>
                <w:szCs w:val="20"/>
              </w:rPr>
              <w:t>Satisfactorio</w:t>
            </w:r>
            <w:proofErr w:type="spellEnd"/>
            <w:r w:rsidRPr="008B7DB4">
              <w:rPr>
                <w:rFonts w:ascii="Garamond" w:hAnsi="Garamond"/>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58442822" w14:textId="77777777" w:rsidR="008B7DB4" w:rsidRPr="008B7DB4" w:rsidRDefault="008B7DB4" w:rsidP="008B7DB4">
            <w:pPr>
              <w:pStyle w:val="NormalWeb"/>
              <w:rPr>
                <w:rFonts w:ascii="Garamond" w:hAnsi="Garamond"/>
              </w:rPr>
            </w:pPr>
            <w:proofErr w:type="spellStart"/>
            <w:r w:rsidRPr="008B7DB4">
              <w:rPr>
                <w:rFonts w:ascii="Garamond" w:hAnsi="Garamond"/>
                <w:sz w:val="20"/>
                <w:szCs w:val="20"/>
              </w:rPr>
              <w:t>Necesita</w:t>
            </w:r>
            <w:proofErr w:type="spellEnd"/>
            <w:r w:rsidRPr="008B7DB4">
              <w:rPr>
                <w:rFonts w:ascii="Garamond" w:hAnsi="Garamond"/>
                <w:sz w:val="20"/>
                <w:szCs w:val="20"/>
              </w:rPr>
              <w:t xml:space="preserve"> </w:t>
            </w:r>
            <w:proofErr w:type="spellStart"/>
            <w:r w:rsidRPr="008B7DB4">
              <w:rPr>
                <w:rFonts w:ascii="Garamond" w:hAnsi="Garamond"/>
                <w:sz w:val="20"/>
                <w:szCs w:val="20"/>
              </w:rPr>
              <w:t>mejorar</w:t>
            </w:r>
            <w:proofErr w:type="spellEnd"/>
            <w:r w:rsidRPr="008B7DB4">
              <w:rPr>
                <w:rFonts w:ascii="Garamond" w:hAnsi="Garamond"/>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49C47372" w14:textId="77777777" w:rsidR="008B7DB4" w:rsidRPr="008B7DB4" w:rsidRDefault="008B7DB4" w:rsidP="008B7DB4">
            <w:pPr>
              <w:pStyle w:val="NormalWeb"/>
              <w:rPr>
                <w:rFonts w:ascii="Garamond" w:hAnsi="Garamond"/>
              </w:rPr>
            </w:pPr>
            <w:proofErr w:type="spellStart"/>
            <w:r w:rsidRPr="008B7DB4">
              <w:rPr>
                <w:rFonts w:ascii="Garamond" w:hAnsi="Garamond"/>
                <w:sz w:val="20"/>
                <w:szCs w:val="20"/>
              </w:rPr>
              <w:t>Insatisfactorio</w:t>
            </w:r>
            <w:proofErr w:type="spellEnd"/>
            <w:r w:rsidRPr="008B7DB4">
              <w:rPr>
                <w:rFonts w:ascii="Garamond" w:hAnsi="Garamond"/>
                <w:sz w:val="20"/>
                <w:szCs w:val="20"/>
              </w:rPr>
              <w:t xml:space="preserve"> </w:t>
            </w:r>
          </w:p>
        </w:tc>
      </w:tr>
      <w:tr w:rsidR="008B7DB4" w:rsidRPr="00275042" w14:paraId="45743921" w14:textId="77777777" w:rsidTr="008B7DB4">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2A1C7030" w14:textId="77777777" w:rsidR="008B7DB4" w:rsidRPr="008B7DB4" w:rsidRDefault="008B7DB4" w:rsidP="008B7DB4">
            <w:pPr>
              <w:pStyle w:val="NormalWeb"/>
              <w:rPr>
                <w:rFonts w:ascii="Garamond" w:hAnsi="Garamond"/>
              </w:rPr>
            </w:pPr>
            <w:proofErr w:type="spellStart"/>
            <w:r w:rsidRPr="008B7DB4">
              <w:rPr>
                <w:rFonts w:ascii="Garamond" w:hAnsi="Garamond"/>
                <w:sz w:val="20"/>
                <w:szCs w:val="20"/>
              </w:rPr>
              <w:t>Interacción</w:t>
            </w:r>
            <w:proofErr w:type="spellEnd"/>
            <w:r w:rsidRPr="008B7DB4">
              <w:rPr>
                <w:rFonts w:ascii="Garamond" w:hAnsi="Garamond"/>
                <w:sz w:val="20"/>
                <w:szCs w:val="20"/>
              </w:rPr>
              <w:t xml:space="preserve"> social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08B44F"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Escucha a las </w:t>
            </w:r>
            <w:proofErr w:type="spellStart"/>
            <w:r w:rsidRPr="007E2DD9">
              <w:rPr>
                <w:rFonts w:ascii="Garamond" w:hAnsi="Garamond"/>
                <w:sz w:val="20"/>
                <w:szCs w:val="20"/>
                <w:lang w:val="es-ES"/>
              </w:rPr>
              <w:t>compañeras</w:t>
            </w:r>
            <w:proofErr w:type="spellEnd"/>
            <w:r w:rsidRPr="007E2DD9">
              <w:rPr>
                <w:rFonts w:ascii="Garamond" w:hAnsi="Garamond"/>
                <w:sz w:val="20"/>
                <w:szCs w:val="20"/>
                <w:lang w:val="es-ES"/>
              </w:rPr>
              <w:t xml:space="preserve"> e incorpora los puntos de vista ajenos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FA107F"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Tiene dificultad para atender a las ideas ajenas y/o para incorporarlas en sus comentarios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578AC9"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No escucha a las </w:t>
            </w:r>
            <w:proofErr w:type="spellStart"/>
            <w:r w:rsidRPr="007E2DD9">
              <w:rPr>
                <w:rFonts w:ascii="Garamond" w:hAnsi="Garamond"/>
                <w:sz w:val="20"/>
                <w:szCs w:val="20"/>
                <w:lang w:val="es-ES"/>
              </w:rPr>
              <w:t>demás</w:t>
            </w:r>
            <w:proofErr w:type="spellEnd"/>
            <w:r w:rsidRPr="007E2DD9">
              <w:rPr>
                <w:rFonts w:ascii="Garamond" w:hAnsi="Garamond"/>
                <w:sz w:val="20"/>
                <w:szCs w:val="20"/>
                <w:lang w:val="es-ES"/>
              </w:rPr>
              <w:t xml:space="preserve">, no conversa con los puntos de vista ajenos </w:t>
            </w:r>
          </w:p>
        </w:tc>
      </w:tr>
      <w:tr w:rsidR="008B7DB4" w:rsidRPr="00275042" w14:paraId="531FB031" w14:textId="77777777" w:rsidTr="008B7DB4">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6C0876D" w14:textId="77777777" w:rsidR="008B7DB4" w:rsidRPr="008B7DB4" w:rsidRDefault="008B7DB4" w:rsidP="008B7DB4">
            <w:pPr>
              <w:pStyle w:val="NormalWeb"/>
              <w:rPr>
                <w:rFonts w:ascii="Garamond" w:hAnsi="Garamond"/>
              </w:rPr>
            </w:pPr>
            <w:proofErr w:type="spellStart"/>
            <w:r w:rsidRPr="008B7DB4">
              <w:rPr>
                <w:rFonts w:ascii="Garamond" w:hAnsi="Garamond"/>
                <w:sz w:val="20"/>
                <w:szCs w:val="20"/>
              </w:rPr>
              <w:t>Fundamentación</w:t>
            </w:r>
            <w:proofErr w:type="spellEnd"/>
            <w:r w:rsidRPr="008B7DB4">
              <w:rPr>
                <w:rFonts w:ascii="Garamond" w:hAnsi="Garamond"/>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180B4E"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Incluye referencias a los textos de los que habla en forma de citas o </w:t>
            </w:r>
            <w:proofErr w:type="spellStart"/>
            <w:r w:rsidRPr="007E2DD9">
              <w:rPr>
                <w:rFonts w:ascii="Garamond" w:hAnsi="Garamond"/>
                <w:sz w:val="20"/>
                <w:szCs w:val="20"/>
                <w:lang w:val="es-ES"/>
              </w:rPr>
              <w:t>parafraseos</w:t>
            </w:r>
            <w:proofErr w:type="spellEnd"/>
            <w:r w:rsidRPr="007E2DD9">
              <w:rPr>
                <w:rFonts w:ascii="Garamond" w:hAnsi="Garamond"/>
                <w:sz w:val="20"/>
                <w:szCs w:val="20"/>
                <w:lang w:val="es-E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69DB4"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Las referencias a los textos no son claras o son vagas o inexactas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8CF1A8"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No hace referencia a los textos pertinentes </w:t>
            </w:r>
          </w:p>
        </w:tc>
      </w:tr>
      <w:tr w:rsidR="008B7DB4" w:rsidRPr="00275042" w14:paraId="13D3B8C2" w14:textId="77777777" w:rsidTr="008B7DB4">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01B732E1" w14:textId="77777777" w:rsidR="008B7DB4" w:rsidRPr="008B7DB4" w:rsidRDefault="008B7DB4" w:rsidP="008B7DB4">
            <w:pPr>
              <w:pStyle w:val="NormalWeb"/>
              <w:rPr>
                <w:rFonts w:ascii="Garamond" w:hAnsi="Garamond"/>
              </w:rPr>
            </w:pPr>
            <w:r w:rsidRPr="008B7DB4">
              <w:rPr>
                <w:rFonts w:ascii="Garamond" w:hAnsi="Garamond"/>
                <w:sz w:val="20"/>
                <w:szCs w:val="20"/>
              </w:rPr>
              <w:t xml:space="preserve">Ideas </w:t>
            </w:r>
            <w:proofErr w:type="spellStart"/>
            <w:r w:rsidRPr="008B7DB4">
              <w:rPr>
                <w:rFonts w:ascii="Garamond" w:hAnsi="Garamond"/>
                <w:sz w:val="20"/>
                <w:szCs w:val="20"/>
              </w:rPr>
              <w:t>propias</w:t>
            </w:r>
            <w:proofErr w:type="spellEnd"/>
            <w:r w:rsidRPr="008B7DB4">
              <w:rPr>
                <w:rFonts w:ascii="Garamond" w:hAnsi="Garamond"/>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78481"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Formula claramente los propios pensamientos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32D7F"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No explica con claridad sus puntos de vista o sus ideas resultan confusas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52971"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Las ideas propias no </w:t>
            </w:r>
            <w:proofErr w:type="spellStart"/>
            <w:r w:rsidRPr="007E2DD9">
              <w:rPr>
                <w:rFonts w:ascii="Garamond" w:hAnsi="Garamond"/>
                <w:sz w:val="20"/>
                <w:szCs w:val="20"/>
                <w:lang w:val="es-ES"/>
              </w:rPr>
              <w:t>están</w:t>
            </w:r>
            <w:proofErr w:type="spellEnd"/>
            <w:r w:rsidRPr="007E2DD9">
              <w:rPr>
                <w:rFonts w:ascii="Garamond" w:hAnsi="Garamond"/>
                <w:sz w:val="20"/>
                <w:szCs w:val="20"/>
                <w:lang w:val="es-ES"/>
              </w:rPr>
              <w:t xml:space="preserve"> formuladas claramente </w:t>
            </w:r>
          </w:p>
        </w:tc>
      </w:tr>
    </w:tbl>
    <w:p w14:paraId="3C63A2C0" w14:textId="77777777" w:rsidR="008B7DB4" w:rsidRPr="008B7DB4" w:rsidRDefault="008B7DB4" w:rsidP="008B7DB4">
      <w:pPr>
        <w:rPr>
          <w:rFonts w:ascii="Garamond" w:hAnsi="Garamond"/>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37"/>
        <w:gridCol w:w="2708"/>
        <w:gridCol w:w="2880"/>
        <w:gridCol w:w="2425"/>
      </w:tblGrid>
      <w:tr w:rsidR="008B7DB4" w:rsidRPr="008B7DB4" w14:paraId="56FD19E8" w14:textId="77777777" w:rsidTr="008B7DB4">
        <w:tc>
          <w:tcPr>
            <w:tcW w:w="0" w:type="auto"/>
            <w:tcBorders>
              <w:top w:val="single" w:sz="4" w:space="0" w:color="000000"/>
              <w:left w:val="single" w:sz="4" w:space="0" w:color="000000"/>
              <w:bottom w:val="single" w:sz="6" w:space="0" w:color="000000"/>
              <w:right w:val="single" w:sz="4" w:space="0" w:color="000000"/>
            </w:tcBorders>
            <w:shd w:val="clear" w:color="auto" w:fill="7F7F7F"/>
            <w:vAlign w:val="center"/>
            <w:hideMark/>
          </w:tcPr>
          <w:p w14:paraId="55676309" w14:textId="77777777" w:rsidR="008B7DB4" w:rsidRPr="008B7DB4" w:rsidRDefault="008B7DB4" w:rsidP="008B7DB4">
            <w:pPr>
              <w:pStyle w:val="NormalWeb"/>
              <w:rPr>
                <w:rFonts w:ascii="Garamond" w:hAnsi="Garamond"/>
              </w:rPr>
            </w:pPr>
            <w:proofErr w:type="spellStart"/>
            <w:r w:rsidRPr="008B7DB4">
              <w:rPr>
                <w:rFonts w:ascii="Garamond" w:hAnsi="Garamond"/>
                <w:b/>
                <w:bCs/>
                <w:color w:val="FFFFFF"/>
                <w:sz w:val="20"/>
                <w:szCs w:val="20"/>
              </w:rPr>
              <w:t>Escritos</w:t>
            </w:r>
            <w:proofErr w:type="spellEnd"/>
            <w:r w:rsidRPr="008B7DB4">
              <w:rPr>
                <w:rFonts w:ascii="Garamond" w:hAnsi="Garamond"/>
                <w:b/>
                <w:bCs/>
                <w:color w:val="FFFFFF"/>
                <w:sz w:val="20"/>
                <w:szCs w:val="20"/>
              </w:rPr>
              <w:t xml:space="preserve"> </w:t>
            </w:r>
          </w:p>
        </w:tc>
        <w:tc>
          <w:tcPr>
            <w:tcW w:w="2708"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7A4F2E73" w14:textId="77777777" w:rsidR="008B7DB4" w:rsidRPr="008B7DB4" w:rsidRDefault="008B7DB4" w:rsidP="008B7DB4">
            <w:pPr>
              <w:pStyle w:val="NormalWeb"/>
              <w:rPr>
                <w:rFonts w:ascii="Garamond" w:hAnsi="Garamond"/>
              </w:rPr>
            </w:pPr>
            <w:proofErr w:type="spellStart"/>
            <w:r w:rsidRPr="008B7DB4">
              <w:rPr>
                <w:rFonts w:ascii="Garamond" w:hAnsi="Garamond"/>
                <w:sz w:val="20"/>
                <w:szCs w:val="20"/>
              </w:rPr>
              <w:t>Satisfactorio</w:t>
            </w:r>
            <w:proofErr w:type="spellEnd"/>
            <w:r w:rsidRPr="008B7DB4">
              <w:rPr>
                <w:rFonts w:ascii="Garamond" w:hAnsi="Garamond"/>
                <w:sz w:val="20"/>
                <w:szCs w:val="20"/>
              </w:rPr>
              <w:t xml:space="preserve"> </w:t>
            </w:r>
          </w:p>
        </w:tc>
        <w:tc>
          <w:tcPr>
            <w:tcW w:w="2880"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4AB5FE58" w14:textId="77777777" w:rsidR="008B7DB4" w:rsidRPr="008B7DB4" w:rsidRDefault="008B7DB4" w:rsidP="008B7DB4">
            <w:pPr>
              <w:pStyle w:val="NormalWeb"/>
              <w:rPr>
                <w:rFonts w:ascii="Garamond" w:hAnsi="Garamond"/>
              </w:rPr>
            </w:pPr>
            <w:proofErr w:type="spellStart"/>
            <w:r w:rsidRPr="008B7DB4">
              <w:rPr>
                <w:rFonts w:ascii="Garamond" w:hAnsi="Garamond"/>
                <w:sz w:val="20"/>
                <w:szCs w:val="20"/>
              </w:rPr>
              <w:t>Necesita</w:t>
            </w:r>
            <w:proofErr w:type="spellEnd"/>
            <w:r w:rsidRPr="008B7DB4">
              <w:rPr>
                <w:rFonts w:ascii="Garamond" w:hAnsi="Garamond"/>
                <w:sz w:val="20"/>
                <w:szCs w:val="20"/>
              </w:rPr>
              <w:t xml:space="preserve"> </w:t>
            </w:r>
            <w:proofErr w:type="spellStart"/>
            <w:r w:rsidRPr="008B7DB4">
              <w:rPr>
                <w:rFonts w:ascii="Garamond" w:hAnsi="Garamond"/>
                <w:sz w:val="20"/>
                <w:szCs w:val="20"/>
              </w:rPr>
              <w:t>mejorar</w:t>
            </w:r>
            <w:proofErr w:type="spellEnd"/>
            <w:r w:rsidRPr="008B7DB4">
              <w:rPr>
                <w:rFonts w:ascii="Garamond" w:hAnsi="Garamond"/>
                <w:sz w:val="20"/>
                <w:szCs w:val="20"/>
              </w:rPr>
              <w:t xml:space="preserve"> </w:t>
            </w:r>
          </w:p>
        </w:tc>
        <w:tc>
          <w:tcPr>
            <w:tcW w:w="2425" w:type="dxa"/>
            <w:tcBorders>
              <w:top w:val="single" w:sz="4" w:space="0" w:color="000000"/>
              <w:left w:val="single" w:sz="4" w:space="0" w:color="000000"/>
              <w:bottom w:val="single" w:sz="6" w:space="0" w:color="000000"/>
              <w:right w:val="single" w:sz="4" w:space="0" w:color="000000"/>
            </w:tcBorders>
            <w:shd w:val="clear" w:color="auto" w:fill="D8D8D8"/>
            <w:vAlign w:val="center"/>
            <w:hideMark/>
          </w:tcPr>
          <w:p w14:paraId="42EB4684" w14:textId="77777777" w:rsidR="008B7DB4" w:rsidRPr="008B7DB4" w:rsidRDefault="008B7DB4" w:rsidP="008B7DB4">
            <w:pPr>
              <w:pStyle w:val="NormalWeb"/>
              <w:rPr>
                <w:rFonts w:ascii="Garamond" w:hAnsi="Garamond"/>
              </w:rPr>
            </w:pPr>
            <w:proofErr w:type="spellStart"/>
            <w:r w:rsidRPr="008B7DB4">
              <w:rPr>
                <w:rFonts w:ascii="Garamond" w:hAnsi="Garamond"/>
                <w:sz w:val="20"/>
                <w:szCs w:val="20"/>
              </w:rPr>
              <w:t>Insatisfactorio</w:t>
            </w:r>
            <w:proofErr w:type="spellEnd"/>
            <w:r w:rsidRPr="008B7DB4">
              <w:rPr>
                <w:rFonts w:ascii="Garamond" w:hAnsi="Garamond"/>
                <w:sz w:val="20"/>
                <w:szCs w:val="20"/>
              </w:rPr>
              <w:t xml:space="preserve"> </w:t>
            </w:r>
          </w:p>
        </w:tc>
      </w:tr>
      <w:tr w:rsidR="008B7DB4" w:rsidRPr="00275042" w14:paraId="3223F050" w14:textId="77777777" w:rsidTr="008B7DB4">
        <w:tc>
          <w:tcPr>
            <w:tcW w:w="0" w:type="auto"/>
            <w:tcBorders>
              <w:top w:val="single" w:sz="6" w:space="0" w:color="000000"/>
              <w:left w:val="single" w:sz="4" w:space="0" w:color="000000"/>
              <w:bottom w:val="single" w:sz="4" w:space="0" w:color="000000"/>
              <w:right w:val="single" w:sz="4" w:space="0" w:color="000000"/>
            </w:tcBorders>
            <w:shd w:val="clear" w:color="auto" w:fill="D8D8D8"/>
            <w:vAlign w:val="center"/>
            <w:hideMark/>
          </w:tcPr>
          <w:p w14:paraId="46D7BEF5" w14:textId="77777777" w:rsidR="008B7DB4" w:rsidRPr="008B7DB4" w:rsidRDefault="008B7DB4" w:rsidP="008B7DB4">
            <w:pPr>
              <w:pStyle w:val="NormalWeb"/>
              <w:rPr>
                <w:rFonts w:ascii="Garamond" w:hAnsi="Garamond"/>
              </w:rPr>
            </w:pPr>
            <w:r w:rsidRPr="008B7DB4">
              <w:rPr>
                <w:rFonts w:ascii="Garamond" w:hAnsi="Garamond"/>
                <w:sz w:val="20"/>
                <w:szCs w:val="20"/>
              </w:rPr>
              <w:t xml:space="preserve">Forma </w:t>
            </w:r>
          </w:p>
        </w:tc>
        <w:tc>
          <w:tcPr>
            <w:tcW w:w="2708" w:type="dxa"/>
            <w:tcBorders>
              <w:top w:val="single" w:sz="6" w:space="0" w:color="000000"/>
              <w:left w:val="single" w:sz="4" w:space="0" w:color="000000"/>
              <w:bottom w:val="single" w:sz="4" w:space="0" w:color="000000"/>
              <w:right w:val="single" w:sz="4" w:space="0" w:color="000000"/>
            </w:tcBorders>
            <w:shd w:val="clear" w:color="auto" w:fill="FFFFFF"/>
            <w:vAlign w:val="center"/>
            <w:hideMark/>
          </w:tcPr>
          <w:p w14:paraId="5DC5A980"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Maneja un registro </w:t>
            </w:r>
            <w:proofErr w:type="spellStart"/>
            <w:r w:rsidRPr="007E2DD9">
              <w:rPr>
                <w:rFonts w:ascii="Garamond" w:hAnsi="Garamond"/>
                <w:sz w:val="20"/>
                <w:szCs w:val="20"/>
                <w:lang w:val="es-ES"/>
              </w:rPr>
              <w:t>académico</w:t>
            </w:r>
            <w:proofErr w:type="spellEnd"/>
            <w:r w:rsidRPr="007E2DD9">
              <w:rPr>
                <w:rFonts w:ascii="Garamond" w:hAnsi="Garamond"/>
                <w:sz w:val="20"/>
                <w:szCs w:val="20"/>
                <w:lang w:val="es-ES"/>
              </w:rPr>
              <w:t xml:space="preserve">, sigue reglas </w:t>
            </w:r>
            <w:proofErr w:type="spellStart"/>
            <w:r w:rsidRPr="007E2DD9">
              <w:rPr>
                <w:rFonts w:ascii="Garamond" w:hAnsi="Garamond"/>
                <w:sz w:val="20"/>
                <w:szCs w:val="20"/>
                <w:lang w:val="es-ES"/>
              </w:rPr>
              <w:t>ortográficas</w:t>
            </w:r>
            <w:proofErr w:type="spellEnd"/>
            <w:r w:rsidRPr="007E2DD9">
              <w:rPr>
                <w:rFonts w:ascii="Garamond" w:hAnsi="Garamond"/>
                <w:sz w:val="20"/>
                <w:szCs w:val="20"/>
                <w:lang w:val="es-ES"/>
              </w:rPr>
              <w:t xml:space="preserve">, estructura las ideas con coherencia </w:t>
            </w:r>
          </w:p>
        </w:tc>
        <w:tc>
          <w:tcPr>
            <w:tcW w:w="2880" w:type="dxa"/>
            <w:tcBorders>
              <w:top w:val="single" w:sz="6" w:space="0" w:color="000000"/>
              <w:left w:val="single" w:sz="4" w:space="0" w:color="000000"/>
              <w:bottom w:val="single" w:sz="4" w:space="0" w:color="000000"/>
              <w:right w:val="single" w:sz="4" w:space="0" w:color="000000"/>
            </w:tcBorders>
            <w:shd w:val="clear" w:color="auto" w:fill="FFFFFF"/>
            <w:vAlign w:val="center"/>
            <w:hideMark/>
          </w:tcPr>
          <w:p w14:paraId="03046DF1"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Hay expresiones inadecuadas al registro, hay bastantes errores </w:t>
            </w:r>
            <w:proofErr w:type="spellStart"/>
            <w:r w:rsidRPr="007E2DD9">
              <w:rPr>
                <w:rFonts w:ascii="Garamond" w:hAnsi="Garamond"/>
                <w:sz w:val="20"/>
                <w:szCs w:val="20"/>
                <w:lang w:val="es-ES"/>
              </w:rPr>
              <w:t>ortográficos</w:t>
            </w:r>
            <w:proofErr w:type="spellEnd"/>
            <w:r w:rsidRPr="007E2DD9">
              <w:rPr>
                <w:rFonts w:ascii="Garamond" w:hAnsi="Garamond"/>
                <w:sz w:val="20"/>
                <w:szCs w:val="20"/>
                <w:lang w:val="es-ES"/>
              </w:rPr>
              <w:t xml:space="preserve"> y/o la </w:t>
            </w:r>
            <w:proofErr w:type="spellStart"/>
            <w:r w:rsidRPr="007E2DD9">
              <w:rPr>
                <w:rFonts w:ascii="Garamond" w:hAnsi="Garamond"/>
                <w:sz w:val="20"/>
                <w:szCs w:val="20"/>
                <w:lang w:val="es-ES"/>
              </w:rPr>
              <w:t>relación</w:t>
            </w:r>
            <w:proofErr w:type="spellEnd"/>
            <w:r w:rsidRPr="007E2DD9">
              <w:rPr>
                <w:rFonts w:ascii="Garamond" w:hAnsi="Garamond"/>
                <w:sz w:val="20"/>
                <w:szCs w:val="20"/>
                <w:lang w:val="es-ES"/>
              </w:rPr>
              <w:t xml:space="preserve"> entre las ideas es confusa </w:t>
            </w:r>
          </w:p>
        </w:tc>
        <w:tc>
          <w:tcPr>
            <w:tcW w:w="2425" w:type="dxa"/>
            <w:tcBorders>
              <w:top w:val="single" w:sz="6" w:space="0" w:color="000000"/>
              <w:left w:val="single" w:sz="4" w:space="0" w:color="000000"/>
              <w:bottom w:val="single" w:sz="4" w:space="0" w:color="000000"/>
              <w:right w:val="single" w:sz="4" w:space="0" w:color="000000"/>
            </w:tcBorders>
            <w:shd w:val="clear" w:color="auto" w:fill="FFFFFF"/>
            <w:vAlign w:val="center"/>
            <w:hideMark/>
          </w:tcPr>
          <w:p w14:paraId="5BFA733E"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El registro no corresponde al </w:t>
            </w:r>
            <w:proofErr w:type="spellStart"/>
            <w:r w:rsidRPr="007E2DD9">
              <w:rPr>
                <w:rFonts w:ascii="Garamond" w:hAnsi="Garamond"/>
                <w:sz w:val="20"/>
                <w:szCs w:val="20"/>
                <w:lang w:val="es-ES"/>
              </w:rPr>
              <w:t>diálogo</w:t>
            </w:r>
            <w:proofErr w:type="spellEnd"/>
            <w:r w:rsidRPr="007E2DD9">
              <w:rPr>
                <w:rFonts w:ascii="Garamond" w:hAnsi="Garamond"/>
                <w:sz w:val="20"/>
                <w:szCs w:val="20"/>
                <w:lang w:val="es-ES"/>
              </w:rPr>
              <w:t xml:space="preserve"> universitario, comete demasiados errores </w:t>
            </w:r>
            <w:proofErr w:type="spellStart"/>
            <w:r w:rsidRPr="007E2DD9">
              <w:rPr>
                <w:rFonts w:ascii="Garamond" w:hAnsi="Garamond"/>
                <w:sz w:val="20"/>
                <w:szCs w:val="20"/>
                <w:lang w:val="es-ES"/>
              </w:rPr>
              <w:t>ortográficos</w:t>
            </w:r>
            <w:proofErr w:type="spellEnd"/>
            <w:r w:rsidRPr="007E2DD9">
              <w:rPr>
                <w:rFonts w:ascii="Garamond" w:hAnsi="Garamond"/>
                <w:sz w:val="20"/>
                <w:szCs w:val="20"/>
                <w:lang w:val="es-ES"/>
              </w:rPr>
              <w:t xml:space="preserve"> y/o las ideas no se presentan de modo coherente </w:t>
            </w:r>
          </w:p>
        </w:tc>
      </w:tr>
      <w:tr w:rsidR="008B7DB4" w:rsidRPr="00275042" w14:paraId="5CEAAC35" w14:textId="77777777" w:rsidTr="008B7DB4">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27C6EEED" w14:textId="77777777" w:rsidR="008B7DB4" w:rsidRPr="008B7DB4" w:rsidRDefault="008B7DB4" w:rsidP="008B7DB4">
            <w:pPr>
              <w:pStyle w:val="NormalWeb"/>
              <w:rPr>
                <w:rFonts w:ascii="Garamond" w:hAnsi="Garamond"/>
              </w:rPr>
            </w:pPr>
            <w:proofErr w:type="spellStart"/>
            <w:r w:rsidRPr="008B7DB4">
              <w:rPr>
                <w:rFonts w:ascii="Garamond" w:hAnsi="Garamond"/>
                <w:sz w:val="20"/>
                <w:szCs w:val="20"/>
              </w:rPr>
              <w:t>Fundamentación</w:t>
            </w:r>
            <w:proofErr w:type="spellEnd"/>
            <w:r w:rsidRPr="008B7DB4">
              <w:rPr>
                <w:rFonts w:ascii="Garamond" w:hAnsi="Garamond"/>
                <w:sz w:val="20"/>
                <w:szCs w:val="20"/>
              </w:rPr>
              <w:t xml:space="preserve"> </w:t>
            </w:r>
          </w:p>
        </w:tc>
        <w:tc>
          <w:tcPr>
            <w:tcW w:w="2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C8C6FA"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Incluye referencias a los textos de los que habla en forma de citas o </w:t>
            </w:r>
            <w:proofErr w:type="spellStart"/>
            <w:r w:rsidRPr="007E2DD9">
              <w:rPr>
                <w:rFonts w:ascii="Garamond" w:hAnsi="Garamond"/>
                <w:sz w:val="20"/>
                <w:szCs w:val="20"/>
                <w:lang w:val="es-ES"/>
              </w:rPr>
              <w:t>parafraseos</w:t>
            </w:r>
            <w:proofErr w:type="spellEnd"/>
            <w:r w:rsidRPr="007E2DD9">
              <w:rPr>
                <w:rFonts w:ascii="Garamond" w:hAnsi="Garamond"/>
                <w:sz w:val="20"/>
                <w:szCs w:val="20"/>
                <w:lang w:val="es-ES"/>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86263B"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Las referencias a los textos no son claras o son vagas o inexactas </w:t>
            </w:r>
          </w:p>
        </w:tc>
        <w:tc>
          <w:tcPr>
            <w:tcW w:w="2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59539"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No hace referencia a los textos pertinentes </w:t>
            </w:r>
          </w:p>
        </w:tc>
      </w:tr>
      <w:tr w:rsidR="008B7DB4" w:rsidRPr="00275042" w14:paraId="62741AB4" w14:textId="77777777" w:rsidTr="008B7DB4">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31DD5AE0" w14:textId="77777777" w:rsidR="008B7DB4" w:rsidRPr="008B7DB4" w:rsidRDefault="008B7DB4" w:rsidP="008B7DB4">
            <w:pPr>
              <w:pStyle w:val="NormalWeb"/>
              <w:rPr>
                <w:rFonts w:ascii="Garamond" w:hAnsi="Garamond"/>
              </w:rPr>
            </w:pPr>
            <w:proofErr w:type="spellStart"/>
            <w:r w:rsidRPr="008B7DB4">
              <w:rPr>
                <w:rFonts w:ascii="Garamond" w:hAnsi="Garamond"/>
                <w:sz w:val="20"/>
                <w:szCs w:val="20"/>
              </w:rPr>
              <w:t>Contenido</w:t>
            </w:r>
            <w:proofErr w:type="spellEnd"/>
            <w:r w:rsidRPr="008B7DB4">
              <w:rPr>
                <w:rFonts w:ascii="Garamond" w:hAnsi="Garamond"/>
                <w:sz w:val="20"/>
                <w:szCs w:val="20"/>
              </w:rPr>
              <w:t xml:space="preserve"> </w:t>
            </w:r>
          </w:p>
        </w:tc>
        <w:tc>
          <w:tcPr>
            <w:tcW w:w="2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F41340"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Las ideas son claras y originales, </w:t>
            </w:r>
            <w:proofErr w:type="spellStart"/>
            <w:r w:rsidRPr="007E2DD9">
              <w:rPr>
                <w:rFonts w:ascii="Garamond" w:hAnsi="Garamond"/>
                <w:sz w:val="20"/>
                <w:szCs w:val="20"/>
                <w:lang w:val="es-ES"/>
              </w:rPr>
              <w:t>además</w:t>
            </w:r>
            <w:proofErr w:type="spellEnd"/>
            <w:r w:rsidRPr="007E2DD9">
              <w:rPr>
                <w:rFonts w:ascii="Garamond" w:hAnsi="Garamond"/>
                <w:sz w:val="20"/>
                <w:szCs w:val="20"/>
                <w:lang w:val="es-ES"/>
              </w:rPr>
              <w:t xml:space="preserve"> de estar conectadas con el tema del trabajo y el/</w:t>
            </w:r>
            <w:proofErr w:type="gramStart"/>
            <w:r w:rsidRPr="007E2DD9">
              <w:rPr>
                <w:rFonts w:ascii="Garamond" w:hAnsi="Garamond"/>
                <w:sz w:val="20"/>
                <w:szCs w:val="20"/>
                <w:lang w:val="es-ES"/>
              </w:rPr>
              <w:t>los texto</w:t>
            </w:r>
            <w:proofErr w:type="gramEnd"/>
            <w:r w:rsidRPr="007E2DD9">
              <w:rPr>
                <w:rFonts w:ascii="Garamond" w:hAnsi="Garamond"/>
                <w:sz w:val="20"/>
                <w:szCs w:val="20"/>
                <w:lang w:val="es-ES"/>
              </w:rPr>
              <w:t xml:space="preserve">/s tratados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9349DB"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Las ideas no </w:t>
            </w:r>
            <w:proofErr w:type="spellStart"/>
            <w:r w:rsidRPr="007E2DD9">
              <w:rPr>
                <w:rFonts w:ascii="Garamond" w:hAnsi="Garamond"/>
                <w:sz w:val="20"/>
                <w:szCs w:val="20"/>
                <w:lang w:val="es-ES"/>
              </w:rPr>
              <w:t>están</w:t>
            </w:r>
            <w:proofErr w:type="spellEnd"/>
            <w:r w:rsidRPr="007E2DD9">
              <w:rPr>
                <w:rFonts w:ascii="Garamond" w:hAnsi="Garamond"/>
                <w:sz w:val="20"/>
                <w:szCs w:val="20"/>
                <w:lang w:val="es-ES"/>
              </w:rPr>
              <w:t xml:space="preserve"> del todo claras o se </w:t>
            </w:r>
            <w:proofErr w:type="spellStart"/>
            <w:r w:rsidRPr="007E2DD9">
              <w:rPr>
                <w:rFonts w:ascii="Garamond" w:hAnsi="Garamond"/>
                <w:sz w:val="20"/>
                <w:szCs w:val="20"/>
                <w:lang w:val="es-ES"/>
              </w:rPr>
              <w:t>desvían</w:t>
            </w:r>
            <w:proofErr w:type="spellEnd"/>
            <w:r w:rsidRPr="007E2DD9">
              <w:rPr>
                <w:rFonts w:ascii="Garamond" w:hAnsi="Garamond"/>
                <w:sz w:val="20"/>
                <w:szCs w:val="20"/>
                <w:lang w:val="es-ES"/>
              </w:rPr>
              <w:t xml:space="preserve"> parcialmente del tema del trabajo yo/ de los textos tratados </w:t>
            </w:r>
          </w:p>
        </w:tc>
        <w:tc>
          <w:tcPr>
            <w:tcW w:w="2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851499" w14:textId="77777777" w:rsidR="008B7DB4" w:rsidRPr="007E2DD9" w:rsidRDefault="008B7DB4" w:rsidP="008B7DB4">
            <w:pPr>
              <w:pStyle w:val="NormalWeb"/>
              <w:rPr>
                <w:rFonts w:ascii="Garamond" w:hAnsi="Garamond"/>
                <w:lang w:val="es-ES"/>
              </w:rPr>
            </w:pPr>
            <w:r w:rsidRPr="007E2DD9">
              <w:rPr>
                <w:rFonts w:ascii="Garamond" w:hAnsi="Garamond"/>
                <w:sz w:val="20"/>
                <w:szCs w:val="20"/>
                <w:lang w:val="es-ES"/>
              </w:rPr>
              <w:t xml:space="preserve">No hay ideas propias, no </w:t>
            </w:r>
            <w:proofErr w:type="spellStart"/>
            <w:r w:rsidRPr="007E2DD9">
              <w:rPr>
                <w:rFonts w:ascii="Garamond" w:hAnsi="Garamond"/>
                <w:sz w:val="20"/>
                <w:szCs w:val="20"/>
                <w:lang w:val="es-ES"/>
              </w:rPr>
              <w:t>están</w:t>
            </w:r>
            <w:proofErr w:type="spellEnd"/>
            <w:r w:rsidRPr="007E2DD9">
              <w:rPr>
                <w:rFonts w:ascii="Garamond" w:hAnsi="Garamond"/>
                <w:sz w:val="20"/>
                <w:szCs w:val="20"/>
                <w:lang w:val="es-ES"/>
              </w:rPr>
              <w:t xml:space="preserve"> relacionadas con el tema del trabajo y/o con los textos tratados </w:t>
            </w:r>
          </w:p>
        </w:tc>
      </w:tr>
    </w:tbl>
    <w:p w14:paraId="2B403BEB" w14:textId="77777777" w:rsidR="008B7DB4" w:rsidRPr="007E2DD9" w:rsidRDefault="008B7DB4" w:rsidP="00364C34">
      <w:pPr>
        <w:rPr>
          <w:rFonts w:ascii="Garamond" w:hAnsi="Garamond"/>
          <w:b/>
          <w:sz w:val="23"/>
          <w:szCs w:val="23"/>
          <w:lang w:val="es-ES"/>
        </w:rPr>
      </w:pPr>
    </w:p>
    <w:p w14:paraId="3FF3145C" w14:textId="77777777" w:rsidR="008B7DB4" w:rsidRPr="007E2DD9" w:rsidRDefault="008B7DB4" w:rsidP="00364C34">
      <w:pPr>
        <w:rPr>
          <w:rFonts w:ascii="Garamond" w:hAnsi="Garamond"/>
          <w:b/>
          <w:sz w:val="23"/>
          <w:szCs w:val="23"/>
          <w:lang w:val="es-ES"/>
        </w:rPr>
      </w:pPr>
    </w:p>
    <w:p w14:paraId="5532E3EC" w14:textId="4A410419" w:rsidR="0062173B" w:rsidRPr="00D40B59" w:rsidRDefault="0062173B" w:rsidP="0062173B">
      <w:pPr>
        <w:pStyle w:val="Heading1"/>
        <w:rPr>
          <w:rFonts w:ascii="Garamond" w:hAnsi="Garamond"/>
        </w:rPr>
      </w:pPr>
      <w:r w:rsidRPr="00D40B59">
        <w:rPr>
          <w:rFonts w:ascii="Garamond" w:hAnsi="Garamond"/>
        </w:rPr>
        <w:t>Syllabus Statements for Summer 202</w:t>
      </w:r>
      <w:r w:rsidR="00D40B59" w:rsidRPr="00D40B59">
        <w:rPr>
          <w:rFonts w:ascii="Garamond" w:hAnsi="Garamond"/>
        </w:rPr>
        <w:t>4</w:t>
      </w:r>
    </w:p>
    <w:p w14:paraId="1369AD24" w14:textId="77777777" w:rsidR="00D40B59" w:rsidRPr="00D40B59" w:rsidRDefault="00D40B59" w:rsidP="00D40B59">
      <w:pPr>
        <w:pStyle w:val="Heading1"/>
        <w:spacing w:after="120"/>
        <w:jc w:val="left"/>
        <w:rPr>
          <w:rFonts w:ascii="Garamond" w:hAnsi="Garamond"/>
          <w:color w:val="000000"/>
          <w:sz w:val="23"/>
          <w:szCs w:val="23"/>
        </w:rPr>
      </w:pPr>
      <w:r w:rsidRPr="00D40B59">
        <w:rPr>
          <w:rFonts w:ascii="Garamond" w:hAnsi="Garamond" w:cs="Arial"/>
          <w:color w:val="000000"/>
          <w:sz w:val="23"/>
          <w:szCs w:val="23"/>
        </w:rPr>
        <w:t>Raider Reminder</w:t>
      </w:r>
    </w:p>
    <w:p w14:paraId="582401F6" w14:textId="77777777" w:rsidR="00D40B59" w:rsidRPr="00D40B59" w:rsidRDefault="00D40B59" w:rsidP="00D40B59">
      <w:pPr>
        <w:pStyle w:val="NormalWeb"/>
        <w:spacing w:before="0" w:beforeAutospacing="0" w:after="120" w:afterAutospacing="0"/>
        <w:rPr>
          <w:rFonts w:ascii="Garamond" w:hAnsi="Garamond"/>
          <w:color w:val="000000"/>
          <w:sz w:val="23"/>
          <w:szCs w:val="23"/>
        </w:rPr>
      </w:pPr>
      <w:r w:rsidRPr="00D40B59">
        <w:rPr>
          <w:rFonts w:ascii="Garamond" w:hAnsi="Garamond" w:cs="Arial"/>
          <w:color w:val="000000"/>
          <w:sz w:val="23"/>
          <w:szCs w:val="23"/>
        </w:rPr>
        <w:t xml:space="preserve">All students must abide by the </w:t>
      </w:r>
      <w:hyperlink r:id="rId26" w:history="1">
        <w:r w:rsidRPr="00D40B59">
          <w:rPr>
            <w:rStyle w:val="Hyperlink"/>
            <w:rFonts w:ascii="Garamond" w:hAnsi="Garamond" w:cs="Arial"/>
            <w:color w:val="000000"/>
            <w:sz w:val="23"/>
            <w:szCs w:val="23"/>
            <w:u w:val="none"/>
          </w:rPr>
          <w:t>Code of Student Conduc</w:t>
        </w:r>
      </w:hyperlink>
      <w:hyperlink r:id="rId27" w:history="1">
        <w:r w:rsidRPr="00D40B59">
          <w:rPr>
            <w:rStyle w:val="Hyperlink"/>
            <w:rFonts w:ascii="Garamond" w:hAnsi="Garamond" w:cs="Arial"/>
            <w:color w:val="000000"/>
            <w:sz w:val="23"/>
            <w:szCs w:val="23"/>
            <w:u w:val="none"/>
          </w:rPr>
          <w:t>t</w:t>
        </w:r>
      </w:hyperlink>
      <w:r w:rsidRPr="00D40B59">
        <w:rPr>
          <w:rFonts w:ascii="Garamond" w:hAnsi="Garamond" w:cs="Arial"/>
          <w:color w:val="000000"/>
          <w:sz w:val="23"/>
          <w:szCs w:val="23"/>
        </w:rPr>
        <w:t xml:space="preserve"> and </w:t>
      </w:r>
      <w:hyperlink r:id="rId28" w:history="1">
        <w:r w:rsidRPr="00D40B59">
          <w:rPr>
            <w:rStyle w:val="Hyperlink"/>
            <w:rFonts w:ascii="Garamond" w:hAnsi="Garamond" w:cs="Arial"/>
            <w:color w:val="000000"/>
            <w:sz w:val="23"/>
            <w:szCs w:val="23"/>
            <w:u w:val="none"/>
          </w:rPr>
          <w:t>Equal Opportunity, Harassment, and Sexual Misconduct Policy</w:t>
        </w:r>
      </w:hyperlink>
      <w:r w:rsidRPr="00D40B59">
        <w:rPr>
          <w:rFonts w:ascii="Garamond" w:hAnsi="Garamond" w:cs="Arial"/>
          <w:color w:val="000000"/>
          <w:sz w:val="23"/>
          <w:szCs w:val="23"/>
        </w:rPr>
        <w:t>. Make sure that any contact with others is wanted, that any recording is done with informed consent of any other party, and that it involves no illegal downloads or activity.</w:t>
      </w:r>
    </w:p>
    <w:p w14:paraId="786C29EF" w14:textId="77777777" w:rsidR="00D40B59" w:rsidRPr="00D40B59" w:rsidRDefault="00D40B59" w:rsidP="00D40B59">
      <w:pPr>
        <w:pStyle w:val="NormalWeb"/>
        <w:spacing w:before="0" w:beforeAutospacing="0" w:after="120" w:afterAutospacing="0"/>
        <w:rPr>
          <w:rFonts w:ascii="Garamond" w:hAnsi="Garamond"/>
          <w:color w:val="000000"/>
          <w:sz w:val="23"/>
          <w:szCs w:val="23"/>
        </w:rPr>
      </w:pPr>
      <w:r w:rsidRPr="00D40B59">
        <w:rPr>
          <w:rFonts w:ascii="Garamond" w:hAnsi="Garamond" w:cs="Arial"/>
          <w:color w:val="000000"/>
          <w:sz w:val="23"/>
          <w:szCs w:val="23"/>
        </w:rPr>
        <w:t xml:space="preserve">In addition, we remain committed to the </w:t>
      </w:r>
      <w:hyperlink r:id="rId29" w:history="1">
        <w:r w:rsidRPr="00D40B59">
          <w:rPr>
            <w:rStyle w:val="Hyperlink"/>
            <w:rFonts w:ascii="Garamond" w:hAnsi="Garamond" w:cs="Arial"/>
            <w:color w:val="1155CC"/>
            <w:sz w:val="23"/>
            <w:szCs w:val="23"/>
          </w:rPr>
          <w:t>University's mission and values</w:t>
        </w:r>
      </w:hyperlink>
      <w:r w:rsidRPr="00D40B59">
        <w:rPr>
          <w:rFonts w:ascii="Garamond" w:hAnsi="Garamond" w:cs="Arial"/>
          <w:color w:val="000000"/>
          <w:sz w:val="23"/>
          <w:szCs w:val="23"/>
        </w:rPr>
        <w:t>. We provide a healthy, safe and civil campus; respectful, inclusive, and equitable interactions in all of our learning spaces including physical and virtual classrooms; and no tolerance for racist, sexist, or other forms of hurtful discourse. </w:t>
      </w:r>
    </w:p>
    <w:p w14:paraId="6891A16B" w14:textId="77777777" w:rsidR="00D40B59" w:rsidRPr="00D40B59" w:rsidRDefault="00D40B59" w:rsidP="00D40B59">
      <w:pPr>
        <w:pStyle w:val="Heading2"/>
        <w:spacing w:before="240" w:after="80"/>
        <w:rPr>
          <w:rFonts w:ascii="Garamond" w:hAnsi="Garamond"/>
          <w:color w:val="000000"/>
          <w:sz w:val="23"/>
          <w:szCs w:val="23"/>
        </w:rPr>
      </w:pPr>
      <w:r w:rsidRPr="00D40B59">
        <w:rPr>
          <w:rFonts w:ascii="Garamond" w:hAnsi="Garamond" w:cs="Arial"/>
          <w:color w:val="000000"/>
          <w:sz w:val="23"/>
          <w:szCs w:val="23"/>
        </w:rPr>
        <w:t>COVID-19 </w:t>
      </w:r>
    </w:p>
    <w:p w14:paraId="35EA7FC8" w14:textId="77777777" w:rsidR="00D40B59" w:rsidRPr="00D40B59" w:rsidRDefault="00D40B59" w:rsidP="00D40B59">
      <w:pPr>
        <w:pStyle w:val="NormalWeb"/>
        <w:spacing w:before="0" w:beforeAutospacing="0" w:after="120" w:afterAutospacing="0"/>
        <w:rPr>
          <w:rFonts w:ascii="Garamond" w:hAnsi="Garamond"/>
          <w:color w:val="000000"/>
          <w:sz w:val="23"/>
          <w:szCs w:val="23"/>
        </w:rPr>
      </w:pPr>
      <w:r w:rsidRPr="00D40B59">
        <w:rPr>
          <w:rFonts w:ascii="Garamond" w:hAnsi="Garamond" w:cs="Arial"/>
          <w:color w:val="000000"/>
          <w:sz w:val="23"/>
          <w:szCs w:val="23"/>
        </w:rPr>
        <w:t xml:space="preserve">We continue to monitor national and regional developments regarding Covid-related guidelines. </w:t>
      </w:r>
      <w:r w:rsidRPr="00D40B59">
        <w:rPr>
          <w:rFonts w:ascii="Garamond" w:hAnsi="Garamond" w:cs="Arial"/>
          <w:color w:val="222222"/>
          <w:sz w:val="23"/>
          <w:szCs w:val="23"/>
          <w:shd w:val="clear" w:color="auto" w:fill="FFFFFF"/>
        </w:rPr>
        <w:t xml:space="preserve">Please refer to the </w:t>
      </w:r>
      <w:hyperlink r:id="rId30" w:history="1">
        <w:r w:rsidRPr="00D40B59">
          <w:rPr>
            <w:rStyle w:val="Hyperlink"/>
            <w:rFonts w:ascii="Garamond" w:hAnsi="Garamond" w:cs="Arial"/>
            <w:color w:val="1155CC"/>
            <w:sz w:val="23"/>
            <w:szCs w:val="23"/>
            <w:shd w:val="clear" w:color="auto" w:fill="FFFFFF"/>
          </w:rPr>
          <w:t>Oregon Health Authority</w:t>
        </w:r>
      </w:hyperlink>
      <w:r w:rsidRPr="00D40B59">
        <w:rPr>
          <w:rFonts w:ascii="Garamond" w:hAnsi="Garamond" w:cs="Arial"/>
          <w:color w:val="222222"/>
          <w:sz w:val="23"/>
          <w:szCs w:val="23"/>
          <w:shd w:val="clear" w:color="auto" w:fill="FFFFFF"/>
        </w:rPr>
        <w:t xml:space="preserve"> for guidance on what to do if you test positive for COVID. </w:t>
      </w:r>
    </w:p>
    <w:p w14:paraId="0034E371" w14:textId="77777777" w:rsidR="00D40B59" w:rsidRPr="00D40B59" w:rsidRDefault="00D40B59" w:rsidP="00D40B59">
      <w:pPr>
        <w:pStyle w:val="Heading2"/>
        <w:spacing w:before="240" w:after="80"/>
        <w:rPr>
          <w:rFonts w:ascii="Garamond" w:hAnsi="Garamond"/>
          <w:color w:val="000000"/>
          <w:sz w:val="23"/>
          <w:szCs w:val="23"/>
        </w:rPr>
      </w:pPr>
      <w:r w:rsidRPr="00D40B59">
        <w:rPr>
          <w:rFonts w:ascii="Garamond" w:hAnsi="Garamond" w:cs="Arial"/>
          <w:color w:val="000000"/>
          <w:sz w:val="23"/>
          <w:szCs w:val="23"/>
        </w:rPr>
        <w:t>SOU Cares and Equity Grievance Reporting </w:t>
      </w:r>
    </w:p>
    <w:p w14:paraId="080619FB" w14:textId="77777777" w:rsidR="00D40B59" w:rsidRPr="00D40B59" w:rsidRDefault="00D40B59" w:rsidP="00D40B59">
      <w:pPr>
        <w:pStyle w:val="NormalWeb"/>
        <w:spacing w:before="0" w:beforeAutospacing="0" w:after="120" w:afterAutospacing="0"/>
        <w:rPr>
          <w:rFonts w:ascii="Garamond" w:hAnsi="Garamond"/>
          <w:color w:val="000000"/>
          <w:sz w:val="23"/>
          <w:szCs w:val="23"/>
        </w:rPr>
      </w:pPr>
      <w:r w:rsidRPr="00D40B59">
        <w:rPr>
          <w:rFonts w:ascii="Garamond" w:hAnsi="Garamond" w:cs="Arial"/>
          <w:color w:val="000000"/>
          <w:sz w:val="23"/>
          <w:szCs w:val="23"/>
        </w:rPr>
        <w:t xml:space="preserve">SOU has a wide range of resources to help you succeed. Our faculty, staff, and administration are dedicated to providing you with the best possible support. The SOU Cares System allows us to connect you with staff members who can assist with concerns and connect you to further available resources. This includes concerns regarding finances, food security, health, housing, mental health, wellbeing, legal concerns, family concerns, study skills, time management, etc. You are also welcome to use the SOU Cares System to share concerns about yourself, a friend, or a classmate. Go to </w:t>
      </w:r>
      <w:hyperlink r:id="rId31" w:history="1">
        <w:r w:rsidRPr="00D40B59">
          <w:rPr>
            <w:rStyle w:val="Hyperlink"/>
            <w:rFonts w:ascii="Garamond" w:hAnsi="Garamond" w:cs="Arial"/>
            <w:color w:val="1155CC"/>
            <w:sz w:val="23"/>
            <w:szCs w:val="23"/>
          </w:rPr>
          <w:t>www.sou.edu/cares</w:t>
        </w:r>
      </w:hyperlink>
      <w:r w:rsidRPr="00D40B59">
        <w:rPr>
          <w:rFonts w:ascii="Garamond" w:hAnsi="Garamond" w:cs="Arial"/>
          <w:color w:val="000000"/>
          <w:sz w:val="23"/>
          <w:szCs w:val="23"/>
        </w:rPr>
        <w:t xml:space="preserve"> to submit a note of concern. </w:t>
      </w:r>
    </w:p>
    <w:p w14:paraId="6D1F60F0" w14:textId="77777777" w:rsidR="00D40B59" w:rsidRPr="00D40B59" w:rsidRDefault="00D40B59" w:rsidP="00D40B59">
      <w:pPr>
        <w:pStyle w:val="NormalWeb"/>
        <w:spacing w:before="0" w:beforeAutospacing="0" w:after="120" w:afterAutospacing="0"/>
        <w:rPr>
          <w:rFonts w:ascii="Garamond" w:hAnsi="Garamond"/>
          <w:color w:val="000000"/>
          <w:sz w:val="23"/>
          <w:szCs w:val="23"/>
        </w:rPr>
      </w:pPr>
      <w:r w:rsidRPr="00D40B59">
        <w:rPr>
          <w:rFonts w:ascii="Garamond" w:hAnsi="Garamond" w:cs="Arial"/>
          <w:color w:val="000000"/>
          <w:sz w:val="23"/>
          <w:szCs w:val="23"/>
        </w:rPr>
        <w:lastRenderedPageBreak/>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sexual harassment, sexual assault, stalking, intimate partner violence, bias and discrimination for students, staff and faculty. Reports related to sexual misconduct, assault, harassment, or bias may be made anonymously or confidentially by completing </w:t>
      </w:r>
      <w:hyperlink r:id="rId32" w:history="1">
        <w:r w:rsidRPr="00D40B59">
          <w:rPr>
            <w:rStyle w:val="Hyperlink"/>
            <w:rFonts w:ascii="Garamond" w:hAnsi="Garamond" w:cs="Arial"/>
            <w:color w:val="1155CC"/>
            <w:sz w:val="23"/>
            <w:szCs w:val="23"/>
          </w:rPr>
          <w:t>this form</w:t>
        </w:r>
      </w:hyperlink>
      <w:r w:rsidRPr="00D40B59">
        <w:rPr>
          <w:rFonts w:ascii="Garamond" w:hAnsi="Garamond" w:cs="Arial"/>
          <w:color w:val="000000"/>
          <w:sz w:val="23"/>
          <w:szCs w:val="23"/>
        </w:rPr>
        <w:t>.</w:t>
      </w:r>
    </w:p>
    <w:p w14:paraId="67D6CC97" w14:textId="77777777" w:rsidR="00D40B59" w:rsidRPr="00D40B59" w:rsidRDefault="00D40B59" w:rsidP="00D40B59">
      <w:pPr>
        <w:pStyle w:val="Heading2"/>
        <w:spacing w:before="240" w:after="80"/>
        <w:rPr>
          <w:rFonts w:ascii="Garamond" w:hAnsi="Garamond"/>
          <w:color w:val="000000"/>
          <w:sz w:val="23"/>
          <w:szCs w:val="23"/>
        </w:rPr>
      </w:pPr>
      <w:r w:rsidRPr="00D40B59">
        <w:rPr>
          <w:rFonts w:ascii="Garamond" w:hAnsi="Garamond" w:cs="Arial"/>
          <w:color w:val="000000"/>
          <w:sz w:val="23"/>
          <w:szCs w:val="23"/>
        </w:rPr>
        <w:t>Academic Honesty Statement and Code of Student Conduct</w:t>
      </w:r>
    </w:p>
    <w:p w14:paraId="36739FB0" w14:textId="77777777" w:rsidR="00D40B59" w:rsidRPr="00D40B59" w:rsidRDefault="00D40B59" w:rsidP="00D40B59">
      <w:pPr>
        <w:pStyle w:val="NormalWeb"/>
        <w:spacing w:before="0" w:beforeAutospacing="0" w:after="120" w:afterAutospacing="0"/>
        <w:rPr>
          <w:rFonts w:ascii="Garamond" w:hAnsi="Garamond"/>
          <w:color w:val="000000"/>
          <w:sz w:val="23"/>
          <w:szCs w:val="23"/>
        </w:rPr>
      </w:pPr>
      <w:r w:rsidRPr="00D40B59">
        <w:rPr>
          <w:rFonts w:ascii="Garamond" w:hAnsi="Garamond" w:cs="Arial"/>
          <w:color w:val="000000"/>
          <w:sz w:val="23"/>
          <w:szCs w:val="23"/>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0CC1ECD2" w14:textId="77777777" w:rsidR="00D40B59" w:rsidRPr="00D40B59" w:rsidRDefault="00D40B59" w:rsidP="00D40B59">
      <w:pPr>
        <w:pStyle w:val="NormalWeb"/>
        <w:spacing w:before="0" w:beforeAutospacing="0" w:after="120" w:afterAutospacing="0"/>
        <w:rPr>
          <w:rFonts w:ascii="Garamond" w:hAnsi="Garamond"/>
          <w:color w:val="000000"/>
          <w:sz w:val="23"/>
          <w:szCs w:val="23"/>
        </w:rPr>
      </w:pPr>
      <w:r w:rsidRPr="00D40B59">
        <w:rPr>
          <w:rFonts w:ascii="Garamond" w:hAnsi="Garamond" w:cs="Arial"/>
          <w:color w:val="000000"/>
          <w:sz w:val="23"/>
          <w:szCs w:val="23"/>
        </w:rPr>
        <w:t xml:space="preserve">Such acts include, but are not limited to: copying from the work of another person or source, and/or allowing another student to copy from one’s own work; unauthorized use of materials during exams; intentional or unintentional failure to acknowledge the ideas or words of another individual or source that have been taken from any published or unpublished source; placing one’s name on papers, reports, or other documents that are the work of another individual or source; submission of work resulting from inappropriate collaboration or assistance; submission of the same paper or project for separate courses without prior authorization by faculty members; and/or knowingly aiding in or inciting the academic dishonesty of another. The examples above include the use of any generative artificial intelligence tool such as </w:t>
      </w:r>
      <w:proofErr w:type="spellStart"/>
      <w:r w:rsidRPr="00D40B59">
        <w:rPr>
          <w:rFonts w:ascii="Garamond" w:hAnsi="Garamond" w:cs="Arial"/>
          <w:color w:val="000000"/>
          <w:sz w:val="23"/>
          <w:szCs w:val="23"/>
        </w:rPr>
        <w:t>ChatGPT</w:t>
      </w:r>
      <w:proofErr w:type="spellEnd"/>
      <w:r w:rsidRPr="00D40B59">
        <w:rPr>
          <w:rFonts w:ascii="Garamond" w:hAnsi="Garamond" w:cs="Arial"/>
          <w:color w:val="000000"/>
          <w:sz w:val="23"/>
          <w:szCs w:val="23"/>
        </w:rPr>
        <w:t>, Dall-E 2, Stable Diffusion 2, etc. that is inconsistent with the faculty's expressed expectations for the entire course or any assignment. Note that students are responsible for any inaccurate, biased, offensive, or otherwise unethical content they submit regardless of whether or not it makes use of AI in any way</w:t>
      </w:r>
      <w:r w:rsidRPr="00D40B59">
        <w:rPr>
          <w:rFonts w:ascii="Garamond" w:hAnsi="Garamond"/>
          <w:i/>
          <w:iCs/>
          <w:color w:val="000000"/>
          <w:sz w:val="23"/>
          <w:szCs w:val="23"/>
        </w:rPr>
        <w:t>.</w:t>
      </w:r>
    </w:p>
    <w:p w14:paraId="06A6EB84" w14:textId="77777777" w:rsidR="00D40B59" w:rsidRPr="00D40B59" w:rsidRDefault="00D40B59" w:rsidP="00D40B59">
      <w:pPr>
        <w:pStyle w:val="NormalWeb"/>
        <w:spacing w:before="0" w:beforeAutospacing="0" w:after="120" w:afterAutospacing="0"/>
        <w:rPr>
          <w:rFonts w:ascii="Garamond" w:hAnsi="Garamond"/>
          <w:color w:val="000000"/>
          <w:sz w:val="23"/>
          <w:szCs w:val="23"/>
        </w:rPr>
      </w:pPr>
      <w:r w:rsidRPr="00D40B59">
        <w:rPr>
          <w:rFonts w:ascii="Garamond" w:hAnsi="Garamond" w:cs="Arial"/>
          <w:color w:val="000000"/>
          <w:sz w:val="23"/>
          <w:szCs w:val="23"/>
        </w:rPr>
        <w:t xml:space="preserve">Any incident of academic dishonesty will be subject to disciplinary action(s) as outlined in SOU’s </w:t>
      </w:r>
      <w:hyperlink r:id="rId33" w:history="1">
        <w:r w:rsidRPr="00D40B59">
          <w:rPr>
            <w:rStyle w:val="Hyperlink"/>
            <w:rFonts w:ascii="Garamond" w:hAnsi="Garamond" w:cs="Arial"/>
            <w:color w:val="1155CC"/>
            <w:sz w:val="23"/>
            <w:szCs w:val="23"/>
          </w:rPr>
          <w:t>Code of Student Conduct</w:t>
        </w:r>
      </w:hyperlink>
      <w:r w:rsidRPr="00D40B59">
        <w:rPr>
          <w:rFonts w:ascii="Garamond" w:hAnsi="Garamond" w:cs="Arial"/>
          <w:color w:val="000000"/>
          <w:sz w:val="23"/>
          <w:szCs w:val="23"/>
        </w:rPr>
        <w:t>. In case of loss, theft, destruction, or dispute over authorship, always retain a copy of any work you produce and submit for grades. Retain all work that has been graded and returned to you. </w:t>
      </w:r>
    </w:p>
    <w:p w14:paraId="4CA5D569" w14:textId="77777777" w:rsidR="00D40B59" w:rsidRPr="00D40B59" w:rsidRDefault="00D40B59" w:rsidP="00D40B59">
      <w:pPr>
        <w:pStyle w:val="Heading2"/>
        <w:spacing w:before="240" w:after="80"/>
        <w:rPr>
          <w:rFonts w:ascii="Garamond" w:hAnsi="Garamond"/>
          <w:color w:val="000000"/>
          <w:sz w:val="23"/>
          <w:szCs w:val="23"/>
        </w:rPr>
      </w:pPr>
      <w:r w:rsidRPr="00D40B59">
        <w:rPr>
          <w:rFonts w:ascii="Garamond" w:hAnsi="Garamond" w:cs="Arial"/>
          <w:color w:val="000000"/>
          <w:sz w:val="23"/>
          <w:szCs w:val="23"/>
        </w:rPr>
        <w:t>Turnitin Originality Checker</w:t>
      </w:r>
    </w:p>
    <w:p w14:paraId="10F8E84D" w14:textId="77777777" w:rsidR="00D40B59" w:rsidRPr="00D40B59" w:rsidRDefault="00D40B59" w:rsidP="00D40B59">
      <w:pPr>
        <w:pStyle w:val="NormalWeb"/>
        <w:spacing w:before="0" w:beforeAutospacing="0" w:after="120" w:afterAutospacing="0"/>
        <w:rPr>
          <w:rFonts w:ascii="Garamond" w:hAnsi="Garamond"/>
          <w:color w:val="000000"/>
          <w:sz w:val="23"/>
          <w:szCs w:val="23"/>
        </w:rPr>
      </w:pPr>
      <w:r w:rsidRPr="00D40B59">
        <w:rPr>
          <w:rFonts w:ascii="Garamond" w:hAnsi="Garamond" w:cs="Arial"/>
          <w:color w:val="000000"/>
          <w:sz w:val="23"/>
          <w:szCs w:val="23"/>
        </w:rPr>
        <w:t xml:space="preserve">Per SOU’s </w:t>
      </w:r>
      <w:hyperlink r:id="rId34" w:history="1">
        <w:r w:rsidRPr="00D40B59">
          <w:rPr>
            <w:rStyle w:val="Hyperlink"/>
            <w:rFonts w:ascii="Garamond" w:hAnsi="Garamond" w:cs="Arial"/>
            <w:color w:val="1155CC"/>
            <w:sz w:val="23"/>
            <w:szCs w:val="23"/>
          </w:rPr>
          <w:t>Code of Student Conduct,</w:t>
        </w:r>
      </w:hyperlink>
      <w:r w:rsidRPr="00D40B59">
        <w:rPr>
          <w:rFonts w:ascii="Garamond" w:hAnsi="Garamond" w:cs="Arial"/>
          <w:color w:val="000000"/>
          <w:sz w:val="23"/>
          <w:szCs w:val="23"/>
        </w:rPr>
        <w:t xml:space="preserve"> each student’s education is the product of their own intellectual effort and engagement. Breaches of academic integrity compromise the overall quality of scholarship and detract from the value of the SOU degree. In order to provide opportunities for the instructor and students to review their work for originality, instructors may require students to submit all or some of their work to Turnitin. In order to meet this requirement, students must agree to the Turnitin End User License Agreement (EULA). Any work submitted to Turnitin without a EULA in place may not be accepted by the instructor for credit. Although Turnitin may provide your instructor with an "artificial intelligence detection score" for your work along with an originality score, such analysis is highly unreliable and no AI detection software analysis will be used as evidence in relation to Academic Honesty and the Code of Student Conduct. Any student who does not wish to accept the EULA in a course where Turnitin is required should withdraw from the course. </w:t>
      </w:r>
      <w:hyperlink r:id="rId35" w:history="1">
        <w:r w:rsidRPr="00D40B59">
          <w:rPr>
            <w:rStyle w:val="Hyperlink"/>
            <w:rFonts w:ascii="Garamond" w:hAnsi="Garamond" w:cs="Arial"/>
            <w:color w:val="1155CC"/>
            <w:sz w:val="23"/>
            <w:szCs w:val="23"/>
            <w:shd w:val="clear" w:color="auto" w:fill="FFFFFF"/>
          </w:rPr>
          <w:t>Learn more about Turnitin</w:t>
        </w:r>
      </w:hyperlink>
      <w:r w:rsidRPr="00D40B59">
        <w:rPr>
          <w:rFonts w:ascii="Garamond" w:hAnsi="Garamond" w:cs="Arial"/>
          <w:color w:val="000000"/>
          <w:sz w:val="23"/>
          <w:szCs w:val="23"/>
        </w:rPr>
        <w:t xml:space="preserve"> and review the terms and conditions.</w:t>
      </w:r>
    </w:p>
    <w:p w14:paraId="37F48C91" w14:textId="77777777" w:rsidR="00D40B59" w:rsidRPr="00D40B59" w:rsidRDefault="00D40B59" w:rsidP="00D40B59">
      <w:pPr>
        <w:pStyle w:val="Heading2"/>
        <w:spacing w:before="240" w:after="80"/>
        <w:rPr>
          <w:rFonts w:ascii="Garamond" w:hAnsi="Garamond"/>
          <w:color w:val="000000"/>
          <w:sz w:val="23"/>
          <w:szCs w:val="23"/>
        </w:rPr>
      </w:pPr>
      <w:r w:rsidRPr="00D40B59">
        <w:rPr>
          <w:rFonts w:ascii="Garamond" w:hAnsi="Garamond" w:cs="Arial"/>
          <w:color w:val="000000"/>
          <w:sz w:val="23"/>
          <w:szCs w:val="23"/>
        </w:rPr>
        <w:t>Emergency Notifications</w:t>
      </w:r>
    </w:p>
    <w:p w14:paraId="3BC1722A" w14:textId="77777777" w:rsidR="00D40B59" w:rsidRPr="00D40B59" w:rsidRDefault="00D40B59" w:rsidP="00D40B59">
      <w:pPr>
        <w:pStyle w:val="NormalWeb"/>
        <w:spacing w:before="0" w:beforeAutospacing="0" w:after="120" w:afterAutospacing="0"/>
        <w:rPr>
          <w:rFonts w:ascii="Garamond" w:hAnsi="Garamond"/>
          <w:color w:val="000000"/>
          <w:sz w:val="23"/>
          <w:szCs w:val="23"/>
        </w:rPr>
      </w:pPr>
      <w:r w:rsidRPr="00D40B59">
        <w:rPr>
          <w:rFonts w:ascii="Garamond" w:hAnsi="Garamond" w:cs="Arial"/>
          <w:color w:val="000000"/>
          <w:sz w:val="23"/>
          <w:szCs w:val="23"/>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and staff are </w:t>
      </w:r>
      <w:r w:rsidRPr="00D40B59">
        <w:rPr>
          <w:rFonts w:ascii="Garamond" w:hAnsi="Garamond" w:cs="Arial"/>
          <w:b/>
          <w:bCs/>
          <w:color w:val="000000"/>
          <w:sz w:val="23"/>
          <w:szCs w:val="23"/>
        </w:rPr>
        <w:t xml:space="preserve">strongly </w:t>
      </w:r>
      <w:r w:rsidRPr="00D40B59">
        <w:rPr>
          <w:rFonts w:ascii="Garamond" w:hAnsi="Garamond" w:cs="Arial"/>
          <w:color w:val="000000"/>
          <w:sz w:val="23"/>
          <w:szCs w:val="23"/>
        </w:rPr>
        <w:t xml:space="preserve">encouraged to visit Inside </w:t>
      </w:r>
      <w:r w:rsidRPr="00D40B59">
        <w:rPr>
          <w:rFonts w:ascii="Garamond" w:hAnsi="Garamond" w:cs="Arial"/>
          <w:color w:val="000000"/>
          <w:sz w:val="23"/>
          <w:szCs w:val="23"/>
        </w:rPr>
        <w:lastRenderedPageBreak/>
        <w:t>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074586C9" w14:textId="77777777" w:rsidR="00D40B59" w:rsidRPr="00D40B59" w:rsidRDefault="00D40B59" w:rsidP="00D40B59">
      <w:pPr>
        <w:pStyle w:val="Heading2"/>
        <w:spacing w:before="240" w:after="80"/>
        <w:rPr>
          <w:rFonts w:ascii="Garamond" w:hAnsi="Garamond"/>
          <w:color w:val="000000"/>
          <w:sz w:val="23"/>
          <w:szCs w:val="23"/>
        </w:rPr>
      </w:pPr>
      <w:r w:rsidRPr="00D40B59">
        <w:rPr>
          <w:rFonts w:ascii="Garamond" w:hAnsi="Garamond" w:cs="Arial"/>
          <w:color w:val="000000"/>
          <w:sz w:val="23"/>
          <w:szCs w:val="23"/>
        </w:rPr>
        <w:t>Statement on Title IX and Mandatory Reporting</w:t>
      </w:r>
    </w:p>
    <w:p w14:paraId="1150721D" w14:textId="77777777" w:rsidR="00D40B59" w:rsidRPr="00D40B59" w:rsidRDefault="00D40B59" w:rsidP="00D40B59">
      <w:pPr>
        <w:pStyle w:val="NormalWeb"/>
        <w:spacing w:before="0" w:beforeAutospacing="0" w:after="120" w:afterAutospacing="0"/>
        <w:rPr>
          <w:rFonts w:ascii="Garamond" w:hAnsi="Garamond"/>
          <w:color w:val="000000"/>
          <w:sz w:val="23"/>
          <w:szCs w:val="23"/>
        </w:rPr>
      </w:pPr>
      <w:r w:rsidRPr="00D40B59">
        <w:rPr>
          <w:rFonts w:ascii="Garamond" w:hAnsi="Garamond" w:cs="Arial"/>
          <w:color w:val="000000"/>
          <w:sz w:val="23"/>
          <w:szCs w:val="23"/>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w:t>
      </w:r>
      <w:hyperlink r:id="rId36" w:history="1">
        <w:r w:rsidRPr="00D40B59">
          <w:rPr>
            <w:rStyle w:val="Hyperlink"/>
            <w:rFonts w:ascii="Garamond" w:hAnsi="Garamond" w:cs="Arial"/>
            <w:color w:val="1155CC"/>
            <w:sz w:val="23"/>
            <w:szCs w:val="23"/>
          </w:rPr>
          <w:t>SOU’s confidential advising</w:t>
        </w:r>
      </w:hyperlink>
      <w:r w:rsidRPr="00D40B59">
        <w:rPr>
          <w:rFonts w:ascii="Garamond" w:hAnsi="Garamond" w:cs="Arial"/>
          <w:color w:val="000000"/>
          <w:sz w:val="23"/>
          <w:szCs w:val="23"/>
        </w:rPr>
        <w:t xml:space="preserve"> or SOU’s </w:t>
      </w:r>
      <w:hyperlink r:id="rId37" w:history="1">
        <w:r w:rsidRPr="00D40B59">
          <w:rPr>
            <w:rStyle w:val="Hyperlink"/>
            <w:rFonts w:ascii="Garamond" w:hAnsi="Garamond" w:cs="Arial"/>
            <w:color w:val="1155CC"/>
            <w:sz w:val="23"/>
            <w:szCs w:val="23"/>
          </w:rPr>
          <w:t>Anonymous Harassment, Violence, and Interpersonal Misconduct Reporting Form.</w:t>
        </w:r>
      </w:hyperlink>
    </w:p>
    <w:p w14:paraId="563672A3" w14:textId="77777777" w:rsidR="00D40B59" w:rsidRPr="00D40B59" w:rsidRDefault="00D40B59" w:rsidP="00D40B59">
      <w:pPr>
        <w:pStyle w:val="Heading2"/>
        <w:spacing w:before="240" w:after="80"/>
        <w:rPr>
          <w:rFonts w:ascii="Garamond" w:hAnsi="Garamond"/>
          <w:color w:val="000000"/>
          <w:sz w:val="23"/>
          <w:szCs w:val="23"/>
        </w:rPr>
      </w:pPr>
      <w:r w:rsidRPr="00D40B59">
        <w:rPr>
          <w:rFonts w:ascii="Garamond" w:hAnsi="Garamond" w:cs="Arial"/>
          <w:color w:val="000000"/>
          <w:sz w:val="23"/>
          <w:szCs w:val="23"/>
        </w:rPr>
        <w:t>SOU Academic Support/Disability Resources</w:t>
      </w:r>
    </w:p>
    <w:p w14:paraId="01D8C896" w14:textId="77777777" w:rsidR="00D40B59" w:rsidRPr="00D40B59" w:rsidRDefault="00D40B59" w:rsidP="00D40B59">
      <w:pPr>
        <w:pStyle w:val="NormalWeb"/>
        <w:spacing w:before="0" w:beforeAutospacing="0" w:after="120" w:afterAutospacing="0"/>
        <w:rPr>
          <w:rFonts w:ascii="Garamond" w:hAnsi="Garamond"/>
          <w:color w:val="000000"/>
          <w:sz w:val="23"/>
          <w:szCs w:val="23"/>
        </w:rPr>
      </w:pPr>
      <w:r w:rsidRPr="00D40B59">
        <w:rPr>
          <w:rFonts w:ascii="Garamond" w:hAnsi="Garamond" w:cs="Arial"/>
          <w:color w:val="000000"/>
          <w:sz w:val="23"/>
          <w:szCs w:val="23"/>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 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7493CF26" w14:textId="77777777" w:rsidR="00D40B59" w:rsidRPr="00D40B59" w:rsidRDefault="00D40B59" w:rsidP="00D40B59">
      <w:pPr>
        <w:pStyle w:val="NormalWeb"/>
        <w:spacing w:before="0" w:beforeAutospacing="0" w:after="120" w:afterAutospacing="0"/>
        <w:rPr>
          <w:rFonts w:ascii="Garamond" w:hAnsi="Garamond"/>
          <w:color w:val="000000"/>
          <w:sz w:val="23"/>
          <w:szCs w:val="23"/>
        </w:rPr>
      </w:pPr>
      <w:r w:rsidRPr="00D40B59">
        <w:rPr>
          <w:rFonts w:ascii="Garamond" w:hAnsi="Garamond" w:cs="Arial"/>
          <w:color w:val="000000"/>
          <w:sz w:val="23"/>
          <w:szCs w:val="23"/>
        </w:rPr>
        <w:t xml:space="preserve">If you are in need of support because of a documented disability (whether it be learning, mobility, mental health, health-related, or sensory) you may be eligible for academic or other accommodations through Disability Resources. See the </w:t>
      </w:r>
      <w:hyperlink r:id="rId38" w:history="1">
        <w:r w:rsidRPr="00D40B59">
          <w:rPr>
            <w:rStyle w:val="Hyperlink"/>
            <w:rFonts w:ascii="Garamond" w:hAnsi="Garamond" w:cs="Arial"/>
            <w:color w:val="1155CC"/>
            <w:sz w:val="23"/>
            <w:szCs w:val="23"/>
          </w:rPr>
          <w:t>Disability Resources webpage</w:t>
        </w:r>
      </w:hyperlink>
      <w:r w:rsidRPr="00D40B59">
        <w:rPr>
          <w:rFonts w:ascii="Garamond" w:hAnsi="Garamond" w:cs="Arial"/>
          <w:color w:val="000000"/>
          <w:sz w:val="23"/>
          <w:szCs w:val="23"/>
        </w:rPr>
        <w:t xml:space="preserve"> for more information or to schedule an appointment. If you are already working with Disability Resources, make sure to request your accommodations for this course as quickly as possible to ensure that you have the best possible access </w:t>
      </w:r>
      <w:r w:rsidRPr="00D40B59">
        <w:rPr>
          <w:rFonts w:ascii="Garamond" w:hAnsi="Garamond" w:cs="Arial"/>
          <w:b/>
          <w:bCs/>
          <w:color w:val="000000"/>
          <w:sz w:val="23"/>
          <w:szCs w:val="23"/>
        </w:rPr>
        <w:t>since these services are not retroactive.</w:t>
      </w:r>
      <w:r w:rsidRPr="00D40B59">
        <w:rPr>
          <w:rFonts w:ascii="Garamond" w:hAnsi="Garamond" w:cs="Arial"/>
          <w:color w:val="000000"/>
          <w:sz w:val="23"/>
          <w:szCs w:val="23"/>
          <w:shd w:val="clear" w:color="auto" w:fill="FFFFFF"/>
        </w:rPr>
        <w:t> </w:t>
      </w:r>
    </w:p>
    <w:p w14:paraId="657EC889" w14:textId="77777777" w:rsidR="00D40B59" w:rsidRPr="00D40B59" w:rsidRDefault="00D40B59" w:rsidP="00D40B59">
      <w:pPr>
        <w:pStyle w:val="NormalWeb"/>
        <w:spacing w:before="0" w:beforeAutospacing="0" w:after="80" w:afterAutospacing="0"/>
        <w:rPr>
          <w:rFonts w:ascii="Garamond" w:hAnsi="Garamond"/>
          <w:color w:val="000000"/>
          <w:sz w:val="23"/>
          <w:szCs w:val="23"/>
        </w:rPr>
      </w:pPr>
      <w:r w:rsidRPr="00D40B59">
        <w:rPr>
          <w:rFonts w:ascii="Garamond" w:hAnsi="Garamond" w:cs="Arial"/>
          <w:color w:val="000000"/>
          <w:sz w:val="23"/>
          <w:szCs w:val="23"/>
        </w:rPr>
        <w:t xml:space="preserve">All students may benefit from the ability to convert files posted in Moodle to alternate formats including audio, </w:t>
      </w:r>
      <w:proofErr w:type="spellStart"/>
      <w:r w:rsidRPr="00D40B59">
        <w:rPr>
          <w:rFonts w:ascii="Garamond" w:hAnsi="Garamond" w:cs="Arial"/>
          <w:color w:val="000000"/>
          <w:sz w:val="23"/>
          <w:szCs w:val="23"/>
        </w:rPr>
        <w:t>ebook</w:t>
      </w:r>
      <w:proofErr w:type="spellEnd"/>
      <w:r w:rsidRPr="00D40B59">
        <w:rPr>
          <w:rFonts w:ascii="Garamond" w:hAnsi="Garamond" w:cs="Arial"/>
          <w:color w:val="000000"/>
          <w:sz w:val="23"/>
          <w:szCs w:val="23"/>
        </w:rPr>
        <w:t xml:space="preserve"> and Braille. </w:t>
      </w:r>
      <w:hyperlink r:id="rId39" w:history="1">
        <w:r w:rsidRPr="00D40B59">
          <w:rPr>
            <w:rStyle w:val="Hyperlink"/>
            <w:rFonts w:ascii="Garamond" w:hAnsi="Garamond" w:cs="Arial"/>
            <w:color w:val="1155CC"/>
            <w:sz w:val="23"/>
            <w:szCs w:val="23"/>
          </w:rPr>
          <w:t>Learn more about file conversion</w:t>
        </w:r>
      </w:hyperlink>
      <w:r w:rsidRPr="00D40B59">
        <w:rPr>
          <w:rFonts w:ascii="Garamond" w:hAnsi="Garamond" w:cs="Arial"/>
          <w:color w:val="000000"/>
          <w:sz w:val="23"/>
          <w:szCs w:val="23"/>
        </w:rPr>
        <w:t>.</w:t>
      </w:r>
    </w:p>
    <w:p w14:paraId="4BE0178B" w14:textId="77777777" w:rsidR="00D40B59" w:rsidRPr="00D40B59" w:rsidRDefault="00D40B59" w:rsidP="00D40B59">
      <w:pPr>
        <w:pStyle w:val="Heading2"/>
        <w:spacing w:before="240" w:after="160"/>
        <w:rPr>
          <w:rFonts w:ascii="Garamond" w:hAnsi="Garamond"/>
          <w:color w:val="000000"/>
          <w:sz w:val="23"/>
          <w:szCs w:val="23"/>
        </w:rPr>
      </w:pPr>
      <w:r w:rsidRPr="00D40B59">
        <w:rPr>
          <w:rFonts w:ascii="Garamond" w:hAnsi="Garamond" w:cs="Arial"/>
          <w:color w:val="000000"/>
          <w:sz w:val="23"/>
          <w:szCs w:val="23"/>
        </w:rPr>
        <w:t>Student Health &amp; Wellness Center (SHWC)</w:t>
      </w:r>
    </w:p>
    <w:p w14:paraId="6EF41F49" w14:textId="77777777" w:rsidR="00D40B59" w:rsidRPr="00D40B59" w:rsidRDefault="00000000" w:rsidP="00D40B59">
      <w:pPr>
        <w:pStyle w:val="NormalWeb"/>
        <w:spacing w:before="0" w:beforeAutospacing="0" w:after="160" w:afterAutospacing="0"/>
        <w:rPr>
          <w:rFonts w:ascii="Garamond" w:hAnsi="Garamond"/>
          <w:color w:val="000000"/>
          <w:sz w:val="23"/>
          <w:szCs w:val="23"/>
        </w:rPr>
      </w:pPr>
      <w:hyperlink r:id="rId40" w:history="1">
        <w:r w:rsidR="00D40B59" w:rsidRPr="00D40B59">
          <w:rPr>
            <w:rStyle w:val="Hyperlink"/>
            <w:rFonts w:ascii="Garamond" w:hAnsi="Garamond" w:cs="Arial"/>
            <w:color w:val="1155CC"/>
            <w:sz w:val="23"/>
            <w:szCs w:val="23"/>
          </w:rPr>
          <w:t>SHWC</w:t>
        </w:r>
      </w:hyperlink>
      <w:r w:rsidR="00D40B59" w:rsidRPr="00D40B59">
        <w:rPr>
          <w:rFonts w:ascii="Garamond" w:hAnsi="Garamond" w:cs="Arial"/>
          <w:color w:val="222222"/>
          <w:sz w:val="23"/>
          <w:szCs w:val="23"/>
        </w:rPr>
        <w:t xml:space="preserve"> is an integrative health center that provides both medical and mental health services to students. SHWC is open Monday - Friday 8am-5pm (Wednesdays 9am-5pm). </w:t>
      </w:r>
      <w:r w:rsidR="00D40B59" w:rsidRPr="00D40B59">
        <w:rPr>
          <w:rFonts w:ascii="Garamond" w:hAnsi="Garamond" w:cs="Arial"/>
          <w:color w:val="222222"/>
          <w:sz w:val="23"/>
          <w:szCs w:val="23"/>
          <w:shd w:val="clear" w:color="auto" w:fill="FFFFFF"/>
        </w:rPr>
        <w:t xml:space="preserve">Students can call (541) 552-6136 to schedule an appointment or go to their health portal at </w:t>
      </w:r>
      <w:hyperlink r:id="rId41" w:history="1">
        <w:r w:rsidR="00D40B59" w:rsidRPr="00D40B59">
          <w:rPr>
            <w:rStyle w:val="Hyperlink"/>
            <w:rFonts w:ascii="Garamond" w:hAnsi="Garamond" w:cs="Arial"/>
            <w:color w:val="1155CC"/>
            <w:sz w:val="23"/>
            <w:szCs w:val="23"/>
          </w:rPr>
          <w:t>https://health.sou.edu/</w:t>
        </w:r>
      </w:hyperlink>
      <w:r w:rsidR="00D40B59" w:rsidRPr="00D40B59">
        <w:rPr>
          <w:rFonts w:ascii="Garamond" w:hAnsi="Garamond" w:cs="Arial"/>
          <w:color w:val="222222"/>
          <w:sz w:val="23"/>
          <w:szCs w:val="23"/>
          <w:shd w:val="clear" w:color="auto" w:fill="FFFFFF"/>
        </w:rPr>
        <w:t xml:space="preserve"> to schedule an appointment online.</w:t>
      </w:r>
      <w:r w:rsidR="00D40B59" w:rsidRPr="00D40B59">
        <w:rPr>
          <w:rFonts w:ascii="Garamond" w:hAnsi="Garamond" w:cs="Arial"/>
          <w:color w:val="222222"/>
          <w:sz w:val="23"/>
          <w:szCs w:val="23"/>
        </w:rPr>
        <w:t xml:space="preserve"> Students can be seen the same day if they have an urgent need. They can call or walk-in to be seen that day. SHWC also offers 24/7 free, confidential mental health and well-being support through the TELUS program. Students can go to </w:t>
      </w:r>
      <w:hyperlink r:id="rId42" w:history="1">
        <w:r w:rsidR="00D40B59" w:rsidRPr="00D40B59">
          <w:rPr>
            <w:rStyle w:val="Hyperlink"/>
            <w:rFonts w:ascii="Garamond" w:hAnsi="Garamond" w:cs="Arial"/>
            <w:color w:val="1155CC"/>
            <w:sz w:val="23"/>
            <w:szCs w:val="23"/>
          </w:rPr>
          <w:t>the TELUS home page</w:t>
        </w:r>
      </w:hyperlink>
      <w:r w:rsidR="00D40B59" w:rsidRPr="00D40B59">
        <w:rPr>
          <w:rFonts w:ascii="Garamond" w:hAnsi="Garamond" w:cs="Arial"/>
          <w:color w:val="222222"/>
          <w:sz w:val="23"/>
          <w:szCs w:val="23"/>
        </w:rPr>
        <w:t xml:space="preserve"> to talk or chat with a provider.</w:t>
      </w:r>
    </w:p>
    <w:p w14:paraId="26613406" w14:textId="77777777" w:rsidR="00D40B59" w:rsidRPr="00D40B59" w:rsidRDefault="00D40B59" w:rsidP="00D40B59">
      <w:pPr>
        <w:pStyle w:val="Heading2"/>
        <w:spacing w:before="240" w:after="80"/>
        <w:rPr>
          <w:rFonts w:ascii="Garamond" w:hAnsi="Garamond"/>
          <w:color w:val="000000"/>
          <w:sz w:val="23"/>
          <w:szCs w:val="23"/>
        </w:rPr>
      </w:pPr>
      <w:r w:rsidRPr="00D40B59">
        <w:rPr>
          <w:rFonts w:ascii="Garamond" w:hAnsi="Garamond" w:cs="Arial"/>
          <w:color w:val="000000"/>
          <w:sz w:val="23"/>
          <w:szCs w:val="23"/>
        </w:rPr>
        <w:lastRenderedPageBreak/>
        <w:t>Statement on Military and Other Forms of Active Service Duty </w:t>
      </w:r>
    </w:p>
    <w:p w14:paraId="7A15916F" w14:textId="77777777" w:rsidR="00D40B59" w:rsidRPr="00D40B59" w:rsidRDefault="00D40B59" w:rsidP="00D40B59">
      <w:pPr>
        <w:pStyle w:val="NormalWeb"/>
        <w:spacing w:before="0" w:beforeAutospacing="0" w:after="120" w:afterAutospacing="0"/>
        <w:rPr>
          <w:rFonts w:ascii="Garamond" w:hAnsi="Garamond"/>
          <w:color w:val="000000"/>
          <w:sz w:val="23"/>
          <w:szCs w:val="23"/>
        </w:rPr>
      </w:pPr>
      <w:r w:rsidRPr="00D40B59">
        <w:rPr>
          <w:rFonts w:ascii="Garamond" w:hAnsi="Garamond" w:cs="Arial"/>
          <w:color w:val="000000"/>
          <w:sz w:val="23"/>
          <w:szCs w:val="23"/>
        </w:rPr>
        <w:t>Pursuant to Oregon law, any student enrolled at a public university who is a member of the military, state National Guard, or other federal or state servic</w:t>
      </w:r>
      <w:r w:rsidRPr="00D40B59">
        <w:rPr>
          <w:rFonts w:ascii="Garamond" w:hAnsi="Garamond" w:cs="Arial"/>
          <w:color w:val="000000"/>
          <w:sz w:val="23"/>
          <w:szCs w:val="23"/>
          <w:shd w:val="clear" w:color="auto" w:fill="FFFFFF"/>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28794590" w14:textId="77777777" w:rsidR="00D40B59" w:rsidRPr="00D40B59" w:rsidRDefault="00D40B59" w:rsidP="00D40B59">
      <w:pPr>
        <w:pStyle w:val="NormalWeb"/>
        <w:spacing w:before="0" w:beforeAutospacing="0" w:after="120" w:afterAutospacing="0"/>
        <w:rPr>
          <w:rFonts w:ascii="Garamond" w:hAnsi="Garamond"/>
          <w:color w:val="000000"/>
          <w:sz w:val="23"/>
          <w:szCs w:val="23"/>
        </w:rPr>
      </w:pPr>
      <w:r w:rsidRPr="00D40B59">
        <w:rPr>
          <w:rFonts w:ascii="Garamond" w:hAnsi="Garamond" w:cs="Arial"/>
          <w:color w:val="000000"/>
          <w:sz w:val="23"/>
          <w:szCs w:val="23"/>
          <w:shd w:val="clear" w:color="auto" w:fill="FFFFFF"/>
        </w:rPr>
        <w:t xml:space="preserve">Any </w:t>
      </w:r>
      <w:r w:rsidRPr="00D40B59">
        <w:rPr>
          <w:rFonts w:ascii="Garamond" w:hAnsi="Garamond" w:cs="Arial"/>
          <w:color w:val="000000"/>
          <w:sz w:val="23"/>
          <w:szCs w:val="23"/>
        </w:rPr>
        <w:t>student enrolled at a public university who is a member of the military, state National Guard, or other federal or state servic</w:t>
      </w:r>
      <w:r w:rsidRPr="00D40B59">
        <w:rPr>
          <w:rFonts w:ascii="Garamond" w:hAnsi="Garamond" w:cs="Arial"/>
          <w:color w:val="000000"/>
          <w:sz w:val="23"/>
          <w:szCs w:val="23"/>
          <w:shd w:val="clear" w:color="auto" w:fill="FFFFFF"/>
        </w:rPr>
        <w:t>e protected by ORS 352.293 who is ordered to active duty for fewer than 30 consecutive days and misses a course session, assignment, examination or other coursework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14:paraId="4F6E7110" w14:textId="77777777" w:rsidR="00D40B59" w:rsidRPr="00D40B59" w:rsidRDefault="00D40B59" w:rsidP="00D40B59">
      <w:pPr>
        <w:pStyle w:val="Heading2"/>
        <w:spacing w:before="240" w:after="80"/>
        <w:rPr>
          <w:rFonts w:ascii="Garamond" w:hAnsi="Garamond"/>
          <w:color w:val="000000"/>
          <w:sz w:val="23"/>
          <w:szCs w:val="23"/>
        </w:rPr>
      </w:pPr>
      <w:r w:rsidRPr="00D40B59">
        <w:rPr>
          <w:rFonts w:ascii="Garamond" w:hAnsi="Garamond" w:cs="Arial"/>
          <w:color w:val="000000"/>
          <w:sz w:val="23"/>
          <w:szCs w:val="23"/>
        </w:rPr>
        <w:t>Attendance and Financial Aid</w:t>
      </w:r>
    </w:p>
    <w:p w14:paraId="5AF46527" w14:textId="77777777" w:rsidR="00D40B59" w:rsidRPr="00D40B59" w:rsidRDefault="00D40B59" w:rsidP="00D40B59">
      <w:pPr>
        <w:pStyle w:val="NormalWeb"/>
        <w:spacing w:before="0" w:beforeAutospacing="0" w:after="120" w:afterAutospacing="0"/>
        <w:rPr>
          <w:rFonts w:ascii="Garamond" w:hAnsi="Garamond"/>
          <w:color w:val="000000"/>
          <w:sz w:val="23"/>
          <w:szCs w:val="23"/>
        </w:rPr>
      </w:pPr>
      <w:r w:rsidRPr="00D40B59">
        <w:rPr>
          <w:rFonts w:ascii="Garamond" w:hAnsi="Garamond" w:cs="Arial"/>
          <w:color w:val="000000"/>
          <w:sz w:val="23"/>
          <w:szCs w:val="23"/>
        </w:rPr>
        <w:t xml:space="preserve">Students who receive federal financial aid are required to attend and participate in all of the courses for which they register, starting with the first week of class. For face-to-face courses, in-person attendance is necessary. The US Department of Education (USDE) describes the following activities as indicators of attendance and active participation (see the </w:t>
      </w:r>
      <w:hyperlink r:id="rId43" w:history="1">
        <w:r w:rsidRPr="00D40B59">
          <w:rPr>
            <w:rStyle w:val="Hyperlink"/>
            <w:rFonts w:ascii="Garamond" w:hAnsi="Garamond" w:cs="Arial"/>
            <w:color w:val="1155CC"/>
            <w:sz w:val="23"/>
            <w:szCs w:val="23"/>
          </w:rPr>
          <w:t>formal rules</w:t>
        </w:r>
      </w:hyperlink>
      <w:r w:rsidRPr="00D40B59">
        <w:rPr>
          <w:rFonts w:ascii="Garamond" w:hAnsi="Garamond" w:cs="Arial"/>
          <w:color w:val="000000"/>
          <w:sz w:val="23"/>
          <w:szCs w:val="23"/>
        </w:rPr>
        <w:t xml:space="preserve"> at the USDE website):</w:t>
      </w:r>
    </w:p>
    <w:p w14:paraId="6CD96A0C" w14:textId="77777777" w:rsidR="00D40B59" w:rsidRPr="00D40B59" w:rsidRDefault="00D40B59" w:rsidP="00D40B59">
      <w:pPr>
        <w:pStyle w:val="NormalWeb"/>
        <w:numPr>
          <w:ilvl w:val="0"/>
          <w:numId w:val="25"/>
        </w:numPr>
        <w:spacing w:before="0" w:beforeAutospacing="0" w:after="80" w:afterAutospacing="0"/>
        <w:ind w:left="1080"/>
        <w:textAlignment w:val="baseline"/>
        <w:rPr>
          <w:rFonts w:ascii="Garamond" w:hAnsi="Garamond" w:cs="Arial"/>
          <w:color w:val="000000"/>
          <w:sz w:val="23"/>
          <w:szCs w:val="23"/>
        </w:rPr>
      </w:pPr>
      <w:r w:rsidRPr="00D40B59">
        <w:rPr>
          <w:rFonts w:ascii="Garamond" w:hAnsi="Garamond" w:cs="Arial"/>
          <w:color w:val="000000"/>
          <w:sz w:val="23"/>
          <w:szCs w:val="23"/>
        </w:rPr>
        <w:t>Attending a synchronous class, lecture, recitation, or field or laboratory activity where there is an opportunity for interaction between the instructor and students;</w:t>
      </w:r>
    </w:p>
    <w:p w14:paraId="6BC6493D" w14:textId="77777777" w:rsidR="00D40B59" w:rsidRPr="00D40B59" w:rsidRDefault="00D40B59" w:rsidP="00D40B59">
      <w:pPr>
        <w:pStyle w:val="NormalWeb"/>
        <w:numPr>
          <w:ilvl w:val="0"/>
          <w:numId w:val="25"/>
        </w:numPr>
        <w:spacing w:before="0" w:beforeAutospacing="0" w:after="80" w:afterAutospacing="0"/>
        <w:ind w:left="1080"/>
        <w:textAlignment w:val="baseline"/>
        <w:rPr>
          <w:rFonts w:ascii="Garamond" w:hAnsi="Garamond" w:cs="Arial"/>
          <w:color w:val="000000"/>
          <w:sz w:val="23"/>
          <w:szCs w:val="23"/>
        </w:rPr>
      </w:pPr>
      <w:r w:rsidRPr="00D40B59">
        <w:rPr>
          <w:rFonts w:ascii="Garamond" w:hAnsi="Garamond" w:cs="Arial"/>
          <w:color w:val="000000"/>
          <w:sz w:val="23"/>
          <w:szCs w:val="23"/>
        </w:rPr>
        <w:t>Submitting an assignment;</w:t>
      </w:r>
    </w:p>
    <w:p w14:paraId="30F4A52B" w14:textId="77777777" w:rsidR="00D40B59" w:rsidRPr="00D40B59" w:rsidRDefault="00D40B59" w:rsidP="00D40B59">
      <w:pPr>
        <w:pStyle w:val="NormalWeb"/>
        <w:numPr>
          <w:ilvl w:val="0"/>
          <w:numId w:val="25"/>
        </w:numPr>
        <w:spacing w:before="0" w:beforeAutospacing="0" w:after="80" w:afterAutospacing="0"/>
        <w:ind w:left="1080"/>
        <w:textAlignment w:val="baseline"/>
        <w:rPr>
          <w:rFonts w:ascii="Garamond" w:hAnsi="Garamond" w:cs="Arial"/>
          <w:color w:val="000000"/>
          <w:sz w:val="23"/>
          <w:szCs w:val="23"/>
        </w:rPr>
      </w:pPr>
      <w:r w:rsidRPr="00D40B59">
        <w:rPr>
          <w:rFonts w:ascii="Garamond" w:hAnsi="Garamond" w:cs="Arial"/>
          <w:color w:val="000000"/>
          <w:sz w:val="23"/>
          <w:szCs w:val="23"/>
        </w:rPr>
        <w:t>Taking an assessment or an exam;</w:t>
      </w:r>
    </w:p>
    <w:p w14:paraId="34712DC6" w14:textId="77777777" w:rsidR="00D40B59" w:rsidRPr="00D40B59" w:rsidRDefault="00D40B59" w:rsidP="00D40B59">
      <w:pPr>
        <w:pStyle w:val="NormalWeb"/>
        <w:numPr>
          <w:ilvl w:val="0"/>
          <w:numId w:val="25"/>
        </w:numPr>
        <w:spacing w:before="0" w:beforeAutospacing="0" w:after="80" w:afterAutospacing="0"/>
        <w:ind w:left="1080"/>
        <w:textAlignment w:val="baseline"/>
        <w:rPr>
          <w:rFonts w:ascii="Garamond" w:hAnsi="Garamond" w:cs="Arial"/>
          <w:color w:val="000000"/>
          <w:sz w:val="23"/>
          <w:szCs w:val="23"/>
        </w:rPr>
      </w:pPr>
      <w:r w:rsidRPr="00D40B59">
        <w:rPr>
          <w:rFonts w:ascii="Garamond" w:hAnsi="Garamond" w:cs="Arial"/>
          <w:color w:val="000000"/>
          <w:sz w:val="23"/>
          <w:szCs w:val="23"/>
        </w:rPr>
        <w:t>Participating in an interactive tutorial or webinar;</w:t>
      </w:r>
    </w:p>
    <w:p w14:paraId="74F5E5E2" w14:textId="77777777" w:rsidR="00D40B59" w:rsidRPr="00D40B59" w:rsidRDefault="00D40B59" w:rsidP="00D40B59">
      <w:pPr>
        <w:pStyle w:val="NormalWeb"/>
        <w:numPr>
          <w:ilvl w:val="0"/>
          <w:numId w:val="25"/>
        </w:numPr>
        <w:spacing w:before="0" w:beforeAutospacing="0" w:after="80" w:afterAutospacing="0"/>
        <w:ind w:left="1080"/>
        <w:textAlignment w:val="baseline"/>
        <w:rPr>
          <w:rFonts w:ascii="Garamond" w:hAnsi="Garamond" w:cs="Arial"/>
          <w:color w:val="000000"/>
          <w:sz w:val="23"/>
          <w:szCs w:val="23"/>
        </w:rPr>
      </w:pPr>
      <w:r w:rsidRPr="00D40B59">
        <w:rPr>
          <w:rFonts w:ascii="Garamond" w:hAnsi="Garamond" w:cs="Arial"/>
          <w:color w:val="000000"/>
          <w:sz w:val="23"/>
          <w:szCs w:val="23"/>
        </w:rPr>
        <w:t>Participating in an assigned study group, group project or an online discussion; or</w:t>
      </w:r>
    </w:p>
    <w:p w14:paraId="188110F4" w14:textId="77777777" w:rsidR="00D40B59" w:rsidRPr="00D40B59" w:rsidRDefault="00D40B59" w:rsidP="00D40B59">
      <w:pPr>
        <w:pStyle w:val="NormalWeb"/>
        <w:numPr>
          <w:ilvl w:val="0"/>
          <w:numId w:val="25"/>
        </w:numPr>
        <w:spacing w:before="80" w:beforeAutospacing="0" w:after="120" w:afterAutospacing="0"/>
        <w:ind w:left="1080"/>
        <w:textAlignment w:val="baseline"/>
        <w:rPr>
          <w:rFonts w:ascii="Garamond" w:hAnsi="Garamond" w:cs="Arial"/>
          <w:color w:val="000000"/>
          <w:sz w:val="23"/>
          <w:szCs w:val="23"/>
        </w:rPr>
      </w:pPr>
      <w:r w:rsidRPr="00D40B59">
        <w:rPr>
          <w:rFonts w:ascii="Garamond" w:hAnsi="Garamond" w:cs="Arial"/>
          <w:color w:val="000000"/>
          <w:sz w:val="23"/>
          <w:szCs w:val="23"/>
        </w:rPr>
        <w:t>Interacting with an instructor about academic matters.</w:t>
      </w:r>
    </w:p>
    <w:p w14:paraId="2A74323D" w14:textId="77777777" w:rsidR="00D40B59" w:rsidRPr="00D40B59" w:rsidRDefault="00D40B59" w:rsidP="00D40B59">
      <w:pPr>
        <w:pStyle w:val="NormalWeb"/>
        <w:spacing w:before="200" w:beforeAutospacing="0" w:after="120" w:afterAutospacing="0"/>
        <w:rPr>
          <w:rFonts w:ascii="Garamond" w:hAnsi="Garamond"/>
          <w:color w:val="000000"/>
          <w:sz w:val="23"/>
          <w:szCs w:val="23"/>
        </w:rPr>
      </w:pPr>
      <w:r w:rsidRPr="00D40B59">
        <w:rPr>
          <w:rFonts w:ascii="Garamond" w:hAnsi="Garamond" w:cs="Arial"/>
          <w:color w:val="000000"/>
          <w:sz w:val="23"/>
          <w:szCs w:val="23"/>
        </w:rPr>
        <w:t>The following activities are not considered by the USDE to be indicators of first-week engagement:</w:t>
      </w:r>
    </w:p>
    <w:p w14:paraId="46B82095" w14:textId="77777777" w:rsidR="00D40B59" w:rsidRPr="00D40B59" w:rsidRDefault="00D40B59" w:rsidP="00D40B59">
      <w:pPr>
        <w:pStyle w:val="NormalWeb"/>
        <w:numPr>
          <w:ilvl w:val="0"/>
          <w:numId w:val="26"/>
        </w:numPr>
        <w:spacing w:before="0" w:beforeAutospacing="0" w:after="80" w:afterAutospacing="0"/>
        <w:ind w:left="1080"/>
        <w:textAlignment w:val="baseline"/>
        <w:rPr>
          <w:rFonts w:ascii="Garamond" w:hAnsi="Garamond" w:cs="Arial"/>
          <w:color w:val="000000"/>
          <w:sz w:val="23"/>
          <w:szCs w:val="23"/>
        </w:rPr>
      </w:pPr>
      <w:r w:rsidRPr="00D40B59">
        <w:rPr>
          <w:rFonts w:ascii="Garamond" w:hAnsi="Garamond" w:cs="Arial"/>
          <w:color w:val="000000"/>
          <w:sz w:val="23"/>
          <w:szCs w:val="23"/>
        </w:rPr>
        <w:t>Living in campus housing or using an institutional meal plan,</w:t>
      </w:r>
    </w:p>
    <w:p w14:paraId="20C6C67A" w14:textId="77777777" w:rsidR="00D40B59" w:rsidRPr="00D40B59" w:rsidRDefault="00D40B59" w:rsidP="00D40B59">
      <w:pPr>
        <w:pStyle w:val="NormalWeb"/>
        <w:numPr>
          <w:ilvl w:val="0"/>
          <w:numId w:val="26"/>
        </w:numPr>
        <w:spacing w:before="0" w:beforeAutospacing="0" w:after="80" w:afterAutospacing="0"/>
        <w:ind w:left="1080"/>
        <w:textAlignment w:val="baseline"/>
        <w:rPr>
          <w:rFonts w:ascii="Garamond" w:hAnsi="Garamond" w:cs="Arial"/>
          <w:color w:val="000000"/>
          <w:sz w:val="23"/>
          <w:szCs w:val="23"/>
        </w:rPr>
      </w:pPr>
      <w:r w:rsidRPr="00D40B59">
        <w:rPr>
          <w:rFonts w:ascii="Garamond" w:hAnsi="Garamond" w:cs="Arial"/>
          <w:color w:val="000000"/>
          <w:sz w:val="23"/>
          <w:szCs w:val="23"/>
        </w:rPr>
        <w:t>Logging into an online class or tutorial without any further participation, or</w:t>
      </w:r>
    </w:p>
    <w:p w14:paraId="04B901B4" w14:textId="77777777" w:rsidR="00D40B59" w:rsidRPr="00D40B59" w:rsidRDefault="00D40B59" w:rsidP="00D40B59">
      <w:pPr>
        <w:pStyle w:val="NormalWeb"/>
        <w:numPr>
          <w:ilvl w:val="0"/>
          <w:numId w:val="26"/>
        </w:numPr>
        <w:spacing w:before="0" w:beforeAutospacing="0" w:after="120" w:afterAutospacing="0"/>
        <w:ind w:left="1080"/>
        <w:textAlignment w:val="baseline"/>
        <w:rPr>
          <w:rFonts w:ascii="Garamond" w:hAnsi="Garamond" w:cs="Arial"/>
          <w:color w:val="000000"/>
          <w:sz w:val="23"/>
          <w:szCs w:val="23"/>
        </w:rPr>
      </w:pPr>
      <w:r w:rsidRPr="00D40B59">
        <w:rPr>
          <w:rFonts w:ascii="Garamond" w:hAnsi="Garamond" w:cs="Arial"/>
          <w:color w:val="000000"/>
          <w:sz w:val="23"/>
          <w:szCs w:val="23"/>
        </w:rPr>
        <w:t>Participating in academic counseling or advising.</w:t>
      </w:r>
    </w:p>
    <w:p w14:paraId="4882FF87" w14:textId="77777777" w:rsidR="00D40B59" w:rsidRPr="00D40B59" w:rsidRDefault="00D40B59" w:rsidP="00D40B59">
      <w:pPr>
        <w:pStyle w:val="NormalWeb"/>
        <w:spacing w:before="0" w:beforeAutospacing="0" w:after="120" w:afterAutospacing="0"/>
        <w:rPr>
          <w:rFonts w:ascii="Garamond" w:hAnsi="Garamond"/>
          <w:color w:val="000000"/>
          <w:sz w:val="23"/>
          <w:szCs w:val="23"/>
        </w:rPr>
      </w:pPr>
      <w:r w:rsidRPr="00D40B59">
        <w:rPr>
          <w:rFonts w:ascii="Garamond" w:hAnsi="Garamond" w:cs="Arial"/>
          <w:color w:val="000000"/>
          <w:sz w:val="23"/>
          <w:szCs w:val="23"/>
        </w:rPr>
        <w:t xml:space="preserve">Instructors will report students who are absent during the first week of an in-person course or those who do not participate in an online course as described above. Any students who are reported as no-shows will have their financial aid status reviewed and their award may be adjusted as a result. </w:t>
      </w:r>
    </w:p>
    <w:p w14:paraId="6491AD2A" w14:textId="77777777" w:rsidR="00D40B59" w:rsidRPr="00D40B59" w:rsidRDefault="00D40B59" w:rsidP="00D40B59">
      <w:pPr>
        <w:pStyle w:val="NormalWeb"/>
        <w:spacing w:before="0" w:beforeAutospacing="0" w:after="0" w:afterAutospacing="0"/>
        <w:ind w:right="2385"/>
        <w:rPr>
          <w:rFonts w:ascii="Garamond" w:hAnsi="Garamond" w:cs="Arial"/>
          <w:color w:val="000000"/>
          <w:sz w:val="23"/>
          <w:szCs w:val="23"/>
        </w:rPr>
      </w:pPr>
    </w:p>
    <w:p w14:paraId="70D9FF21" w14:textId="21830491" w:rsidR="00D40B59" w:rsidRPr="00D40B59" w:rsidRDefault="00D40B59" w:rsidP="00D40B59">
      <w:pPr>
        <w:pStyle w:val="NormalWeb"/>
        <w:spacing w:before="0" w:beforeAutospacing="0" w:after="120" w:afterAutospacing="0"/>
        <w:rPr>
          <w:rFonts w:ascii="Garamond" w:hAnsi="Garamond" w:cs="Arial"/>
          <w:color w:val="000000"/>
          <w:sz w:val="23"/>
          <w:szCs w:val="23"/>
        </w:rPr>
      </w:pPr>
      <w:r w:rsidRPr="00D40B59">
        <w:rPr>
          <w:rFonts w:ascii="Garamond" w:hAnsi="Garamond" w:cs="Arial"/>
          <w:b/>
          <w:bCs/>
          <w:color w:val="000000"/>
          <w:sz w:val="23"/>
          <w:szCs w:val="23"/>
        </w:rPr>
        <w:t>AI Policy</w:t>
      </w:r>
      <w:r w:rsidRPr="00D40B59">
        <w:rPr>
          <w:rFonts w:ascii="Garamond" w:hAnsi="Garamond" w:cs="Arial"/>
          <w:color w:val="000000"/>
          <w:sz w:val="23"/>
          <w:szCs w:val="23"/>
        </w:rPr>
        <w:t xml:space="preserve">: Use prohibited. Students are not allowed to use artificial intelligence such as </w:t>
      </w:r>
      <w:proofErr w:type="spellStart"/>
      <w:r w:rsidRPr="00D40B59">
        <w:rPr>
          <w:rFonts w:ascii="Garamond" w:hAnsi="Garamond" w:cs="Arial"/>
          <w:color w:val="000000"/>
          <w:sz w:val="23"/>
          <w:szCs w:val="23"/>
        </w:rPr>
        <w:t>ChatGPT</w:t>
      </w:r>
      <w:proofErr w:type="spellEnd"/>
      <w:r w:rsidRPr="00D40B59">
        <w:rPr>
          <w:rFonts w:ascii="Garamond" w:hAnsi="Garamond" w:cs="Arial"/>
          <w:color w:val="000000"/>
          <w:sz w:val="23"/>
          <w:szCs w:val="23"/>
        </w:rPr>
        <w:t xml:space="preserve"> as a source or tool. </w:t>
      </w:r>
    </w:p>
    <w:p w14:paraId="6FD997A5" w14:textId="5886475D" w:rsidR="00991AD2" w:rsidRPr="00D40B59" w:rsidRDefault="00991AD2" w:rsidP="00D40B59">
      <w:pPr>
        <w:pStyle w:val="NormalWeb"/>
        <w:spacing w:before="0" w:beforeAutospacing="0" w:after="0" w:afterAutospacing="0"/>
        <w:ind w:right="2385"/>
        <w:rPr>
          <w:rFonts w:ascii="Garamond" w:hAnsi="Garamond" w:cs="Arial"/>
          <w:color w:val="000000"/>
          <w:sz w:val="23"/>
          <w:szCs w:val="23"/>
        </w:rPr>
      </w:pPr>
    </w:p>
    <w:sectPr w:rsidR="00991AD2" w:rsidRPr="00D40B59" w:rsidSect="00FA7F87">
      <w:footerReference w:type="even" r:id="rId44"/>
      <w:footerReference w:type="default" r:id="rId45"/>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2876" w14:textId="77777777" w:rsidR="000863F2" w:rsidRDefault="000863F2">
      <w:r>
        <w:separator/>
      </w:r>
    </w:p>
  </w:endnote>
  <w:endnote w:type="continuationSeparator" w:id="0">
    <w:p w14:paraId="3C41378B" w14:textId="77777777" w:rsidR="000863F2" w:rsidRDefault="0008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B4F0" w14:textId="77777777" w:rsidR="005E6235" w:rsidRDefault="005E6235" w:rsidP="00782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645600" w14:textId="77777777" w:rsidR="005E6235" w:rsidRDefault="005E6235" w:rsidP="00782E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3A22" w14:textId="77777777" w:rsidR="005E6235" w:rsidRDefault="005E6235" w:rsidP="00782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C4FFD8" w14:textId="77777777" w:rsidR="005E6235" w:rsidRDefault="005E6235" w:rsidP="00782E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788A" w14:textId="77777777" w:rsidR="000863F2" w:rsidRDefault="000863F2">
      <w:r>
        <w:separator/>
      </w:r>
    </w:p>
  </w:footnote>
  <w:footnote w:type="continuationSeparator" w:id="0">
    <w:p w14:paraId="5843FA82" w14:textId="77777777" w:rsidR="000863F2" w:rsidRDefault="00086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938"/>
    <w:multiLevelType w:val="multilevel"/>
    <w:tmpl w:val="9CCA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72073"/>
    <w:multiLevelType w:val="hybridMultilevel"/>
    <w:tmpl w:val="041A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A3484"/>
    <w:multiLevelType w:val="hybridMultilevel"/>
    <w:tmpl w:val="A9B03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D819F2"/>
    <w:multiLevelType w:val="multilevel"/>
    <w:tmpl w:val="378A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550BB"/>
    <w:multiLevelType w:val="hybridMultilevel"/>
    <w:tmpl w:val="AB06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E4539"/>
    <w:multiLevelType w:val="hybridMultilevel"/>
    <w:tmpl w:val="342A8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0875"/>
    <w:multiLevelType w:val="hybridMultilevel"/>
    <w:tmpl w:val="8C58AE8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6710F"/>
    <w:multiLevelType w:val="hybridMultilevel"/>
    <w:tmpl w:val="654C9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6C0037"/>
    <w:multiLevelType w:val="hybridMultilevel"/>
    <w:tmpl w:val="B7F6D128"/>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241AD"/>
    <w:multiLevelType w:val="multilevel"/>
    <w:tmpl w:val="9BE4E8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3A7C6592"/>
    <w:multiLevelType w:val="multilevel"/>
    <w:tmpl w:val="AF7CA5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3E6977F9"/>
    <w:multiLevelType w:val="hybridMultilevel"/>
    <w:tmpl w:val="DC0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4D5E99"/>
    <w:multiLevelType w:val="hybridMultilevel"/>
    <w:tmpl w:val="9CEC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A2DBA"/>
    <w:multiLevelType w:val="multilevel"/>
    <w:tmpl w:val="4800A320"/>
    <w:lvl w:ilvl="0">
      <w:start w:val="1"/>
      <w:numFmt w:val="upperRoman"/>
      <w:lvlText w:val="%1."/>
      <w:lvlJc w:val="left"/>
      <w:pPr>
        <w:ind w:left="1080" w:hanging="72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3AF47AC"/>
    <w:multiLevelType w:val="hybridMultilevel"/>
    <w:tmpl w:val="51383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70C62"/>
    <w:multiLevelType w:val="hybridMultilevel"/>
    <w:tmpl w:val="67AA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30433"/>
    <w:multiLevelType w:val="hybridMultilevel"/>
    <w:tmpl w:val="63DA39DA"/>
    <w:lvl w:ilvl="0" w:tplc="B75E20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F20560"/>
    <w:multiLevelType w:val="hybridMultilevel"/>
    <w:tmpl w:val="B6D6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04CDD"/>
    <w:multiLevelType w:val="hybridMultilevel"/>
    <w:tmpl w:val="10C84F48"/>
    <w:lvl w:ilvl="0" w:tplc="F432C3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B45BA"/>
    <w:multiLevelType w:val="hybridMultilevel"/>
    <w:tmpl w:val="71DEF1C4"/>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A5692"/>
    <w:multiLevelType w:val="hybridMultilevel"/>
    <w:tmpl w:val="8C40FF90"/>
    <w:lvl w:ilvl="0" w:tplc="E8DE3416">
      <w:start w:val="1"/>
      <w:numFmt w:val="lowerLetter"/>
      <w:lvlText w:val="%1)"/>
      <w:lvlJc w:val="left"/>
      <w:pPr>
        <w:ind w:left="720" w:hanging="360"/>
      </w:pPr>
      <w:rPr>
        <w:rFonts w:ascii="Garamond" w:eastAsia="Times New Roman" w:hAnsi="Garamond" w:cs="Times New Roman"/>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1310F5"/>
    <w:multiLevelType w:val="hybridMultilevel"/>
    <w:tmpl w:val="FF947776"/>
    <w:lvl w:ilvl="0" w:tplc="DECA6E5A">
      <w:start w:val="1"/>
      <w:numFmt w:val="decimal"/>
      <w:lvlText w:val="%1."/>
      <w:lvlJc w:val="left"/>
      <w:pPr>
        <w:ind w:left="1080" w:hanging="360"/>
      </w:pPr>
      <w:rPr>
        <w:rFonts w:hint="default"/>
        <w:color w:val="66006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6B4A28"/>
    <w:multiLevelType w:val="hybridMultilevel"/>
    <w:tmpl w:val="595E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B5403"/>
    <w:multiLevelType w:val="hybridMultilevel"/>
    <w:tmpl w:val="6BF4DBD4"/>
    <w:lvl w:ilvl="0" w:tplc="2A4CF22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5685F"/>
    <w:multiLevelType w:val="multilevel"/>
    <w:tmpl w:val="97F0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E41564"/>
    <w:multiLevelType w:val="hybridMultilevel"/>
    <w:tmpl w:val="85442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2067682733">
    <w:abstractNumId w:val="18"/>
  </w:num>
  <w:num w:numId="2" w16cid:durableId="1243490959">
    <w:abstractNumId w:val="7"/>
  </w:num>
  <w:num w:numId="3" w16cid:durableId="1322394409">
    <w:abstractNumId w:val="16"/>
  </w:num>
  <w:num w:numId="4" w16cid:durableId="569578147">
    <w:abstractNumId w:val="2"/>
  </w:num>
  <w:num w:numId="5" w16cid:durableId="769593943">
    <w:abstractNumId w:val="21"/>
  </w:num>
  <w:num w:numId="6" w16cid:durableId="182132826">
    <w:abstractNumId w:val="25"/>
  </w:num>
  <w:num w:numId="7" w16cid:durableId="1845975315">
    <w:abstractNumId w:val="11"/>
  </w:num>
  <w:num w:numId="8" w16cid:durableId="1629701115">
    <w:abstractNumId w:val="4"/>
  </w:num>
  <w:num w:numId="9" w16cid:durableId="102072258">
    <w:abstractNumId w:val="22"/>
  </w:num>
  <w:num w:numId="10" w16cid:durableId="616067129">
    <w:abstractNumId w:val="14"/>
  </w:num>
  <w:num w:numId="11" w16cid:durableId="1682704823">
    <w:abstractNumId w:val="12"/>
  </w:num>
  <w:num w:numId="12" w16cid:durableId="1412313779">
    <w:abstractNumId w:val="1"/>
  </w:num>
  <w:num w:numId="13" w16cid:durableId="450128389">
    <w:abstractNumId w:val="15"/>
  </w:num>
  <w:num w:numId="14" w16cid:durableId="1079519536">
    <w:abstractNumId w:val="17"/>
  </w:num>
  <w:num w:numId="15" w16cid:durableId="2070686498">
    <w:abstractNumId w:val="5"/>
  </w:num>
  <w:num w:numId="16" w16cid:durableId="1192839913">
    <w:abstractNumId w:val="8"/>
  </w:num>
  <w:num w:numId="17" w16cid:durableId="244730512">
    <w:abstractNumId w:val="6"/>
  </w:num>
  <w:num w:numId="18" w16cid:durableId="1733918650">
    <w:abstractNumId w:val="23"/>
  </w:num>
  <w:num w:numId="19" w16cid:durableId="1553275966">
    <w:abstractNumId w:val="19"/>
  </w:num>
  <w:num w:numId="20" w16cid:durableId="215555746">
    <w:abstractNumId w:val="20"/>
  </w:num>
  <w:num w:numId="21" w16cid:durableId="982008639">
    <w:abstractNumId w:val="9"/>
  </w:num>
  <w:num w:numId="22" w16cid:durableId="1691370825">
    <w:abstractNumId w:val="10"/>
  </w:num>
  <w:num w:numId="23" w16cid:durableId="655182971">
    <w:abstractNumId w:val="13"/>
  </w:num>
  <w:num w:numId="24" w16cid:durableId="2057389964">
    <w:abstractNumId w:val="24"/>
  </w:num>
  <w:num w:numId="25" w16cid:durableId="180123936">
    <w:abstractNumId w:val="3"/>
  </w:num>
  <w:num w:numId="26" w16cid:durableId="2014607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D7"/>
    <w:rsid w:val="00002A0C"/>
    <w:rsid w:val="000048F0"/>
    <w:rsid w:val="00007D56"/>
    <w:rsid w:val="0001613A"/>
    <w:rsid w:val="00024AE1"/>
    <w:rsid w:val="00025AE4"/>
    <w:rsid w:val="00026B2D"/>
    <w:rsid w:val="00031067"/>
    <w:rsid w:val="000544D4"/>
    <w:rsid w:val="00074EAC"/>
    <w:rsid w:val="000863F2"/>
    <w:rsid w:val="000A2AD1"/>
    <w:rsid w:val="000A3E0B"/>
    <w:rsid w:val="000C1352"/>
    <w:rsid w:val="000C528E"/>
    <w:rsid w:val="000D2A20"/>
    <w:rsid w:val="000D715E"/>
    <w:rsid w:val="000D7CF8"/>
    <w:rsid w:val="000E466D"/>
    <w:rsid w:val="001214E6"/>
    <w:rsid w:val="00135762"/>
    <w:rsid w:val="00147188"/>
    <w:rsid w:val="00151511"/>
    <w:rsid w:val="001657F4"/>
    <w:rsid w:val="00173DB1"/>
    <w:rsid w:val="0018025A"/>
    <w:rsid w:val="001B0C57"/>
    <w:rsid w:val="001C31BF"/>
    <w:rsid w:val="001C3C6F"/>
    <w:rsid w:val="001E2E11"/>
    <w:rsid w:val="001F0756"/>
    <w:rsid w:val="001F1F33"/>
    <w:rsid w:val="001F5FC2"/>
    <w:rsid w:val="00201156"/>
    <w:rsid w:val="00202EBC"/>
    <w:rsid w:val="0021665A"/>
    <w:rsid w:val="00216E43"/>
    <w:rsid w:val="002538E3"/>
    <w:rsid w:val="00262F54"/>
    <w:rsid w:val="00275042"/>
    <w:rsid w:val="002879A3"/>
    <w:rsid w:val="00292A77"/>
    <w:rsid w:val="0029622D"/>
    <w:rsid w:val="002A3A4C"/>
    <w:rsid w:val="002A57E0"/>
    <w:rsid w:val="002A7DD2"/>
    <w:rsid w:val="002B5D2A"/>
    <w:rsid w:val="002C5C6B"/>
    <w:rsid w:val="002D35E3"/>
    <w:rsid w:val="002F14E5"/>
    <w:rsid w:val="003060AF"/>
    <w:rsid w:val="003169AF"/>
    <w:rsid w:val="00321807"/>
    <w:rsid w:val="00322A01"/>
    <w:rsid w:val="003239E0"/>
    <w:rsid w:val="00343929"/>
    <w:rsid w:val="00344BD7"/>
    <w:rsid w:val="00352707"/>
    <w:rsid w:val="00354E27"/>
    <w:rsid w:val="003576DE"/>
    <w:rsid w:val="00364C34"/>
    <w:rsid w:val="003709AD"/>
    <w:rsid w:val="00372DF8"/>
    <w:rsid w:val="00375207"/>
    <w:rsid w:val="00384F47"/>
    <w:rsid w:val="003B47DE"/>
    <w:rsid w:val="003F006C"/>
    <w:rsid w:val="003F55E5"/>
    <w:rsid w:val="00441171"/>
    <w:rsid w:val="004452B4"/>
    <w:rsid w:val="00447B3F"/>
    <w:rsid w:val="0047274B"/>
    <w:rsid w:val="00485736"/>
    <w:rsid w:val="004908DC"/>
    <w:rsid w:val="004A3A21"/>
    <w:rsid w:val="004A5239"/>
    <w:rsid w:val="004B4105"/>
    <w:rsid w:val="004B6D9F"/>
    <w:rsid w:val="004C30AB"/>
    <w:rsid w:val="004C7A08"/>
    <w:rsid w:val="004E000D"/>
    <w:rsid w:val="00500A87"/>
    <w:rsid w:val="00537F88"/>
    <w:rsid w:val="00555354"/>
    <w:rsid w:val="00566C32"/>
    <w:rsid w:val="005B3703"/>
    <w:rsid w:val="005B747E"/>
    <w:rsid w:val="005C0DBA"/>
    <w:rsid w:val="005C2F78"/>
    <w:rsid w:val="005D26C2"/>
    <w:rsid w:val="005E0C0B"/>
    <w:rsid w:val="005E0E95"/>
    <w:rsid w:val="005E6235"/>
    <w:rsid w:val="005F5424"/>
    <w:rsid w:val="005F69E2"/>
    <w:rsid w:val="005F7D45"/>
    <w:rsid w:val="00604342"/>
    <w:rsid w:val="00610D0B"/>
    <w:rsid w:val="0062173B"/>
    <w:rsid w:val="006259C1"/>
    <w:rsid w:val="006260FC"/>
    <w:rsid w:val="00631208"/>
    <w:rsid w:val="00637AD7"/>
    <w:rsid w:val="00637DE2"/>
    <w:rsid w:val="006444B7"/>
    <w:rsid w:val="00660226"/>
    <w:rsid w:val="00660526"/>
    <w:rsid w:val="00663D39"/>
    <w:rsid w:val="006960CA"/>
    <w:rsid w:val="006A39EB"/>
    <w:rsid w:val="006D13BD"/>
    <w:rsid w:val="006D6CB9"/>
    <w:rsid w:val="006F4CE1"/>
    <w:rsid w:val="0070312A"/>
    <w:rsid w:val="00711589"/>
    <w:rsid w:val="00715221"/>
    <w:rsid w:val="00715F61"/>
    <w:rsid w:val="007235E7"/>
    <w:rsid w:val="00723BA2"/>
    <w:rsid w:val="00724D38"/>
    <w:rsid w:val="007430C0"/>
    <w:rsid w:val="00755008"/>
    <w:rsid w:val="00755821"/>
    <w:rsid w:val="00782E7C"/>
    <w:rsid w:val="007917BC"/>
    <w:rsid w:val="007C3CCD"/>
    <w:rsid w:val="007C4168"/>
    <w:rsid w:val="007E2DD9"/>
    <w:rsid w:val="007E7036"/>
    <w:rsid w:val="0080150C"/>
    <w:rsid w:val="00806EAE"/>
    <w:rsid w:val="008104EB"/>
    <w:rsid w:val="00831C1B"/>
    <w:rsid w:val="00850EAA"/>
    <w:rsid w:val="00865469"/>
    <w:rsid w:val="008A2B62"/>
    <w:rsid w:val="008B622F"/>
    <w:rsid w:val="008B7DB4"/>
    <w:rsid w:val="008C5563"/>
    <w:rsid w:val="008C61F8"/>
    <w:rsid w:val="008E20FD"/>
    <w:rsid w:val="00904B33"/>
    <w:rsid w:val="00906BF7"/>
    <w:rsid w:val="00920FD7"/>
    <w:rsid w:val="0092378F"/>
    <w:rsid w:val="00927A4C"/>
    <w:rsid w:val="00930D62"/>
    <w:rsid w:val="00940411"/>
    <w:rsid w:val="009535B1"/>
    <w:rsid w:val="0096342D"/>
    <w:rsid w:val="00984644"/>
    <w:rsid w:val="00991AD2"/>
    <w:rsid w:val="009A35ED"/>
    <w:rsid w:val="009C5053"/>
    <w:rsid w:val="009E677E"/>
    <w:rsid w:val="009F1410"/>
    <w:rsid w:val="009F6C6E"/>
    <w:rsid w:val="00A156E0"/>
    <w:rsid w:val="00A43610"/>
    <w:rsid w:val="00A44A0C"/>
    <w:rsid w:val="00A53A81"/>
    <w:rsid w:val="00A678B5"/>
    <w:rsid w:val="00A76175"/>
    <w:rsid w:val="00A84174"/>
    <w:rsid w:val="00A97276"/>
    <w:rsid w:val="00AA0EBF"/>
    <w:rsid w:val="00AD7B75"/>
    <w:rsid w:val="00AE55C3"/>
    <w:rsid w:val="00AE6718"/>
    <w:rsid w:val="00AE7F3A"/>
    <w:rsid w:val="00AF4467"/>
    <w:rsid w:val="00B05A14"/>
    <w:rsid w:val="00B129AD"/>
    <w:rsid w:val="00B20DCE"/>
    <w:rsid w:val="00B37B9F"/>
    <w:rsid w:val="00B423A5"/>
    <w:rsid w:val="00B45620"/>
    <w:rsid w:val="00B50C49"/>
    <w:rsid w:val="00B6039D"/>
    <w:rsid w:val="00B6574C"/>
    <w:rsid w:val="00B82EF2"/>
    <w:rsid w:val="00B84368"/>
    <w:rsid w:val="00B877B6"/>
    <w:rsid w:val="00BA13A9"/>
    <w:rsid w:val="00BA3EFE"/>
    <w:rsid w:val="00BC04DE"/>
    <w:rsid w:val="00BC1FBA"/>
    <w:rsid w:val="00BD22C0"/>
    <w:rsid w:val="00BD5134"/>
    <w:rsid w:val="00BD5998"/>
    <w:rsid w:val="00BE1ED6"/>
    <w:rsid w:val="00BF2F8C"/>
    <w:rsid w:val="00C02558"/>
    <w:rsid w:val="00C1659F"/>
    <w:rsid w:val="00C257BB"/>
    <w:rsid w:val="00C25F1D"/>
    <w:rsid w:val="00C732D3"/>
    <w:rsid w:val="00C80B81"/>
    <w:rsid w:val="00CB24AB"/>
    <w:rsid w:val="00CB427D"/>
    <w:rsid w:val="00CC345E"/>
    <w:rsid w:val="00CC5574"/>
    <w:rsid w:val="00CC691B"/>
    <w:rsid w:val="00D018B7"/>
    <w:rsid w:val="00D061C3"/>
    <w:rsid w:val="00D279EA"/>
    <w:rsid w:val="00D40B59"/>
    <w:rsid w:val="00D51219"/>
    <w:rsid w:val="00D64AF0"/>
    <w:rsid w:val="00D77007"/>
    <w:rsid w:val="00DA6592"/>
    <w:rsid w:val="00DB41F7"/>
    <w:rsid w:val="00DC4C17"/>
    <w:rsid w:val="00DC74E1"/>
    <w:rsid w:val="00DD5FAA"/>
    <w:rsid w:val="00DE60C4"/>
    <w:rsid w:val="00DF74F9"/>
    <w:rsid w:val="00E12DCE"/>
    <w:rsid w:val="00E20AD3"/>
    <w:rsid w:val="00E32BCD"/>
    <w:rsid w:val="00E41532"/>
    <w:rsid w:val="00E47745"/>
    <w:rsid w:val="00E518EA"/>
    <w:rsid w:val="00E54416"/>
    <w:rsid w:val="00E6310D"/>
    <w:rsid w:val="00E635C5"/>
    <w:rsid w:val="00E82232"/>
    <w:rsid w:val="00E914B1"/>
    <w:rsid w:val="00E93A3C"/>
    <w:rsid w:val="00E97B0B"/>
    <w:rsid w:val="00EB4F30"/>
    <w:rsid w:val="00EC45F2"/>
    <w:rsid w:val="00F27E87"/>
    <w:rsid w:val="00F37F20"/>
    <w:rsid w:val="00F541F0"/>
    <w:rsid w:val="00F566A4"/>
    <w:rsid w:val="00F6067B"/>
    <w:rsid w:val="00F60937"/>
    <w:rsid w:val="00F612BF"/>
    <w:rsid w:val="00F7077B"/>
    <w:rsid w:val="00FA3F9A"/>
    <w:rsid w:val="00FA7F87"/>
    <w:rsid w:val="00FB29AA"/>
    <w:rsid w:val="00FB7670"/>
    <w:rsid w:val="00FE5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A64D"/>
  <w15:docId w15:val="{3252F95D-7779-8347-AC60-5F753A3D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2EBC"/>
    <w:rPr>
      <w:rFonts w:ascii="Times New Roman" w:eastAsia="Times New Roman" w:hAnsi="Times New Roman" w:cs="Times New Roman"/>
    </w:rPr>
  </w:style>
  <w:style w:type="paragraph" w:styleId="Heading1">
    <w:name w:val="heading 1"/>
    <w:basedOn w:val="Normal"/>
    <w:next w:val="Normal"/>
    <w:link w:val="Heading1Char"/>
    <w:qFormat/>
    <w:rsid w:val="00637AD7"/>
    <w:pPr>
      <w:keepNext/>
      <w:jc w:val="center"/>
      <w:outlineLvl w:val="0"/>
    </w:pPr>
    <w:rPr>
      <w:b/>
      <w:bCs/>
    </w:rPr>
  </w:style>
  <w:style w:type="paragraph" w:styleId="Heading2">
    <w:name w:val="heading 2"/>
    <w:basedOn w:val="Normal"/>
    <w:next w:val="Normal"/>
    <w:link w:val="Heading2Char"/>
    <w:uiPriority w:val="9"/>
    <w:unhideWhenUsed/>
    <w:qFormat/>
    <w:rsid w:val="00637AD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nhideWhenUsed/>
    <w:qFormat/>
    <w:rsid w:val="00637AD7"/>
    <w:pPr>
      <w:keepNext/>
      <w:keepLines/>
      <w:spacing w:before="200"/>
      <w:outlineLvl w:val="4"/>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AD7"/>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637AD7"/>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DefaultParagraphFont"/>
    <w:link w:val="Heading5"/>
    <w:rsid w:val="00637AD7"/>
    <w:rPr>
      <w:rFonts w:asciiTheme="majorHAnsi" w:eastAsiaTheme="majorEastAsia" w:hAnsiTheme="majorHAnsi" w:cstheme="majorBidi"/>
      <w:color w:val="1F3864" w:themeColor="accent1" w:themeShade="80"/>
    </w:rPr>
  </w:style>
  <w:style w:type="character" w:styleId="Hyperlink">
    <w:name w:val="Hyperlink"/>
    <w:basedOn w:val="DefaultParagraphFont"/>
    <w:uiPriority w:val="99"/>
    <w:rsid w:val="00637AD7"/>
    <w:rPr>
      <w:color w:val="0000FF"/>
      <w:u w:val="single"/>
    </w:rPr>
  </w:style>
  <w:style w:type="paragraph" w:styleId="PlainText">
    <w:name w:val="Plain Text"/>
    <w:basedOn w:val="Normal"/>
    <w:link w:val="PlainTextChar"/>
    <w:uiPriority w:val="99"/>
    <w:unhideWhenUsed/>
    <w:rsid w:val="00637AD7"/>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637AD7"/>
    <w:rPr>
      <w:rFonts w:ascii="Consolas" w:eastAsiaTheme="minorEastAsia" w:hAnsi="Consolas"/>
      <w:sz w:val="21"/>
      <w:szCs w:val="21"/>
    </w:rPr>
  </w:style>
  <w:style w:type="paragraph" w:styleId="ListParagraph">
    <w:name w:val="List Paragraph"/>
    <w:basedOn w:val="Normal"/>
    <w:uiPriority w:val="34"/>
    <w:qFormat/>
    <w:rsid w:val="00637AD7"/>
    <w:pPr>
      <w:ind w:left="720"/>
      <w:contextualSpacing/>
    </w:pPr>
  </w:style>
  <w:style w:type="paragraph" w:styleId="Footer">
    <w:name w:val="footer"/>
    <w:basedOn w:val="Normal"/>
    <w:link w:val="FooterChar"/>
    <w:uiPriority w:val="99"/>
    <w:unhideWhenUsed/>
    <w:rsid w:val="00637AD7"/>
    <w:pPr>
      <w:tabs>
        <w:tab w:val="center" w:pos="4320"/>
        <w:tab w:val="right" w:pos="8640"/>
      </w:tabs>
    </w:pPr>
  </w:style>
  <w:style w:type="character" w:customStyle="1" w:styleId="FooterChar">
    <w:name w:val="Footer Char"/>
    <w:basedOn w:val="DefaultParagraphFont"/>
    <w:link w:val="Footer"/>
    <w:uiPriority w:val="99"/>
    <w:rsid w:val="00637AD7"/>
    <w:rPr>
      <w:rFonts w:ascii="Times New Roman" w:eastAsia="Times New Roman" w:hAnsi="Times New Roman" w:cs="Times New Roman"/>
    </w:rPr>
  </w:style>
  <w:style w:type="character" w:styleId="PageNumber">
    <w:name w:val="page number"/>
    <w:basedOn w:val="DefaultParagraphFont"/>
    <w:uiPriority w:val="99"/>
    <w:semiHidden/>
    <w:unhideWhenUsed/>
    <w:rsid w:val="00637AD7"/>
  </w:style>
  <w:style w:type="character" w:customStyle="1" w:styleId="credits1">
    <w:name w:val="credits1"/>
    <w:basedOn w:val="DefaultParagraphFont"/>
    <w:rsid w:val="00637AD7"/>
    <w:rPr>
      <w:rFonts w:ascii="Arial" w:hAnsi="Arial" w:cs="Arial" w:hint="default"/>
      <w:i/>
      <w:iCs/>
      <w:sz w:val="20"/>
      <w:szCs w:val="20"/>
    </w:rPr>
  </w:style>
  <w:style w:type="table" w:styleId="TableGrid">
    <w:name w:val="Table Grid"/>
    <w:basedOn w:val="TableNormal"/>
    <w:uiPriority w:val="59"/>
    <w:rsid w:val="00637AD7"/>
    <w:rPr>
      <w:rFonts w:ascii="Garamond" w:eastAsiaTheme="minorEastAsia"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37AD7"/>
    <w:rPr>
      <w:rFonts w:eastAsia="Times New Roman" w:cs="Times New Roman"/>
      <w:b/>
      <w:bCs/>
    </w:rPr>
  </w:style>
  <w:style w:type="paragraph" w:styleId="Title">
    <w:name w:val="Title"/>
    <w:basedOn w:val="Normal"/>
    <w:link w:val="TitleChar"/>
    <w:qFormat/>
    <w:rsid w:val="00637AD7"/>
    <w:pPr>
      <w:jc w:val="center"/>
    </w:pPr>
    <w:rPr>
      <w:rFonts w:asciiTheme="minorHAnsi" w:hAnsiTheme="minorHAnsi"/>
      <w:b/>
      <w:bCs/>
    </w:rPr>
  </w:style>
  <w:style w:type="character" w:customStyle="1" w:styleId="TitleChar1">
    <w:name w:val="Title Char1"/>
    <w:basedOn w:val="DefaultParagraphFont"/>
    <w:uiPriority w:val="10"/>
    <w:rsid w:val="00637AD7"/>
    <w:rPr>
      <w:rFonts w:asciiTheme="majorHAnsi" w:eastAsiaTheme="majorEastAsia" w:hAnsiTheme="majorHAnsi" w:cstheme="majorBidi"/>
      <w:spacing w:val="-10"/>
      <w:kern w:val="28"/>
      <w:sz w:val="56"/>
      <w:szCs w:val="56"/>
    </w:rPr>
  </w:style>
  <w:style w:type="paragraph" w:customStyle="1" w:styleId="Normal1">
    <w:name w:val="Normal1"/>
    <w:rsid w:val="00637AD7"/>
    <w:pPr>
      <w:spacing w:line="276" w:lineRule="auto"/>
    </w:pPr>
    <w:rPr>
      <w:rFonts w:ascii="Arial" w:eastAsia="Arial" w:hAnsi="Arial" w:cs="Arial"/>
      <w:color w:val="000000"/>
      <w:sz w:val="22"/>
      <w:szCs w:val="20"/>
    </w:rPr>
  </w:style>
  <w:style w:type="character" w:styleId="FollowedHyperlink">
    <w:name w:val="FollowedHyperlink"/>
    <w:basedOn w:val="DefaultParagraphFont"/>
    <w:uiPriority w:val="99"/>
    <w:semiHidden/>
    <w:unhideWhenUsed/>
    <w:rsid w:val="00637AD7"/>
    <w:rPr>
      <w:color w:val="954F72" w:themeColor="followedHyperlink"/>
      <w:u w:val="single"/>
    </w:rPr>
  </w:style>
  <w:style w:type="character" w:customStyle="1" w:styleId="UnresolvedMention1">
    <w:name w:val="Unresolved Mention1"/>
    <w:basedOn w:val="DefaultParagraphFont"/>
    <w:uiPriority w:val="99"/>
    <w:semiHidden/>
    <w:unhideWhenUsed/>
    <w:rsid w:val="00637AD7"/>
    <w:rPr>
      <w:color w:val="808080"/>
      <w:shd w:val="clear" w:color="auto" w:fill="E6E6E6"/>
    </w:rPr>
  </w:style>
  <w:style w:type="character" w:styleId="CommentReference">
    <w:name w:val="annotation reference"/>
    <w:basedOn w:val="DefaultParagraphFont"/>
    <w:uiPriority w:val="99"/>
    <w:semiHidden/>
    <w:unhideWhenUsed/>
    <w:rsid w:val="00755821"/>
    <w:rPr>
      <w:sz w:val="16"/>
      <w:szCs w:val="16"/>
    </w:rPr>
  </w:style>
  <w:style w:type="paragraph" w:styleId="CommentText">
    <w:name w:val="annotation text"/>
    <w:basedOn w:val="Normal"/>
    <w:link w:val="CommentTextChar"/>
    <w:uiPriority w:val="99"/>
    <w:semiHidden/>
    <w:unhideWhenUsed/>
    <w:rsid w:val="00755821"/>
    <w:rPr>
      <w:sz w:val="20"/>
      <w:szCs w:val="20"/>
    </w:rPr>
  </w:style>
  <w:style w:type="character" w:customStyle="1" w:styleId="CommentTextChar">
    <w:name w:val="Comment Text Char"/>
    <w:basedOn w:val="DefaultParagraphFont"/>
    <w:link w:val="CommentText"/>
    <w:uiPriority w:val="99"/>
    <w:semiHidden/>
    <w:rsid w:val="007558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821"/>
    <w:rPr>
      <w:b/>
      <w:bCs/>
    </w:rPr>
  </w:style>
  <w:style w:type="character" w:customStyle="1" w:styleId="CommentSubjectChar">
    <w:name w:val="Comment Subject Char"/>
    <w:basedOn w:val="CommentTextChar"/>
    <w:link w:val="CommentSubject"/>
    <w:uiPriority w:val="99"/>
    <w:semiHidden/>
    <w:rsid w:val="007558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821"/>
    <w:rPr>
      <w:sz w:val="18"/>
      <w:szCs w:val="18"/>
    </w:rPr>
  </w:style>
  <w:style w:type="character" w:customStyle="1" w:styleId="BalloonTextChar">
    <w:name w:val="Balloon Text Char"/>
    <w:basedOn w:val="DefaultParagraphFont"/>
    <w:link w:val="BalloonText"/>
    <w:uiPriority w:val="99"/>
    <w:semiHidden/>
    <w:rsid w:val="00755821"/>
    <w:rPr>
      <w:rFonts w:ascii="Times New Roman" w:eastAsia="Times New Roman" w:hAnsi="Times New Roman" w:cs="Times New Roman"/>
      <w:sz w:val="18"/>
      <w:szCs w:val="18"/>
    </w:rPr>
  </w:style>
  <w:style w:type="paragraph" w:styleId="Revision">
    <w:name w:val="Revision"/>
    <w:hidden/>
    <w:uiPriority w:val="99"/>
    <w:semiHidden/>
    <w:rsid w:val="00906BF7"/>
    <w:rPr>
      <w:rFonts w:ascii="Times New Roman" w:eastAsia="Times New Roman" w:hAnsi="Times New Roman" w:cs="Times New Roman"/>
    </w:rPr>
  </w:style>
  <w:style w:type="character" w:styleId="Strong">
    <w:name w:val="Strong"/>
    <w:basedOn w:val="DefaultParagraphFont"/>
    <w:uiPriority w:val="22"/>
    <w:qFormat/>
    <w:rsid w:val="008C5563"/>
    <w:rPr>
      <w:b/>
      <w:bCs/>
    </w:rPr>
  </w:style>
  <w:style w:type="paragraph" w:customStyle="1" w:styleId="xmsonormal">
    <w:name w:val="x_msonormal"/>
    <w:basedOn w:val="Normal"/>
    <w:rsid w:val="004A3A21"/>
    <w:pPr>
      <w:spacing w:before="100" w:beforeAutospacing="1" w:after="100" w:afterAutospacing="1"/>
    </w:pPr>
    <w:rPr>
      <w:lang w:eastAsia="zh-CN"/>
    </w:rPr>
  </w:style>
  <w:style w:type="character" w:customStyle="1" w:styleId="apple-converted-space">
    <w:name w:val="apple-converted-space"/>
    <w:basedOn w:val="DefaultParagraphFont"/>
    <w:rsid w:val="0080150C"/>
  </w:style>
  <w:style w:type="character" w:customStyle="1" w:styleId="searchhighlight">
    <w:name w:val="searchhighlight"/>
    <w:basedOn w:val="DefaultParagraphFont"/>
    <w:rsid w:val="00940411"/>
  </w:style>
  <w:style w:type="character" w:styleId="Emphasis">
    <w:name w:val="Emphasis"/>
    <w:basedOn w:val="DefaultParagraphFont"/>
    <w:uiPriority w:val="20"/>
    <w:qFormat/>
    <w:rsid w:val="00BA13A9"/>
    <w:rPr>
      <w:i/>
      <w:iCs/>
    </w:rPr>
  </w:style>
  <w:style w:type="character" w:styleId="UnresolvedMention">
    <w:name w:val="Unresolved Mention"/>
    <w:basedOn w:val="DefaultParagraphFont"/>
    <w:uiPriority w:val="99"/>
    <w:rsid w:val="00B6574C"/>
    <w:rPr>
      <w:color w:val="605E5C"/>
      <w:shd w:val="clear" w:color="auto" w:fill="E1DFDD"/>
    </w:rPr>
  </w:style>
  <w:style w:type="paragraph" w:styleId="NormalWeb">
    <w:name w:val="Normal (Web)"/>
    <w:basedOn w:val="Normal"/>
    <w:uiPriority w:val="99"/>
    <w:unhideWhenUsed/>
    <w:rsid w:val="00663D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755">
      <w:bodyDiv w:val="1"/>
      <w:marLeft w:val="0"/>
      <w:marRight w:val="0"/>
      <w:marTop w:val="0"/>
      <w:marBottom w:val="0"/>
      <w:divBdr>
        <w:top w:val="none" w:sz="0" w:space="0" w:color="auto"/>
        <w:left w:val="none" w:sz="0" w:space="0" w:color="auto"/>
        <w:bottom w:val="none" w:sz="0" w:space="0" w:color="auto"/>
        <w:right w:val="none" w:sz="0" w:space="0" w:color="auto"/>
      </w:divBdr>
    </w:div>
    <w:div w:id="284773637">
      <w:bodyDiv w:val="1"/>
      <w:marLeft w:val="0"/>
      <w:marRight w:val="0"/>
      <w:marTop w:val="0"/>
      <w:marBottom w:val="0"/>
      <w:divBdr>
        <w:top w:val="none" w:sz="0" w:space="0" w:color="auto"/>
        <w:left w:val="none" w:sz="0" w:space="0" w:color="auto"/>
        <w:bottom w:val="none" w:sz="0" w:space="0" w:color="auto"/>
        <w:right w:val="none" w:sz="0" w:space="0" w:color="auto"/>
      </w:divBdr>
      <w:divsChild>
        <w:div w:id="862330349">
          <w:marLeft w:val="0"/>
          <w:marRight w:val="0"/>
          <w:marTop w:val="0"/>
          <w:marBottom w:val="0"/>
          <w:divBdr>
            <w:top w:val="none" w:sz="0" w:space="0" w:color="auto"/>
            <w:left w:val="none" w:sz="0" w:space="0" w:color="auto"/>
            <w:bottom w:val="none" w:sz="0" w:space="0" w:color="auto"/>
            <w:right w:val="none" w:sz="0" w:space="0" w:color="auto"/>
          </w:divBdr>
          <w:divsChild>
            <w:div w:id="513110048">
              <w:marLeft w:val="0"/>
              <w:marRight w:val="0"/>
              <w:marTop w:val="0"/>
              <w:marBottom w:val="0"/>
              <w:divBdr>
                <w:top w:val="none" w:sz="0" w:space="0" w:color="auto"/>
                <w:left w:val="none" w:sz="0" w:space="0" w:color="auto"/>
                <w:bottom w:val="none" w:sz="0" w:space="0" w:color="auto"/>
                <w:right w:val="none" w:sz="0" w:space="0" w:color="auto"/>
              </w:divBdr>
              <w:divsChild>
                <w:div w:id="913047783">
                  <w:marLeft w:val="0"/>
                  <w:marRight w:val="0"/>
                  <w:marTop w:val="0"/>
                  <w:marBottom w:val="0"/>
                  <w:divBdr>
                    <w:top w:val="none" w:sz="0" w:space="0" w:color="auto"/>
                    <w:left w:val="none" w:sz="0" w:space="0" w:color="auto"/>
                    <w:bottom w:val="none" w:sz="0" w:space="0" w:color="auto"/>
                    <w:right w:val="none" w:sz="0" w:space="0" w:color="auto"/>
                  </w:divBdr>
                  <w:divsChild>
                    <w:div w:id="13077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77527">
      <w:bodyDiv w:val="1"/>
      <w:marLeft w:val="0"/>
      <w:marRight w:val="0"/>
      <w:marTop w:val="0"/>
      <w:marBottom w:val="0"/>
      <w:divBdr>
        <w:top w:val="none" w:sz="0" w:space="0" w:color="auto"/>
        <w:left w:val="none" w:sz="0" w:space="0" w:color="auto"/>
        <w:bottom w:val="none" w:sz="0" w:space="0" w:color="auto"/>
        <w:right w:val="none" w:sz="0" w:space="0" w:color="auto"/>
      </w:divBdr>
    </w:div>
    <w:div w:id="462893639">
      <w:bodyDiv w:val="1"/>
      <w:marLeft w:val="0"/>
      <w:marRight w:val="0"/>
      <w:marTop w:val="0"/>
      <w:marBottom w:val="0"/>
      <w:divBdr>
        <w:top w:val="none" w:sz="0" w:space="0" w:color="auto"/>
        <w:left w:val="none" w:sz="0" w:space="0" w:color="auto"/>
        <w:bottom w:val="none" w:sz="0" w:space="0" w:color="auto"/>
        <w:right w:val="none" w:sz="0" w:space="0" w:color="auto"/>
      </w:divBdr>
    </w:div>
    <w:div w:id="463550532">
      <w:bodyDiv w:val="1"/>
      <w:marLeft w:val="0"/>
      <w:marRight w:val="0"/>
      <w:marTop w:val="0"/>
      <w:marBottom w:val="0"/>
      <w:divBdr>
        <w:top w:val="none" w:sz="0" w:space="0" w:color="auto"/>
        <w:left w:val="none" w:sz="0" w:space="0" w:color="auto"/>
        <w:bottom w:val="none" w:sz="0" w:space="0" w:color="auto"/>
        <w:right w:val="none" w:sz="0" w:space="0" w:color="auto"/>
      </w:divBdr>
    </w:div>
    <w:div w:id="497308103">
      <w:bodyDiv w:val="1"/>
      <w:marLeft w:val="0"/>
      <w:marRight w:val="0"/>
      <w:marTop w:val="0"/>
      <w:marBottom w:val="0"/>
      <w:divBdr>
        <w:top w:val="none" w:sz="0" w:space="0" w:color="auto"/>
        <w:left w:val="none" w:sz="0" w:space="0" w:color="auto"/>
        <w:bottom w:val="none" w:sz="0" w:space="0" w:color="auto"/>
        <w:right w:val="none" w:sz="0" w:space="0" w:color="auto"/>
      </w:divBdr>
      <w:divsChild>
        <w:div w:id="1055086759">
          <w:marLeft w:val="0"/>
          <w:marRight w:val="0"/>
          <w:marTop w:val="0"/>
          <w:marBottom w:val="0"/>
          <w:divBdr>
            <w:top w:val="none" w:sz="0" w:space="0" w:color="auto"/>
            <w:left w:val="none" w:sz="0" w:space="0" w:color="auto"/>
            <w:bottom w:val="none" w:sz="0" w:space="0" w:color="auto"/>
            <w:right w:val="none" w:sz="0" w:space="0" w:color="auto"/>
          </w:divBdr>
          <w:divsChild>
            <w:div w:id="1629050287">
              <w:marLeft w:val="0"/>
              <w:marRight w:val="0"/>
              <w:marTop w:val="0"/>
              <w:marBottom w:val="0"/>
              <w:divBdr>
                <w:top w:val="none" w:sz="0" w:space="0" w:color="auto"/>
                <w:left w:val="none" w:sz="0" w:space="0" w:color="auto"/>
                <w:bottom w:val="none" w:sz="0" w:space="0" w:color="auto"/>
                <w:right w:val="none" w:sz="0" w:space="0" w:color="auto"/>
              </w:divBdr>
              <w:divsChild>
                <w:div w:id="367489545">
                  <w:marLeft w:val="0"/>
                  <w:marRight w:val="0"/>
                  <w:marTop w:val="0"/>
                  <w:marBottom w:val="0"/>
                  <w:divBdr>
                    <w:top w:val="none" w:sz="0" w:space="0" w:color="auto"/>
                    <w:left w:val="none" w:sz="0" w:space="0" w:color="auto"/>
                    <w:bottom w:val="none" w:sz="0" w:space="0" w:color="auto"/>
                    <w:right w:val="none" w:sz="0" w:space="0" w:color="auto"/>
                  </w:divBdr>
                  <w:divsChild>
                    <w:div w:id="19551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35366">
      <w:bodyDiv w:val="1"/>
      <w:marLeft w:val="0"/>
      <w:marRight w:val="0"/>
      <w:marTop w:val="0"/>
      <w:marBottom w:val="0"/>
      <w:divBdr>
        <w:top w:val="none" w:sz="0" w:space="0" w:color="auto"/>
        <w:left w:val="none" w:sz="0" w:space="0" w:color="auto"/>
        <w:bottom w:val="none" w:sz="0" w:space="0" w:color="auto"/>
        <w:right w:val="none" w:sz="0" w:space="0" w:color="auto"/>
      </w:divBdr>
      <w:divsChild>
        <w:div w:id="1016886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70385">
              <w:marLeft w:val="0"/>
              <w:marRight w:val="0"/>
              <w:marTop w:val="0"/>
              <w:marBottom w:val="0"/>
              <w:divBdr>
                <w:top w:val="none" w:sz="0" w:space="0" w:color="auto"/>
                <w:left w:val="none" w:sz="0" w:space="0" w:color="auto"/>
                <w:bottom w:val="none" w:sz="0" w:space="0" w:color="auto"/>
                <w:right w:val="none" w:sz="0" w:space="0" w:color="auto"/>
              </w:divBdr>
              <w:divsChild>
                <w:div w:id="697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6190">
      <w:bodyDiv w:val="1"/>
      <w:marLeft w:val="0"/>
      <w:marRight w:val="0"/>
      <w:marTop w:val="0"/>
      <w:marBottom w:val="0"/>
      <w:divBdr>
        <w:top w:val="none" w:sz="0" w:space="0" w:color="auto"/>
        <w:left w:val="none" w:sz="0" w:space="0" w:color="auto"/>
        <w:bottom w:val="none" w:sz="0" w:space="0" w:color="auto"/>
        <w:right w:val="none" w:sz="0" w:space="0" w:color="auto"/>
      </w:divBdr>
      <w:divsChild>
        <w:div w:id="137496864">
          <w:marLeft w:val="0"/>
          <w:marRight w:val="0"/>
          <w:marTop w:val="0"/>
          <w:marBottom w:val="0"/>
          <w:divBdr>
            <w:top w:val="none" w:sz="0" w:space="0" w:color="auto"/>
            <w:left w:val="none" w:sz="0" w:space="0" w:color="auto"/>
            <w:bottom w:val="none" w:sz="0" w:space="0" w:color="auto"/>
            <w:right w:val="none" w:sz="0" w:space="0" w:color="auto"/>
          </w:divBdr>
          <w:divsChild>
            <w:div w:id="1581520584">
              <w:marLeft w:val="0"/>
              <w:marRight w:val="0"/>
              <w:marTop w:val="0"/>
              <w:marBottom w:val="0"/>
              <w:divBdr>
                <w:top w:val="none" w:sz="0" w:space="0" w:color="auto"/>
                <w:left w:val="none" w:sz="0" w:space="0" w:color="auto"/>
                <w:bottom w:val="none" w:sz="0" w:space="0" w:color="auto"/>
                <w:right w:val="none" w:sz="0" w:space="0" w:color="auto"/>
              </w:divBdr>
              <w:divsChild>
                <w:div w:id="3892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7423">
      <w:bodyDiv w:val="1"/>
      <w:marLeft w:val="0"/>
      <w:marRight w:val="0"/>
      <w:marTop w:val="0"/>
      <w:marBottom w:val="0"/>
      <w:divBdr>
        <w:top w:val="none" w:sz="0" w:space="0" w:color="auto"/>
        <w:left w:val="none" w:sz="0" w:space="0" w:color="auto"/>
        <w:bottom w:val="none" w:sz="0" w:space="0" w:color="auto"/>
        <w:right w:val="none" w:sz="0" w:space="0" w:color="auto"/>
      </w:divBdr>
    </w:div>
    <w:div w:id="1212158231">
      <w:bodyDiv w:val="1"/>
      <w:marLeft w:val="0"/>
      <w:marRight w:val="0"/>
      <w:marTop w:val="0"/>
      <w:marBottom w:val="0"/>
      <w:divBdr>
        <w:top w:val="none" w:sz="0" w:space="0" w:color="auto"/>
        <w:left w:val="none" w:sz="0" w:space="0" w:color="auto"/>
        <w:bottom w:val="none" w:sz="0" w:space="0" w:color="auto"/>
        <w:right w:val="none" w:sz="0" w:space="0" w:color="auto"/>
      </w:divBdr>
    </w:div>
    <w:div w:id="1330402191">
      <w:bodyDiv w:val="1"/>
      <w:marLeft w:val="0"/>
      <w:marRight w:val="0"/>
      <w:marTop w:val="0"/>
      <w:marBottom w:val="0"/>
      <w:divBdr>
        <w:top w:val="none" w:sz="0" w:space="0" w:color="auto"/>
        <w:left w:val="none" w:sz="0" w:space="0" w:color="auto"/>
        <w:bottom w:val="none" w:sz="0" w:space="0" w:color="auto"/>
        <w:right w:val="none" w:sz="0" w:space="0" w:color="auto"/>
      </w:divBdr>
    </w:div>
    <w:div w:id="1390836012">
      <w:bodyDiv w:val="1"/>
      <w:marLeft w:val="0"/>
      <w:marRight w:val="0"/>
      <w:marTop w:val="0"/>
      <w:marBottom w:val="0"/>
      <w:divBdr>
        <w:top w:val="none" w:sz="0" w:space="0" w:color="auto"/>
        <w:left w:val="none" w:sz="0" w:space="0" w:color="auto"/>
        <w:bottom w:val="none" w:sz="0" w:space="0" w:color="auto"/>
        <w:right w:val="none" w:sz="0" w:space="0" w:color="auto"/>
      </w:divBdr>
    </w:div>
    <w:div w:id="1540388698">
      <w:bodyDiv w:val="1"/>
      <w:marLeft w:val="0"/>
      <w:marRight w:val="0"/>
      <w:marTop w:val="0"/>
      <w:marBottom w:val="0"/>
      <w:divBdr>
        <w:top w:val="none" w:sz="0" w:space="0" w:color="auto"/>
        <w:left w:val="none" w:sz="0" w:space="0" w:color="auto"/>
        <w:bottom w:val="none" w:sz="0" w:space="0" w:color="auto"/>
        <w:right w:val="none" w:sz="0" w:space="0" w:color="auto"/>
      </w:divBdr>
    </w:div>
    <w:div w:id="1672173270">
      <w:bodyDiv w:val="1"/>
      <w:marLeft w:val="0"/>
      <w:marRight w:val="0"/>
      <w:marTop w:val="0"/>
      <w:marBottom w:val="0"/>
      <w:divBdr>
        <w:top w:val="none" w:sz="0" w:space="0" w:color="auto"/>
        <w:left w:val="none" w:sz="0" w:space="0" w:color="auto"/>
        <w:bottom w:val="none" w:sz="0" w:space="0" w:color="auto"/>
        <w:right w:val="none" w:sz="0" w:space="0" w:color="auto"/>
      </w:divBdr>
    </w:div>
    <w:div w:id="1840071587">
      <w:bodyDiv w:val="1"/>
      <w:marLeft w:val="0"/>
      <w:marRight w:val="0"/>
      <w:marTop w:val="0"/>
      <w:marBottom w:val="0"/>
      <w:divBdr>
        <w:top w:val="none" w:sz="0" w:space="0" w:color="auto"/>
        <w:left w:val="none" w:sz="0" w:space="0" w:color="auto"/>
        <w:bottom w:val="none" w:sz="0" w:space="0" w:color="auto"/>
        <w:right w:val="none" w:sz="0" w:space="0" w:color="auto"/>
      </w:divBdr>
      <w:divsChild>
        <w:div w:id="1361277559">
          <w:marLeft w:val="0"/>
          <w:marRight w:val="0"/>
          <w:marTop w:val="0"/>
          <w:marBottom w:val="0"/>
          <w:divBdr>
            <w:top w:val="none" w:sz="0" w:space="0" w:color="auto"/>
            <w:left w:val="none" w:sz="0" w:space="0" w:color="auto"/>
            <w:bottom w:val="none" w:sz="0" w:space="0" w:color="auto"/>
            <w:right w:val="none" w:sz="0" w:space="0" w:color="auto"/>
          </w:divBdr>
          <w:divsChild>
            <w:div w:id="1643735730">
              <w:marLeft w:val="0"/>
              <w:marRight w:val="0"/>
              <w:marTop w:val="0"/>
              <w:marBottom w:val="0"/>
              <w:divBdr>
                <w:top w:val="none" w:sz="0" w:space="0" w:color="auto"/>
                <w:left w:val="none" w:sz="0" w:space="0" w:color="auto"/>
                <w:bottom w:val="none" w:sz="0" w:space="0" w:color="auto"/>
                <w:right w:val="none" w:sz="0" w:space="0" w:color="auto"/>
              </w:divBdr>
              <w:divsChild>
                <w:div w:id="2011174049">
                  <w:marLeft w:val="0"/>
                  <w:marRight w:val="0"/>
                  <w:marTop w:val="0"/>
                  <w:marBottom w:val="0"/>
                  <w:divBdr>
                    <w:top w:val="none" w:sz="0" w:space="0" w:color="auto"/>
                    <w:left w:val="none" w:sz="0" w:space="0" w:color="auto"/>
                    <w:bottom w:val="none" w:sz="0" w:space="0" w:color="auto"/>
                    <w:right w:val="none" w:sz="0" w:space="0" w:color="auto"/>
                  </w:divBdr>
                  <w:divsChild>
                    <w:div w:id="17902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802792">
      <w:bodyDiv w:val="1"/>
      <w:marLeft w:val="0"/>
      <w:marRight w:val="0"/>
      <w:marTop w:val="0"/>
      <w:marBottom w:val="0"/>
      <w:divBdr>
        <w:top w:val="none" w:sz="0" w:space="0" w:color="auto"/>
        <w:left w:val="none" w:sz="0" w:space="0" w:color="auto"/>
        <w:bottom w:val="none" w:sz="0" w:space="0" w:color="auto"/>
        <w:right w:val="none" w:sz="0" w:space="0" w:color="auto"/>
      </w:divBdr>
    </w:div>
    <w:div w:id="1891069010">
      <w:bodyDiv w:val="1"/>
      <w:marLeft w:val="0"/>
      <w:marRight w:val="0"/>
      <w:marTop w:val="0"/>
      <w:marBottom w:val="0"/>
      <w:divBdr>
        <w:top w:val="none" w:sz="0" w:space="0" w:color="auto"/>
        <w:left w:val="none" w:sz="0" w:space="0" w:color="auto"/>
        <w:bottom w:val="none" w:sz="0" w:space="0" w:color="auto"/>
        <w:right w:val="none" w:sz="0" w:space="0" w:color="auto"/>
      </w:divBdr>
      <w:divsChild>
        <w:div w:id="1143079922">
          <w:marLeft w:val="0"/>
          <w:marRight w:val="0"/>
          <w:marTop w:val="0"/>
          <w:marBottom w:val="0"/>
          <w:divBdr>
            <w:top w:val="none" w:sz="0" w:space="0" w:color="auto"/>
            <w:left w:val="none" w:sz="0" w:space="0" w:color="auto"/>
            <w:bottom w:val="none" w:sz="0" w:space="0" w:color="auto"/>
            <w:right w:val="none" w:sz="0" w:space="0" w:color="auto"/>
          </w:divBdr>
          <w:divsChild>
            <w:div w:id="1721322733">
              <w:marLeft w:val="0"/>
              <w:marRight w:val="0"/>
              <w:marTop w:val="0"/>
              <w:marBottom w:val="0"/>
              <w:divBdr>
                <w:top w:val="none" w:sz="0" w:space="0" w:color="auto"/>
                <w:left w:val="none" w:sz="0" w:space="0" w:color="auto"/>
                <w:bottom w:val="none" w:sz="0" w:space="0" w:color="auto"/>
                <w:right w:val="none" w:sz="0" w:space="0" w:color="auto"/>
              </w:divBdr>
              <w:divsChild>
                <w:div w:id="786661141">
                  <w:marLeft w:val="0"/>
                  <w:marRight w:val="0"/>
                  <w:marTop w:val="0"/>
                  <w:marBottom w:val="0"/>
                  <w:divBdr>
                    <w:top w:val="none" w:sz="0" w:space="0" w:color="auto"/>
                    <w:left w:val="none" w:sz="0" w:space="0" w:color="auto"/>
                    <w:bottom w:val="none" w:sz="0" w:space="0" w:color="auto"/>
                    <w:right w:val="none" w:sz="0" w:space="0" w:color="auto"/>
                  </w:divBdr>
                </w:div>
              </w:divsChild>
            </w:div>
            <w:div w:id="246497607">
              <w:marLeft w:val="0"/>
              <w:marRight w:val="0"/>
              <w:marTop w:val="0"/>
              <w:marBottom w:val="0"/>
              <w:divBdr>
                <w:top w:val="none" w:sz="0" w:space="0" w:color="auto"/>
                <w:left w:val="none" w:sz="0" w:space="0" w:color="auto"/>
                <w:bottom w:val="none" w:sz="0" w:space="0" w:color="auto"/>
                <w:right w:val="none" w:sz="0" w:space="0" w:color="auto"/>
              </w:divBdr>
              <w:divsChild>
                <w:div w:id="816453390">
                  <w:marLeft w:val="0"/>
                  <w:marRight w:val="0"/>
                  <w:marTop w:val="0"/>
                  <w:marBottom w:val="0"/>
                  <w:divBdr>
                    <w:top w:val="none" w:sz="0" w:space="0" w:color="auto"/>
                    <w:left w:val="none" w:sz="0" w:space="0" w:color="auto"/>
                    <w:bottom w:val="none" w:sz="0" w:space="0" w:color="auto"/>
                    <w:right w:val="none" w:sz="0" w:space="0" w:color="auto"/>
                  </w:divBdr>
                </w:div>
              </w:divsChild>
            </w:div>
            <w:div w:id="1082602067">
              <w:marLeft w:val="0"/>
              <w:marRight w:val="0"/>
              <w:marTop w:val="0"/>
              <w:marBottom w:val="0"/>
              <w:divBdr>
                <w:top w:val="none" w:sz="0" w:space="0" w:color="auto"/>
                <w:left w:val="none" w:sz="0" w:space="0" w:color="auto"/>
                <w:bottom w:val="none" w:sz="0" w:space="0" w:color="auto"/>
                <w:right w:val="none" w:sz="0" w:space="0" w:color="auto"/>
              </w:divBdr>
              <w:divsChild>
                <w:div w:id="1736968041">
                  <w:marLeft w:val="0"/>
                  <w:marRight w:val="0"/>
                  <w:marTop w:val="0"/>
                  <w:marBottom w:val="0"/>
                  <w:divBdr>
                    <w:top w:val="none" w:sz="0" w:space="0" w:color="auto"/>
                    <w:left w:val="none" w:sz="0" w:space="0" w:color="auto"/>
                    <w:bottom w:val="none" w:sz="0" w:space="0" w:color="auto"/>
                    <w:right w:val="none" w:sz="0" w:space="0" w:color="auto"/>
                  </w:divBdr>
                </w:div>
              </w:divsChild>
            </w:div>
            <w:div w:id="898979203">
              <w:marLeft w:val="0"/>
              <w:marRight w:val="0"/>
              <w:marTop w:val="0"/>
              <w:marBottom w:val="0"/>
              <w:divBdr>
                <w:top w:val="none" w:sz="0" w:space="0" w:color="auto"/>
                <w:left w:val="none" w:sz="0" w:space="0" w:color="auto"/>
                <w:bottom w:val="none" w:sz="0" w:space="0" w:color="auto"/>
                <w:right w:val="none" w:sz="0" w:space="0" w:color="auto"/>
              </w:divBdr>
              <w:divsChild>
                <w:div w:id="616791630">
                  <w:marLeft w:val="0"/>
                  <w:marRight w:val="0"/>
                  <w:marTop w:val="0"/>
                  <w:marBottom w:val="0"/>
                  <w:divBdr>
                    <w:top w:val="none" w:sz="0" w:space="0" w:color="auto"/>
                    <w:left w:val="none" w:sz="0" w:space="0" w:color="auto"/>
                    <w:bottom w:val="none" w:sz="0" w:space="0" w:color="auto"/>
                    <w:right w:val="none" w:sz="0" w:space="0" w:color="auto"/>
                  </w:divBdr>
                </w:div>
              </w:divsChild>
            </w:div>
            <w:div w:id="624694879">
              <w:marLeft w:val="0"/>
              <w:marRight w:val="0"/>
              <w:marTop w:val="0"/>
              <w:marBottom w:val="0"/>
              <w:divBdr>
                <w:top w:val="none" w:sz="0" w:space="0" w:color="auto"/>
                <w:left w:val="none" w:sz="0" w:space="0" w:color="auto"/>
                <w:bottom w:val="none" w:sz="0" w:space="0" w:color="auto"/>
                <w:right w:val="none" w:sz="0" w:space="0" w:color="auto"/>
              </w:divBdr>
              <w:divsChild>
                <w:div w:id="648940139">
                  <w:marLeft w:val="0"/>
                  <w:marRight w:val="0"/>
                  <w:marTop w:val="0"/>
                  <w:marBottom w:val="0"/>
                  <w:divBdr>
                    <w:top w:val="none" w:sz="0" w:space="0" w:color="auto"/>
                    <w:left w:val="none" w:sz="0" w:space="0" w:color="auto"/>
                    <w:bottom w:val="none" w:sz="0" w:space="0" w:color="auto"/>
                    <w:right w:val="none" w:sz="0" w:space="0" w:color="auto"/>
                  </w:divBdr>
                </w:div>
              </w:divsChild>
            </w:div>
            <w:div w:id="621376567">
              <w:marLeft w:val="0"/>
              <w:marRight w:val="0"/>
              <w:marTop w:val="0"/>
              <w:marBottom w:val="0"/>
              <w:divBdr>
                <w:top w:val="none" w:sz="0" w:space="0" w:color="auto"/>
                <w:left w:val="none" w:sz="0" w:space="0" w:color="auto"/>
                <w:bottom w:val="none" w:sz="0" w:space="0" w:color="auto"/>
                <w:right w:val="none" w:sz="0" w:space="0" w:color="auto"/>
              </w:divBdr>
              <w:divsChild>
                <w:div w:id="1469738903">
                  <w:marLeft w:val="0"/>
                  <w:marRight w:val="0"/>
                  <w:marTop w:val="0"/>
                  <w:marBottom w:val="0"/>
                  <w:divBdr>
                    <w:top w:val="none" w:sz="0" w:space="0" w:color="auto"/>
                    <w:left w:val="none" w:sz="0" w:space="0" w:color="auto"/>
                    <w:bottom w:val="none" w:sz="0" w:space="0" w:color="auto"/>
                    <w:right w:val="none" w:sz="0" w:space="0" w:color="auto"/>
                  </w:divBdr>
                </w:div>
              </w:divsChild>
            </w:div>
            <w:div w:id="750077183">
              <w:marLeft w:val="0"/>
              <w:marRight w:val="0"/>
              <w:marTop w:val="0"/>
              <w:marBottom w:val="0"/>
              <w:divBdr>
                <w:top w:val="none" w:sz="0" w:space="0" w:color="auto"/>
                <w:left w:val="none" w:sz="0" w:space="0" w:color="auto"/>
                <w:bottom w:val="none" w:sz="0" w:space="0" w:color="auto"/>
                <w:right w:val="none" w:sz="0" w:space="0" w:color="auto"/>
              </w:divBdr>
              <w:divsChild>
                <w:div w:id="306864089">
                  <w:marLeft w:val="0"/>
                  <w:marRight w:val="0"/>
                  <w:marTop w:val="0"/>
                  <w:marBottom w:val="0"/>
                  <w:divBdr>
                    <w:top w:val="none" w:sz="0" w:space="0" w:color="auto"/>
                    <w:left w:val="none" w:sz="0" w:space="0" w:color="auto"/>
                    <w:bottom w:val="none" w:sz="0" w:space="0" w:color="auto"/>
                    <w:right w:val="none" w:sz="0" w:space="0" w:color="auto"/>
                  </w:divBdr>
                </w:div>
              </w:divsChild>
            </w:div>
            <w:div w:id="1988625939">
              <w:marLeft w:val="0"/>
              <w:marRight w:val="0"/>
              <w:marTop w:val="0"/>
              <w:marBottom w:val="0"/>
              <w:divBdr>
                <w:top w:val="none" w:sz="0" w:space="0" w:color="auto"/>
                <w:left w:val="none" w:sz="0" w:space="0" w:color="auto"/>
                <w:bottom w:val="none" w:sz="0" w:space="0" w:color="auto"/>
                <w:right w:val="none" w:sz="0" w:space="0" w:color="auto"/>
              </w:divBdr>
              <w:divsChild>
                <w:div w:id="2063403252">
                  <w:marLeft w:val="0"/>
                  <w:marRight w:val="0"/>
                  <w:marTop w:val="0"/>
                  <w:marBottom w:val="0"/>
                  <w:divBdr>
                    <w:top w:val="none" w:sz="0" w:space="0" w:color="auto"/>
                    <w:left w:val="none" w:sz="0" w:space="0" w:color="auto"/>
                    <w:bottom w:val="none" w:sz="0" w:space="0" w:color="auto"/>
                    <w:right w:val="none" w:sz="0" w:space="0" w:color="auto"/>
                  </w:divBdr>
                </w:div>
              </w:divsChild>
            </w:div>
            <w:div w:id="1722287460">
              <w:marLeft w:val="0"/>
              <w:marRight w:val="0"/>
              <w:marTop w:val="0"/>
              <w:marBottom w:val="0"/>
              <w:divBdr>
                <w:top w:val="none" w:sz="0" w:space="0" w:color="auto"/>
                <w:left w:val="none" w:sz="0" w:space="0" w:color="auto"/>
                <w:bottom w:val="none" w:sz="0" w:space="0" w:color="auto"/>
                <w:right w:val="none" w:sz="0" w:space="0" w:color="auto"/>
              </w:divBdr>
              <w:divsChild>
                <w:div w:id="58402388">
                  <w:marLeft w:val="0"/>
                  <w:marRight w:val="0"/>
                  <w:marTop w:val="0"/>
                  <w:marBottom w:val="0"/>
                  <w:divBdr>
                    <w:top w:val="none" w:sz="0" w:space="0" w:color="auto"/>
                    <w:left w:val="none" w:sz="0" w:space="0" w:color="auto"/>
                    <w:bottom w:val="none" w:sz="0" w:space="0" w:color="auto"/>
                    <w:right w:val="none" w:sz="0" w:space="0" w:color="auto"/>
                  </w:divBdr>
                </w:div>
              </w:divsChild>
            </w:div>
            <w:div w:id="515730371">
              <w:marLeft w:val="0"/>
              <w:marRight w:val="0"/>
              <w:marTop w:val="0"/>
              <w:marBottom w:val="0"/>
              <w:divBdr>
                <w:top w:val="none" w:sz="0" w:space="0" w:color="auto"/>
                <w:left w:val="none" w:sz="0" w:space="0" w:color="auto"/>
                <w:bottom w:val="none" w:sz="0" w:space="0" w:color="auto"/>
                <w:right w:val="none" w:sz="0" w:space="0" w:color="auto"/>
              </w:divBdr>
              <w:divsChild>
                <w:div w:id="1369257161">
                  <w:marLeft w:val="0"/>
                  <w:marRight w:val="0"/>
                  <w:marTop w:val="0"/>
                  <w:marBottom w:val="0"/>
                  <w:divBdr>
                    <w:top w:val="none" w:sz="0" w:space="0" w:color="auto"/>
                    <w:left w:val="none" w:sz="0" w:space="0" w:color="auto"/>
                    <w:bottom w:val="none" w:sz="0" w:space="0" w:color="auto"/>
                    <w:right w:val="none" w:sz="0" w:space="0" w:color="auto"/>
                  </w:divBdr>
                </w:div>
              </w:divsChild>
            </w:div>
            <w:div w:id="1155300202">
              <w:marLeft w:val="0"/>
              <w:marRight w:val="0"/>
              <w:marTop w:val="0"/>
              <w:marBottom w:val="0"/>
              <w:divBdr>
                <w:top w:val="none" w:sz="0" w:space="0" w:color="auto"/>
                <w:left w:val="none" w:sz="0" w:space="0" w:color="auto"/>
                <w:bottom w:val="none" w:sz="0" w:space="0" w:color="auto"/>
                <w:right w:val="none" w:sz="0" w:space="0" w:color="auto"/>
              </w:divBdr>
              <w:divsChild>
                <w:div w:id="941032480">
                  <w:marLeft w:val="0"/>
                  <w:marRight w:val="0"/>
                  <w:marTop w:val="0"/>
                  <w:marBottom w:val="0"/>
                  <w:divBdr>
                    <w:top w:val="none" w:sz="0" w:space="0" w:color="auto"/>
                    <w:left w:val="none" w:sz="0" w:space="0" w:color="auto"/>
                    <w:bottom w:val="none" w:sz="0" w:space="0" w:color="auto"/>
                    <w:right w:val="none" w:sz="0" w:space="0" w:color="auto"/>
                  </w:divBdr>
                </w:div>
              </w:divsChild>
            </w:div>
            <w:div w:id="1337148653">
              <w:marLeft w:val="0"/>
              <w:marRight w:val="0"/>
              <w:marTop w:val="0"/>
              <w:marBottom w:val="0"/>
              <w:divBdr>
                <w:top w:val="none" w:sz="0" w:space="0" w:color="auto"/>
                <w:left w:val="none" w:sz="0" w:space="0" w:color="auto"/>
                <w:bottom w:val="none" w:sz="0" w:space="0" w:color="auto"/>
                <w:right w:val="none" w:sz="0" w:space="0" w:color="auto"/>
              </w:divBdr>
              <w:divsChild>
                <w:div w:id="1109394281">
                  <w:marLeft w:val="0"/>
                  <w:marRight w:val="0"/>
                  <w:marTop w:val="0"/>
                  <w:marBottom w:val="0"/>
                  <w:divBdr>
                    <w:top w:val="none" w:sz="0" w:space="0" w:color="auto"/>
                    <w:left w:val="none" w:sz="0" w:space="0" w:color="auto"/>
                    <w:bottom w:val="none" w:sz="0" w:space="0" w:color="auto"/>
                    <w:right w:val="none" w:sz="0" w:space="0" w:color="auto"/>
                  </w:divBdr>
                </w:div>
              </w:divsChild>
            </w:div>
            <w:div w:id="26763731">
              <w:marLeft w:val="0"/>
              <w:marRight w:val="0"/>
              <w:marTop w:val="0"/>
              <w:marBottom w:val="0"/>
              <w:divBdr>
                <w:top w:val="none" w:sz="0" w:space="0" w:color="auto"/>
                <w:left w:val="none" w:sz="0" w:space="0" w:color="auto"/>
                <w:bottom w:val="none" w:sz="0" w:space="0" w:color="auto"/>
                <w:right w:val="none" w:sz="0" w:space="0" w:color="auto"/>
              </w:divBdr>
              <w:divsChild>
                <w:div w:id="1375932404">
                  <w:marLeft w:val="0"/>
                  <w:marRight w:val="0"/>
                  <w:marTop w:val="0"/>
                  <w:marBottom w:val="0"/>
                  <w:divBdr>
                    <w:top w:val="none" w:sz="0" w:space="0" w:color="auto"/>
                    <w:left w:val="none" w:sz="0" w:space="0" w:color="auto"/>
                    <w:bottom w:val="none" w:sz="0" w:space="0" w:color="auto"/>
                    <w:right w:val="none" w:sz="0" w:space="0" w:color="auto"/>
                  </w:divBdr>
                </w:div>
              </w:divsChild>
            </w:div>
            <w:div w:id="129136718">
              <w:marLeft w:val="0"/>
              <w:marRight w:val="0"/>
              <w:marTop w:val="0"/>
              <w:marBottom w:val="0"/>
              <w:divBdr>
                <w:top w:val="none" w:sz="0" w:space="0" w:color="auto"/>
                <w:left w:val="none" w:sz="0" w:space="0" w:color="auto"/>
                <w:bottom w:val="none" w:sz="0" w:space="0" w:color="auto"/>
                <w:right w:val="none" w:sz="0" w:space="0" w:color="auto"/>
              </w:divBdr>
              <w:divsChild>
                <w:div w:id="244530587">
                  <w:marLeft w:val="0"/>
                  <w:marRight w:val="0"/>
                  <w:marTop w:val="0"/>
                  <w:marBottom w:val="0"/>
                  <w:divBdr>
                    <w:top w:val="none" w:sz="0" w:space="0" w:color="auto"/>
                    <w:left w:val="none" w:sz="0" w:space="0" w:color="auto"/>
                    <w:bottom w:val="none" w:sz="0" w:space="0" w:color="auto"/>
                    <w:right w:val="none" w:sz="0" w:space="0" w:color="auto"/>
                  </w:divBdr>
                </w:div>
              </w:divsChild>
            </w:div>
            <w:div w:id="2032295440">
              <w:marLeft w:val="0"/>
              <w:marRight w:val="0"/>
              <w:marTop w:val="0"/>
              <w:marBottom w:val="0"/>
              <w:divBdr>
                <w:top w:val="none" w:sz="0" w:space="0" w:color="auto"/>
                <w:left w:val="none" w:sz="0" w:space="0" w:color="auto"/>
                <w:bottom w:val="none" w:sz="0" w:space="0" w:color="auto"/>
                <w:right w:val="none" w:sz="0" w:space="0" w:color="auto"/>
              </w:divBdr>
              <w:divsChild>
                <w:div w:id="1855874055">
                  <w:marLeft w:val="0"/>
                  <w:marRight w:val="0"/>
                  <w:marTop w:val="0"/>
                  <w:marBottom w:val="0"/>
                  <w:divBdr>
                    <w:top w:val="none" w:sz="0" w:space="0" w:color="auto"/>
                    <w:left w:val="none" w:sz="0" w:space="0" w:color="auto"/>
                    <w:bottom w:val="none" w:sz="0" w:space="0" w:color="auto"/>
                    <w:right w:val="none" w:sz="0" w:space="0" w:color="auto"/>
                  </w:divBdr>
                </w:div>
              </w:divsChild>
            </w:div>
            <w:div w:id="1961065198">
              <w:marLeft w:val="0"/>
              <w:marRight w:val="0"/>
              <w:marTop w:val="0"/>
              <w:marBottom w:val="0"/>
              <w:divBdr>
                <w:top w:val="none" w:sz="0" w:space="0" w:color="auto"/>
                <w:left w:val="none" w:sz="0" w:space="0" w:color="auto"/>
                <w:bottom w:val="none" w:sz="0" w:space="0" w:color="auto"/>
                <w:right w:val="none" w:sz="0" w:space="0" w:color="auto"/>
              </w:divBdr>
              <w:divsChild>
                <w:div w:id="539826110">
                  <w:marLeft w:val="0"/>
                  <w:marRight w:val="0"/>
                  <w:marTop w:val="0"/>
                  <w:marBottom w:val="0"/>
                  <w:divBdr>
                    <w:top w:val="none" w:sz="0" w:space="0" w:color="auto"/>
                    <w:left w:val="none" w:sz="0" w:space="0" w:color="auto"/>
                    <w:bottom w:val="none" w:sz="0" w:space="0" w:color="auto"/>
                    <w:right w:val="none" w:sz="0" w:space="0" w:color="auto"/>
                  </w:divBdr>
                </w:div>
              </w:divsChild>
            </w:div>
            <w:div w:id="1022821700">
              <w:marLeft w:val="0"/>
              <w:marRight w:val="0"/>
              <w:marTop w:val="0"/>
              <w:marBottom w:val="0"/>
              <w:divBdr>
                <w:top w:val="none" w:sz="0" w:space="0" w:color="auto"/>
                <w:left w:val="none" w:sz="0" w:space="0" w:color="auto"/>
                <w:bottom w:val="none" w:sz="0" w:space="0" w:color="auto"/>
                <w:right w:val="none" w:sz="0" w:space="0" w:color="auto"/>
              </w:divBdr>
              <w:divsChild>
                <w:div w:id="773286364">
                  <w:marLeft w:val="0"/>
                  <w:marRight w:val="0"/>
                  <w:marTop w:val="0"/>
                  <w:marBottom w:val="0"/>
                  <w:divBdr>
                    <w:top w:val="none" w:sz="0" w:space="0" w:color="auto"/>
                    <w:left w:val="none" w:sz="0" w:space="0" w:color="auto"/>
                    <w:bottom w:val="none" w:sz="0" w:space="0" w:color="auto"/>
                    <w:right w:val="none" w:sz="0" w:space="0" w:color="auto"/>
                  </w:divBdr>
                </w:div>
              </w:divsChild>
            </w:div>
            <w:div w:id="677972811">
              <w:marLeft w:val="0"/>
              <w:marRight w:val="0"/>
              <w:marTop w:val="0"/>
              <w:marBottom w:val="0"/>
              <w:divBdr>
                <w:top w:val="none" w:sz="0" w:space="0" w:color="auto"/>
                <w:left w:val="none" w:sz="0" w:space="0" w:color="auto"/>
                <w:bottom w:val="none" w:sz="0" w:space="0" w:color="auto"/>
                <w:right w:val="none" w:sz="0" w:space="0" w:color="auto"/>
              </w:divBdr>
              <w:divsChild>
                <w:div w:id="625086676">
                  <w:marLeft w:val="0"/>
                  <w:marRight w:val="0"/>
                  <w:marTop w:val="0"/>
                  <w:marBottom w:val="0"/>
                  <w:divBdr>
                    <w:top w:val="none" w:sz="0" w:space="0" w:color="auto"/>
                    <w:left w:val="none" w:sz="0" w:space="0" w:color="auto"/>
                    <w:bottom w:val="none" w:sz="0" w:space="0" w:color="auto"/>
                    <w:right w:val="none" w:sz="0" w:space="0" w:color="auto"/>
                  </w:divBdr>
                </w:div>
              </w:divsChild>
            </w:div>
            <w:div w:id="1368261744">
              <w:marLeft w:val="0"/>
              <w:marRight w:val="0"/>
              <w:marTop w:val="0"/>
              <w:marBottom w:val="0"/>
              <w:divBdr>
                <w:top w:val="none" w:sz="0" w:space="0" w:color="auto"/>
                <w:left w:val="none" w:sz="0" w:space="0" w:color="auto"/>
                <w:bottom w:val="none" w:sz="0" w:space="0" w:color="auto"/>
                <w:right w:val="none" w:sz="0" w:space="0" w:color="auto"/>
              </w:divBdr>
              <w:divsChild>
                <w:div w:id="1515874800">
                  <w:marLeft w:val="0"/>
                  <w:marRight w:val="0"/>
                  <w:marTop w:val="0"/>
                  <w:marBottom w:val="0"/>
                  <w:divBdr>
                    <w:top w:val="none" w:sz="0" w:space="0" w:color="auto"/>
                    <w:left w:val="none" w:sz="0" w:space="0" w:color="auto"/>
                    <w:bottom w:val="none" w:sz="0" w:space="0" w:color="auto"/>
                    <w:right w:val="none" w:sz="0" w:space="0" w:color="auto"/>
                  </w:divBdr>
                </w:div>
              </w:divsChild>
            </w:div>
            <w:div w:id="777213462">
              <w:marLeft w:val="0"/>
              <w:marRight w:val="0"/>
              <w:marTop w:val="0"/>
              <w:marBottom w:val="0"/>
              <w:divBdr>
                <w:top w:val="none" w:sz="0" w:space="0" w:color="auto"/>
                <w:left w:val="none" w:sz="0" w:space="0" w:color="auto"/>
                <w:bottom w:val="none" w:sz="0" w:space="0" w:color="auto"/>
                <w:right w:val="none" w:sz="0" w:space="0" w:color="auto"/>
              </w:divBdr>
              <w:divsChild>
                <w:div w:id="961544206">
                  <w:marLeft w:val="0"/>
                  <w:marRight w:val="0"/>
                  <w:marTop w:val="0"/>
                  <w:marBottom w:val="0"/>
                  <w:divBdr>
                    <w:top w:val="none" w:sz="0" w:space="0" w:color="auto"/>
                    <w:left w:val="none" w:sz="0" w:space="0" w:color="auto"/>
                    <w:bottom w:val="none" w:sz="0" w:space="0" w:color="auto"/>
                    <w:right w:val="none" w:sz="0" w:space="0" w:color="auto"/>
                  </w:divBdr>
                </w:div>
              </w:divsChild>
            </w:div>
            <w:div w:id="840119370">
              <w:marLeft w:val="0"/>
              <w:marRight w:val="0"/>
              <w:marTop w:val="0"/>
              <w:marBottom w:val="0"/>
              <w:divBdr>
                <w:top w:val="none" w:sz="0" w:space="0" w:color="auto"/>
                <w:left w:val="none" w:sz="0" w:space="0" w:color="auto"/>
                <w:bottom w:val="none" w:sz="0" w:space="0" w:color="auto"/>
                <w:right w:val="none" w:sz="0" w:space="0" w:color="auto"/>
              </w:divBdr>
              <w:divsChild>
                <w:div w:id="913855672">
                  <w:marLeft w:val="0"/>
                  <w:marRight w:val="0"/>
                  <w:marTop w:val="0"/>
                  <w:marBottom w:val="0"/>
                  <w:divBdr>
                    <w:top w:val="none" w:sz="0" w:space="0" w:color="auto"/>
                    <w:left w:val="none" w:sz="0" w:space="0" w:color="auto"/>
                    <w:bottom w:val="none" w:sz="0" w:space="0" w:color="auto"/>
                    <w:right w:val="none" w:sz="0" w:space="0" w:color="auto"/>
                  </w:divBdr>
                </w:div>
              </w:divsChild>
            </w:div>
            <w:div w:id="731928490">
              <w:marLeft w:val="0"/>
              <w:marRight w:val="0"/>
              <w:marTop w:val="0"/>
              <w:marBottom w:val="0"/>
              <w:divBdr>
                <w:top w:val="none" w:sz="0" w:space="0" w:color="auto"/>
                <w:left w:val="none" w:sz="0" w:space="0" w:color="auto"/>
                <w:bottom w:val="none" w:sz="0" w:space="0" w:color="auto"/>
                <w:right w:val="none" w:sz="0" w:space="0" w:color="auto"/>
              </w:divBdr>
              <w:divsChild>
                <w:div w:id="21901079">
                  <w:marLeft w:val="0"/>
                  <w:marRight w:val="0"/>
                  <w:marTop w:val="0"/>
                  <w:marBottom w:val="0"/>
                  <w:divBdr>
                    <w:top w:val="none" w:sz="0" w:space="0" w:color="auto"/>
                    <w:left w:val="none" w:sz="0" w:space="0" w:color="auto"/>
                    <w:bottom w:val="none" w:sz="0" w:space="0" w:color="auto"/>
                    <w:right w:val="none" w:sz="0" w:space="0" w:color="auto"/>
                  </w:divBdr>
                </w:div>
              </w:divsChild>
            </w:div>
            <w:div w:id="136806214">
              <w:marLeft w:val="0"/>
              <w:marRight w:val="0"/>
              <w:marTop w:val="0"/>
              <w:marBottom w:val="0"/>
              <w:divBdr>
                <w:top w:val="none" w:sz="0" w:space="0" w:color="auto"/>
                <w:left w:val="none" w:sz="0" w:space="0" w:color="auto"/>
                <w:bottom w:val="none" w:sz="0" w:space="0" w:color="auto"/>
                <w:right w:val="none" w:sz="0" w:space="0" w:color="auto"/>
              </w:divBdr>
              <w:divsChild>
                <w:div w:id="642856227">
                  <w:marLeft w:val="0"/>
                  <w:marRight w:val="0"/>
                  <w:marTop w:val="0"/>
                  <w:marBottom w:val="0"/>
                  <w:divBdr>
                    <w:top w:val="none" w:sz="0" w:space="0" w:color="auto"/>
                    <w:left w:val="none" w:sz="0" w:space="0" w:color="auto"/>
                    <w:bottom w:val="none" w:sz="0" w:space="0" w:color="auto"/>
                    <w:right w:val="none" w:sz="0" w:space="0" w:color="auto"/>
                  </w:divBdr>
                </w:div>
              </w:divsChild>
            </w:div>
            <w:div w:id="992757034">
              <w:marLeft w:val="0"/>
              <w:marRight w:val="0"/>
              <w:marTop w:val="0"/>
              <w:marBottom w:val="0"/>
              <w:divBdr>
                <w:top w:val="none" w:sz="0" w:space="0" w:color="auto"/>
                <w:left w:val="none" w:sz="0" w:space="0" w:color="auto"/>
                <w:bottom w:val="none" w:sz="0" w:space="0" w:color="auto"/>
                <w:right w:val="none" w:sz="0" w:space="0" w:color="auto"/>
              </w:divBdr>
              <w:divsChild>
                <w:div w:id="1550264601">
                  <w:marLeft w:val="0"/>
                  <w:marRight w:val="0"/>
                  <w:marTop w:val="0"/>
                  <w:marBottom w:val="0"/>
                  <w:divBdr>
                    <w:top w:val="none" w:sz="0" w:space="0" w:color="auto"/>
                    <w:left w:val="none" w:sz="0" w:space="0" w:color="auto"/>
                    <w:bottom w:val="none" w:sz="0" w:space="0" w:color="auto"/>
                    <w:right w:val="none" w:sz="0" w:space="0" w:color="auto"/>
                  </w:divBdr>
                </w:div>
              </w:divsChild>
            </w:div>
            <w:div w:id="335613731">
              <w:marLeft w:val="0"/>
              <w:marRight w:val="0"/>
              <w:marTop w:val="0"/>
              <w:marBottom w:val="0"/>
              <w:divBdr>
                <w:top w:val="none" w:sz="0" w:space="0" w:color="auto"/>
                <w:left w:val="none" w:sz="0" w:space="0" w:color="auto"/>
                <w:bottom w:val="none" w:sz="0" w:space="0" w:color="auto"/>
                <w:right w:val="none" w:sz="0" w:space="0" w:color="auto"/>
              </w:divBdr>
              <w:divsChild>
                <w:div w:id="1722746984">
                  <w:marLeft w:val="0"/>
                  <w:marRight w:val="0"/>
                  <w:marTop w:val="0"/>
                  <w:marBottom w:val="0"/>
                  <w:divBdr>
                    <w:top w:val="none" w:sz="0" w:space="0" w:color="auto"/>
                    <w:left w:val="none" w:sz="0" w:space="0" w:color="auto"/>
                    <w:bottom w:val="none" w:sz="0" w:space="0" w:color="auto"/>
                    <w:right w:val="none" w:sz="0" w:space="0" w:color="auto"/>
                  </w:divBdr>
                </w:div>
              </w:divsChild>
            </w:div>
            <w:div w:id="1016929962">
              <w:marLeft w:val="0"/>
              <w:marRight w:val="0"/>
              <w:marTop w:val="0"/>
              <w:marBottom w:val="0"/>
              <w:divBdr>
                <w:top w:val="none" w:sz="0" w:space="0" w:color="auto"/>
                <w:left w:val="none" w:sz="0" w:space="0" w:color="auto"/>
                <w:bottom w:val="none" w:sz="0" w:space="0" w:color="auto"/>
                <w:right w:val="none" w:sz="0" w:space="0" w:color="auto"/>
              </w:divBdr>
              <w:divsChild>
                <w:div w:id="889340631">
                  <w:marLeft w:val="0"/>
                  <w:marRight w:val="0"/>
                  <w:marTop w:val="0"/>
                  <w:marBottom w:val="0"/>
                  <w:divBdr>
                    <w:top w:val="none" w:sz="0" w:space="0" w:color="auto"/>
                    <w:left w:val="none" w:sz="0" w:space="0" w:color="auto"/>
                    <w:bottom w:val="none" w:sz="0" w:space="0" w:color="auto"/>
                    <w:right w:val="none" w:sz="0" w:space="0" w:color="auto"/>
                  </w:divBdr>
                </w:div>
              </w:divsChild>
            </w:div>
            <w:div w:id="819805531">
              <w:marLeft w:val="0"/>
              <w:marRight w:val="0"/>
              <w:marTop w:val="0"/>
              <w:marBottom w:val="0"/>
              <w:divBdr>
                <w:top w:val="none" w:sz="0" w:space="0" w:color="auto"/>
                <w:left w:val="none" w:sz="0" w:space="0" w:color="auto"/>
                <w:bottom w:val="none" w:sz="0" w:space="0" w:color="auto"/>
                <w:right w:val="none" w:sz="0" w:space="0" w:color="auto"/>
              </w:divBdr>
              <w:divsChild>
                <w:div w:id="1669333283">
                  <w:marLeft w:val="0"/>
                  <w:marRight w:val="0"/>
                  <w:marTop w:val="0"/>
                  <w:marBottom w:val="0"/>
                  <w:divBdr>
                    <w:top w:val="none" w:sz="0" w:space="0" w:color="auto"/>
                    <w:left w:val="none" w:sz="0" w:space="0" w:color="auto"/>
                    <w:bottom w:val="none" w:sz="0" w:space="0" w:color="auto"/>
                    <w:right w:val="none" w:sz="0" w:space="0" w:color="auto"/>
                  </w:divBdr>
                </w:div>
              </w:divsChild>
            </w:div>
            <w:div w:id="961377588">
              <w:marLeft w:val="0"/>
              <w:marRight w:val="0"/>
              <w:marTop w:val="0"/>
              <w:marBottom w:val="0"/>
              <w:divBdr>
                <w:top w:val="none" w:sz="0" w:space="0" w:color="auto"/>
                <w:left w:val="none" w:sz="0" w:space="0" w:color="auto"/>
                <w:bottom w:val="none" w:sz="0" w:space="0" w:color="auto"/>
                <w:right w:val="none" w:sz="0" w:space="0" w:color="auto"/>
              </w:divBdr>
              <w:divsChild>
                <w:div w:id="1450657892">
                  <w:marLeft w:val="0"/>
                  <w:marRight w:val="0"/>
                  <w:marTop w:val="0"/>
                  <w:marBottom w:val="0"/>
                  <w:divBdr>
                    <w:top w:val="none" w:sz="0" w:space="0" w:color="auto"/>
                    <w:left w:val="none" w:sz="0" w:space="0" w:color="auto"/>
                    <w:bottom w:val="none" w:sz="0" w:space="0" w:color="auto"/>
                    <w:right w:val="none" w:sz="0" w:space="0" w:color="auto"/>
                  </w:divBdr>
                </w:div>
              </w:divsChild>
            </w:div>
            <w:div w:id="184440074">
              <w:marLeft w:val="0"/>
              <w:marRight w:val="0"/>
              <w:marTop w:val="0"/>
              <w:marBottom w:val="0"/>
              <w:divBdr>
                <w:top w:val="none" w:sz="0" w:space="0" w:color="auto"/>
                <w:left w:val="none" w:sz="0" w:space="0" w:color="auto"/>
                <w:bottom w:val="none" w:sz="0" w:space="0" w:color="auto"/>
                <w:right w:val="none" w:sz="0" w:space="0" w:color="auto"/>
              </w:divBdr>
              <w:divsChild>
                <w:div w:id="2073694496">
                  <w:marLeft w:val="0"/>
                  <w:marRight w:val="0"/>
                  <w:marTop w:val="0"/>
                  <w:marBottom w:val="0"/>
                  <w:divBdr>
                    <w:top w:val="none" w:sz="0" w:space="0" w:color="auto"/>
                    <w:left w:val="none" w:sz="0" w:space="0" w:color="auto"/>
                    <w:bottom w:val="none" w:sz="0" w:space="0" w:color="auto"/>
                    <w:right w:val="none" w:sz="0" w:space="0" w:color="auto"/>
                  </w:divBdr>
                </w:div>
              </w:divsChild>
            </w:div>
            <w:div w:id="328675805">
              <w:marLeft w:val="0"/>
              <w:marRight w:val="0"/>
              <w:marTop w:val="0"/>
              <w:marBottom w:val="0"/>
              <w:divBdr>
                <w:top w:val="none" w:sz="0" w:space="0" w:color="auto"/>
                <w:left w:val="none" w:sz="0" w:space="0" w:color="auto"/>
                <w:bottom w:val="none" w:sz="0" w:space="0" w:color="auto"/>
                <w:right w:val="none" w:sz="0" w:space="0" w:color="auto"/>
              </w:divBdr>
              <w:divsChild>
                <w:div w:id="187111092">
                  <w:marLeft w:val="0"/>
                  <w:marRight w:val="0"/>
                  <w:marTop w:val="0"/>
                  <w:marBottom w:val="0"/>
                  <w:divBdr>
                    <w:top w:val="none" w:sz="0" w:space="0" w:color="auto"/>
                    <w:left w:val="none" w:sz="0" w:space="0" w:color="auto"/>
                    <w:bottom w:val="none" w:sz="0" w:space="0" w:color="auto"/>
                    <w:right w:val="none" w:sz="0" w:space="0" w:color="auto"/>
                  </w:divBdr>
                </w:div>
              </w:divsChild>
            </w:div>
            <w:div w:id="1388725947">
              <w:marLeft w:val="0"/>
              <w:marRight w:val="0"/>
              <w:marTop w:val="0"/>
              <w:marBottom w:val="0"/>
              <w:divBdr>
                <w:top w:val="none" w:sz="0" w:space="0" w:color="auto"/>
                <w:left w:val="none" w:sz="0" w:space="0" w:color="auto"/>
                <w:bottom w:val="none" w:sz="0" w:space="0" w:color="auto"/>
                <w:right w:val="none" w:sz="0" w:space="0" w:color="auto"/>
              </w:divBdr>
              <w:divsChild>
                <w:div w:id="265429543">
                  <w:marLeft w:val="0"/>
                  <w:marRight w:val="0"/>
                  <w:marTop w:val="0"/>
                  <w:marBottom w:val="0"/>
                  <w:divBdr>
                    <w:top w:val="none" w:sz="0" w:space="0" w:color="auto"/>
                    <w:left w:val="none" w:sz="0" w:space="0" w:color="auto"/>
                    <w:bottom w:val="none" w:sz="0" w:space="0" w:color="auto"/>
                    <w:right w:val="none" w:sz="0" w:space="0" w:color="auto"/>
                  </w:divBdr>
                </w:div>
              </w:divsChild>
            </w:div>
            <w:div w:id="723678169">
              <w:marLeft w:val="0"/>
              <w:marRight w:val="0"/>
              <w:marTop w:val="0"/>
              <w:marBottom w:val="0"/>
              <w:divBdr>
                <w:top w:val="none" w:sz="0" w:space="0" w:color="auto"/>
                <w:left w:val="none" w:sz="0" w:space="0" w:color="auto"/>
                <w:bottom w:val="none" w:sz="0" w:space="0" w:color="auto"/>
                <w:right w:val="none" w:sz="0" w:space="0" w:color="auto"/>
              </w:divBdr>
              <w:divsChild>
                <w:div w:id="302392417">
                  <w:marLeft w:val="0"/>
                  <w:marRight w:val="0"/>
                  <w:marTop w:val="0"/>
                  <w:marBottom w:val="0"/>
                  <w:divBdr>
                    <w:top w:val="none" w:sz="0" w:space="0" w:color="auto"/>
                    <w:left w:val="none" w:sz="0" w:space="0" w:color="auto"/>
                    <w:bottom w:val="none" w:sz="0" w:space="0" w:color="auto"/>
                    <w:right w:val="none" w:sz="0" w:space="0" w:color="auto"/>
                  </w:divBdr>
                </w:div>
              </w:divsChild>
            </w:div>
            <w:div w:id="1172572300">
              <w:marLeft w:val="0"/>
              <w:marRight w:val="0"/>
              <w:marTop w:val="0"/>
              <w:marBottom w:val="0"/>
              <w:divBdr>
                <w:top w:val="none" w:sz="0" w:space="0" w:color="auto"/>
                <w:left w:val="none" w:sz="0" w:space="0" w:color="auto"/>
                <w:bottom w:val="none" w:sz="0" w:space="0" w:color="auto"/>
                <w:right w:val="none" w:sz="0" w:space="0" w:color="auto"/>
              </w:divBdr>
              <w:divsChild>
                <w:div w:id="1732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0369">
      <w:bodyDiv w:val="1"/>
      <w:marLeft w:val="0"/>
      <w:marRight w:val="0"/>
      <w:marTop w:val="0"/>
      <w:marBottom w:val="0"/>
      <w:divBdr>
        <w:top w:val="none" w:sz="0" w:space="0" w:color="auto"/>
        <w:left w:val="none" w:sz="0" w:space="0" w:color="auto"/>
        <w:bottom w:val="none" w:sz="0" w:space="0" w:color="auto"/>
        <w:right w:val="none" w:sz="0" w:space="0" w:color="auto"/>
      </w:divBdr>
    </w:div>
    <w:div w:id="1938979193">
      <w:bodyDiv w:val="1"/>
      <w:marLeft w:val="0"/>
      <w:marRight w:val="0"/>
      <w:marTop w:val="0"/>
      <w:marBottom w:val="0"/>
      <w:divBdr>
        <w:top w:val="none" w:sz="0" w:space="0" w:color="auto"/>
        <w:left w:val="none" w:sz="0" w:space="0" w:color="auto"/>
        <w:bottom w:val="none" w:sz="0" w:space="0" w:color="auto"/>
        <w:right w:val="none" w:sz="0" w:space="0" w:color="auto"/>
      </w:divBdr>
    </w:div>
    <w:div w:id="2034914991">
      <w:bodyDiv w:val="1"/>
      <w:marLeft w:val="0"/>
      <w:marRight w:val="0"/>
      <w:marTop w:val="0"/>
      <w:marBottom w:val="0"/>
      <w:divBdr>
        <w:top w:val="none" w:sz="0" w:space="0" w:color="auto"/>
        <w:left w:val="none" w:sz="0" w:space="0" w:color="auto"/>
        <w:bottom w:val="none" w:sz="0" w:space="0" w:color="auto"/>
        <w:right w:val="none" w:sz="0" w:space="0" w:color="auto"/>
      </w:divBdr>
    </w:div>
    <w:div w:id="2087264494">
      <w:bodyDiv w:val="1"/>
      <w:marLeft w:val="0"/>
      <w:marRight w:val="0"/>
      <w:marTop w:val="0"/>
      <w:marBottom w:val="0"/>
      <w:divBdr>
        <w:top w:val="none" w:sz="0" w:space="0" w:color="auto"/>
        <w:left w:val="none" w:sz="0" w:space="0" w:color="auto"/>
        <w:bottom w:val="none" w:sz="0" w:space="0" w:color="auto"/>
        <w:right w:val="none" w:sz="0" w:space="0" w:color="auto"/>
      </w:divBdr>
      <w:divsChild>
        <w:div w:id="636254703">
          <w:marLeft w:val="0"/>
          <w:marRight w:val="0"/>
          <w:marTop w:val="0"/>
          <w:marBottom w:val="0"/>
          <w:divBdr>
            <w:top w:val="none" w:sz="0" w:space="0" w:color="auto"/>
            <w:left w:val="none" w:sz="0" w:space="0" w:color="auto"/>
            <w:bottom w:val="none" w:sz="0" w:space="0" w:color="auto"/>
            <w:right w:val="none" w:sz="0" w:space="0" w:color="auto"/>
          </w:divBdr>
          <w:divsChild>
            <w:div w:id="491213667">
              <w:marLeft w:val="0"/>
              <w:marRight w:val="0"/>
              <w:marTop w:val="0"/>
              <w:marBottom w:val="0"/>
              <w:divBdr>
                <w:top w:val="none" w:sz="0" w:space="0" w:color="auto"/>
                <w:left w:val="none" w:sz="0" w:space="0" w:color="auto"/>
                <w:bottom w:val="none" w:sz="0" w:space="0" w:color="auto"/>
                <w:right w:val="none" w:sz="0" w:space="0" w:color="auto"/>
              </w:divBdr>
              <w:divsChild>
                <w:div w:id="5804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37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seducoahuila.gob.mx/biblioweb/upload/RESPUESTA%20A%20SOR%20FILOTEA.pdf" TargetMode="External"/><Relationship Id="rId18" Type="http://schemas.openxmlformats.org/officeDocument/2006/relationships/hyperlink" Target="https://www.pagina12.com.ar/diario/verano12/subnotas/138790-44851-2010-01-21.html" TargetMode="External"/><Relationship Id="rId26" Type="http://schemas.openxmlformats.org/officeDocument/2006/relationships/hyperlink" Target="https://inside.sou.edu/assets/policies/SAD.015-Student-Code-of-Conduct-Rights-and-Responsibilites.pdf" TargetMode="External"/><Relationship Id="rId39" Type="http://schemas.openxmlformats.org/officeDocument/2006/relationships/hyperlink" Target="https://support.sou.edu/kb/articles/students-convert-files-to-other-formats" TargetMode="External"/><Relationship Id="rId21" Type="http://schemas.openxmlformats.org/officeDocument/2006/relationships/hyperlink" Target="https://edisciplinas.usp.br/pluginfile.php/7623394/mod_resource/content/1/A%20MENOR%20MULHER%20DO%20MUNDO.pdf" TargetMode="External"/><Relationship Id="rId34" Type="http://schemas.openxmlformats.org/officeDocument/2006/relationships/hyperlink" Target="https://inside.sou.edu/assets/policies/SAD.015-Student-Code-of-Conduct-Rights-and-Responsibilites.pdf" TargetMode="External"/><Relationship Id="rId42" Type="http://schemas.openxmlformats.org/officeDocument/2006/relationships/hyperlink" Target="https://www.myssp.app/us/home"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clacso.org.ar/biblioteca_ayacucho/detalle.php?id_libro=1774" TargetMode="External"/><Relationship Id="rId29" Type="http://schemas.openxmlformats.org/officeDocument/2006/relationships/hyperlink" Target="https://sou.edu/president/vision-mission-val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dameho.wordpress.com/2019/08/01/la-antologia-susana-thenon/" TargetMode="External"/><Relationship Id="rId24" Type="http://schemas.openxmlformats.org/officeDocument/2006/relationships/hyperlink" Target="https://cdigital.uv.mx/bitstream/handle/123456789/968/1997102P123.pdf;jsessionid=F6BA9E060B5A51E7FD98D91D8D100BCA?sequence=1" TargetMode="External"/><Relationship Id="rId32" Type="http://schemas.openxmlformats.org/officeDocument/2006/relationships/hyperlink" Target="https://sou.co1.qualtrics.com/jfe/form/SV_7R7CCBciGNL473L" TargetMode="External"/><Relationship Id="rId37" Type="http://schemas.openxmlformats.org/officeDocument/2006/relationships/hyperlink" Target="https://sou.co1.qualtrics.com/jfe/form/SV_7R7CCBciGNL473L" TargetMode="External"/><Relationship Id="rId40" Type="http://schemas.openxmlformats.org/officeDocument/2006/relationships/hyperlink" Target="https://health.sou.edu/"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atalogoenlinea.bibliotecanacional.gov.co/client/es_ES/search/asset/57946" TargetMode="External"/><Relationship Id="rId23" Type="http://schemas.openxmlformats.org/officeDocument/2006/relationships/hyperlink" Target="https://resources.finalsite.net/images/v1589982030/sfuhs/vxfasgn6ewz0chu7utsx/LamunecamenordeRosarioFerre.pdf" TargetMode="External"/><Relationship Id="rId28" Type="http://schemas.openxmlformats.org/officeDocument/2006/relationships/hyperlink" Target="https://inside.sou.edu/assets/policies/GEN.009_Final_2022_v4.pdf" TargetMode="External"/><Relationship Id="rId36" Type="http://schemas.openxmlformats.org/officeDocument/2006/relationships/hyperlink" Target="https://inside.sou.edu/gsj/reporting-options-survivor-support.html" TargetMode="External"/><Relationship Id="rId10" Type="http://schemas.openxmlformats.org/officeDocument/2006/relationships/hyperlink" Target="https://www.cervantesvirtual.com/obra-visor/tu-me-quieres-alba/html/6d0efdae-e014-4767-a2ff-200afd2db45e_2.html" TargetMode="External"/><Relationship Id="rId19" Type="http://schemas.openxmlformats.org/officeDocument/2006/relationships/hyperlink" Target="https://www.facebook.com/notes/10157731183261526/?comment_id=16685471&amp;offset=0&amp;total_comments=10&amp;locale=hi_IN&amp;paipv=0&amp;eav=AfZ0labUd2HYzBFuCVj5YErFfc_7oiH8GuobHnrf-6B8OczlutD0Eg4TM-NAwvVnPaU" TargetMode="External"/><Relationship Id="rId31" Type="http://schemas.openxmlformats.org/officeDocument/2006/relationships/hyperlink" Target="http://www.sou.edu/care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cat.sas.upenn.edu/romance/spanish/219/07colonial/sorjuanahombresnecios.html" TargetMode="External"/><Relationship Id="rId14" Type="http://schemas.openxmlformats.org/officeDocument/2006/relationships/hyperlink" Target="https://literaturaanimada.files.wordpress.com/2014/03/ludmer-tretas-del-dc3a9bil.pdf" TargetMode="External"/><Relationship Id="rId22" Type="http://schemas.openxmlformats.org/officeDocument/2006/relationships/hyperlink" Target="https://ciudadseva.com/texto/la-mujer-mas-pequena-del-mundo/" TargetMode="External"/><Relationship Id="rId27" Type="http://schemas.openxmlformats.org/officeDocument/2006/relationships/hyperlink" Target="https://inside.sou.edu/assets/ed-health/hpe/docs/Bylaws/Section5-bylaws-final_3-29-2019.pdf" TargetMode="External"/><Relationship Id="rId30" Type="http://schemas.openxmlformats.org/officeDocument/2006/relationships/hyperlink" Target="https://www.oregon.gov/oha/covid19/pages/index.aspx" TargetMode="External"/><Relationship Id="rId35" Type="http://schemas.openxmlformats.org/officeDocument/2006/relationships/hyperlink" Target="https://docs.google.com/document/d/1XxUSm4JS9AYbF_JgjJW0Zbv5Xpxm3yA_Z4zd7W4_HMM/preview" TargetMode="External"/><Relationship Id="rId43" Type="http://schemas.openxmlformats.org/officeDocument/2006/relationships/hyperlink" Target="https://www.federalregister.gov/documents/2020/09/02/2020-18636/distance-education-and-innovation" TargetMode="External"/><Relationship Id="rId8" Type="http://schemas.openxmlformats.org/officeDocument/2006/relationships/hyperlink" Target="http://www.google.com/search?hl=en&amp;client=safari&amp;rls=en-us&amp;ei=syItSsyAHJLCMYH-yNAJ&amp;sa=X&amp;oi=spell&amp;resnum=0&amp;ct=result&amp;cd=1&amp;q=Guanajuato,+Mexico&amp;spell=1" TargetMode="External"/><Relationship Id="rId3" Type="http://schemas.openxmlformats.org/officeDocument/2006/relationships/settings" Target="settings.xml"/><Relationship Id="rId12" Type="http://schemas.openxmlformats.org/officeDocument/2006/relationships/hyperlink" Target="https://web.seducoahuila.gob.mx/biblioweb/upload/RESPUESTA%20A%20SOR%20FILOTEA.pdf" TargetMode="External"/><Relationship Id="rId17" Type="http://schemas.openxmlformats.org/officeDocument/2006/relationships/hyperlink" Target="https://lecturia.org/cuentos-y-relatos/silvina-ocampo-las-vestiduras-peligrosas/6088/" TargetMode="External"/><Relationship Id="rId25" Type="http://schemas.openxmlformats.org/officeDocument/2006/relationships/hyperlink" Target="https://proassetspdlcom.cdnstatics2.com/usuaris/libros_contenido/arxius/50/49169_Soy_una_tonta_por_quererte.pdf" TargetMode="External"/><Relationship Id="rId33" Type="http://schemas.openxmlformats.org/officeDocument/2006/relationships/hyperlink" Target="https://inside.sou.edu/assets/policies/SAD.015-Student-Code-of-Conduct-Rights-and-Responsibilites.pdf" TargetMode="External"/><Relationship Id="rId38" Type="http://schemas.openxmlformats.org/officeDocument/2006/relationships/hyperlink" Target="https://inside.sou.edu/dr/index.html" TargetMode="External"/><Relationship Id="rId46" Type="http://schemas.openxmlformats.org/officeDocument/2006/relationships/fontTable" Target="fontTable.xml"/><Relationship Id="rId20" Type="http://schemas.openxmlformats.org/officeDocument/2006/relationships/hyperlink" Target="https://lecturesdugenrefr.files.wordpress.com/2019/03/ostrov_r9.pdf" TargetMode="External"/><Relationship Id="rId41" Type="http://schemas.openxmlformats.org/officeDocument/2006/relationships/hyperlink" Target="https://health.s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3938</Words>
  <Characters>22448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Daniel</dc:creator>
  <cp:keywords/>
  <dc:description/>
  <cp:lastModifiedBy>Microsoft Office User</cp:lastModifiedBy>
  <cp:revision>2</cp:revision>
  <cp:lastPrinted>2024-02-19T19:34:00Z</cp:lastPrinted>
  <dcterms:created xsi:type="dcterms:W3CDTF">2024-03-12T15:08:00Z</dcterms:created>
  <dcterms:modified xsi:type="dcterms:W3CDTF">2024-03-12T15:08:00Z</dcterms:modified>
</cp:coreProperties>
</file>