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D9" w:rsidRDefault="00020BD9">
      <w:pPr>
        <w:spacing w:line="237" w:lineRule="auto"/>
        <w:rPr>
          <w:b/>
          <w:bCs/>
          <w:lang w:val="fr-FR"/>
        </w:rPr>
      </w:pPr>
    </w:p>
    <w:p w:rsidR="00020BD9" w:rsidRDefault="00020BD9">
      <w:pPr>
        <w:spacing w:line="237" w:lineRule="auto"/>
        <w:rPr>
          <w:b/>
          <w:bCs/>
          <w:lang w:val="fr-FR"/>
        </w:rPr>
      </w:pPr>
    </w:p>
    <w:p w:rsidR="00020BD9" w:rsidRDefault="00B119A3">
      <w:pPr>
        <w:spacing w:line="228" w:lineRule="auto"/>
        <w:rPr>
          <w:b/>
          <w:bCs/>
          <w:lang w:val="fr-FR"/>
        </w:rPr>
      </w:pPr>
      <w:r>
        <w:rPr>
          <w:b/>
          <w:bCs/>
          <w:lang w:val="fr-FR"/>
        </w:rPr>
        <w:t xml:space="preserve">Description du cours : </w:t>
      </w:r>
    </w:p>
    <w:p w:rsidR="00020BD9" w:rsidRPr="009F3C33" w:rsidRDefault="00B119A3">
      <w:pPr>
        <w:spacing w:line="228" w:lineRule="auto"/>
        <w:jc w:val="both"/>
        <w:rPr>
          <w:lang w:val="fr-FR"/>
        </w:rPr>
      </w:pPr>
      <w:r w:rsidRPr="009F3C33">
        <w:rPr>
          <w:color w:val="212121"/>
          <w:shd w:val="clear" w:color="auto" w:fill="FFFFFF"/>
          <w:lang w:val="fr-FR"/>
        </w:rPr>
        <w:t>Il</w:t>
      </w:r>
      <w:r>
        <w:rPr>
          <w:color w:val="212121"/>
          <w:shd w:val="clear" w:color="auto" w:fill="FFFFFF"/>
          <w:lang w:val="fr-FR"/>
        </w:rPr>
        <w:t xml:space="preserve"> s’agit</w:t>
      </w:r>
      <w:r w:rsidRPr="009F3C33">
        <w:rPr>
          <w:color w:val="212121"/>
          <w:shd w:val="clear" w:color="auto" w:fill="FFFFFF"/>
          <w:lang w:val="fr-FR"/>
        </w:rPr>
        <w:t xml:space="preserve"> d’un atelier</w:t>
      </w:r>
      <w:r>
        <w:rPr>
          <w:color w:val="212121"/>
          <w:shd w:val="clear" w:color="auto" w:fill="FFFFFF"/>
          <w:lang w:val="fr-FR"/>
        </w:rPr>
        <w:t xml:space="preserve"> pratique</w:t>
      </w:r>
      <w:r w:rsidRPr="009F3C33">
        <w:rPr>
          <w:color w:val="212121"/>
          <w:shd w:val="clear" w:color="auto" w:fill="FFFFFF"/>
          <w:lang w:val="fr-FR"/>
        </w:rPr>
        <w:t>.</w:t>
      </w:r>
      <w:r>
        <w:rPr>
          <w:color w:val="212121"/>
          <w:shd w:val="clear" w:color="auto" w:fill="FFFFFF"/>
          <w:lang w:val="fr-FR"/>
        </w:rPr>
        <w:t xml:space="preserve"> Lors</w:t>
      </w:r>
      <w:r w:rsidRPr="009F3C33">
        <w:rPr>
          <w:color w:val="212121"/>
          <w:shd w:val="clear" w:color="auto" w:fill="FFFFFF"/>
          <w:lang w:val="fr-FR"/>
        </w:rPr>
        <w:t xml:space="preserve"> des premières séances,</w:t>
      </w:r>
      <w:r>
        <w:rPr>
          <w:color w:val="212121"/>
          <w:shd w:val="clear" w:color="auto" w:fill="FFFFFF"/>
          <w:lang w:val="fr-FR"/>
        </w:rPr>
        <w:t xml:space="preserve"> vous serez amené</w:t>
      </w:r>
      <w:r w:rsidRPr="009F3C33">
        <w:rPr>
          <w:color w:val="212121"/>
          <w:shd w:val="clear" w:color="auto" w:fill="FFFFFF"/>
          <w:lang w:val="fr-FR"/>
        </w:rPr>
        <w:t xml:space="preserve"> à rédiger des textes de styles différents : texte narratif, argumentatif,</w:t>
      </w:r>
      <w:r>
        <w:rPr>
          <w:color w:val="212121"/>
          <w:shd w:val="clear" w:color="auto" w:fill="FFFFFF"/>
          <w:lang w:val="fr-FR"/>
        </w:rPr>
        <w:t xml:space="preserve"> descriptif</w:t>
      </w:r>
      <w:r w:rsidRPr="009F3C33">
        <w:rPr>
          <w:color w:val="212121"/>
          <w:shd w:val="clear" w:color="auto" w:fill="FFFFFF"/>
          <w:lang w:val="fr-FR"/>
        </w:rPr>
        <w:t xml:space="preserve"> et</w:t>
      </w:r>
      <w:r>
        <w:rPr>
          <w:color w:val="212121"/>
          <w:shd w:val="clear" w:color="auto" w:fill="FFFFFF"/>
          <w:lang w:val="fr-FR"/>
        </w:rPr>
        <w:t xml:space="preserve"> explicatif</w:t>
      </w:r>
      <w:r w:rsidRPr="009F3C33">
        <w:rPr>
          <w:color w:val="212121"/>
          <w:shd w:val="clear" w:color="auto" w:fill="FFFFFF"/>
          <w:lang w:val="fr-FR"/>
        </w:rPr>
        <w:t xml:space="preserve">. Puis, en guise de synthèse, nous travaillerons sur </w:t>
      </w:r>
      <w:r w:rsidRPr="009F3C33">
        <w:rPr>
          <w:color w:val="212121"/>
          <w:shd w:val="clear" w:color="auto" w:fill="FFFFFF"/>
          <w:lang w:val="fr-FR"/>
        </w:rPr>
        <w:t>l’écriture dans les différents modes de communication (lettre formelle, lettre informelle, sms et mail) et sur des activités ludiques que vous pourrez refaire avec vos élèves. Lors de chaque cours, vous devrez rédiger une production en adéquation avec le t</w:t>
      </w:r>
      <w:r w:rsidRPr="009F3C33">
        <w:rPr>
          <w:color w:val="212121"/>
          <w:shd w:val="clear" w:color="auto" w:fill="FFFFFF"/>
          <w:lang w:val="fr-FR"/>
        </w:rPr>
        <w:t>hème.</w:t>
      </w:r>
    </w:p>
    <w:p w:rsidR="00020BD9" w:rsidRDefault="00020BD9">
      <w:pPr>
        <w:spacing w:line="228" w:lineRule="auto"/>
        <w:rPr>
          <w:bCs/>
          <w:lang w:val="fr-FR"/>
        </w:rPr>
      </w:pPr>
    </w:p>
    <w:p w:rsidR="00020BD9" w:rsidRDefault="00020BD9">
      <w:pPr>
        <w:spacing w:line="228" w:lineRule="auto"/>
        <w:rPr>
          <w:b/>
          <w:bCs/>
          <w:lang w:val="fr-FR"/>
        </w:rPr>
      </w:pPr>
    </w:p>
    <w:p w:rsidR="00020BD9" w:rsidRDefault="00B119A3">
      <w:pPr>
        <w:spacing w:line="228" w:lineRule="auto"/>
        <w:rPr>
          <w:b/>
          <w:bCs/>
          <w:lang w:val="fr-FR"/>
        </w:rPr>
      </w:pPr>
      <w:r>
        <w:rPr>
          <w:b/>
          <w:bCs/>
          <w:lang w:val="fr-FR"/>
        </w:rPr>
        <w:t>But du cours :</w:t>
      </w:r>
    </w:p>
    <w:p w:rsidR="00020BD9" w:rsidRDefault="00B119A3">
      <w:pPr>
        <w:spacing w:line="228" w:lineRule="auto"/>
        <w:jc w:val="both"/>
        <w:rPr>
          <w:lang w:val="fr-FR"/>
        </w:rPr>
      </w:pPr>
      <w:r>
        <w:rPr>
          <w:lang w:val="fr-FR"/>
        </w:rPr>
        <w:t xml:space="preserve">Ce cours a les buts suivants : </w:t>
      </w:r>
    </w:p>
    <w:p w:rsidR="00020BD9" w:rsidRDefault="00B119A3">
      <w:pPr>
        <w:spacing w:line="228" w:lineRule="auto"/>
        <w:jc w:val="both"/>
        <w:rPr>
          <w:lang w:val="fr-FR"/>
        </w:rPr>
      </w:pPr>
      <w:r>
        <w:rPr>
          <w:lang w:val="fr-FR"/>
        </w:rPr>
        <w:t xml:space="preserve">-vous familiariser avec les différents types d’écrits ; </w:t>
      </w:r>
    </w:p>
    <w:p w:rsidR="00020BD9" w:rsidRDefault="00B119A3">
      <w:pPr>
        <w:spacing w:line="228" w:lineRule="auto"/>
        <w:jc w:val="both"/>
        <w:rPr>
          <w:lang w:val="fr-FR"/>
        </w:rPr>
      </w:pPr>
      <w:r>
        <w:rPr>
          <w:lang w:val="fr-FR"/>
        </w:rPr>
        <w:t xml:space="preserve">-vous aider à structurer vos idées « à la française » et à adapter votre syntaxe et votre lexique à chaque type d’écrit ; </w:t>
      </w:r>
    </w:p>
    <w:p w:rsidR="00020BD9" w:rsidRDefault="00B119A3">
      <w:pPr>
        <w:spacing w:line="228" w:lineRule="auto"/>
        <w:jc w:val="both"/>
        <w:rPr>
          <w:lang w:val="fr-FR"/>
        </w:rPr>
      </w:pPr>
      <w:r>
        <w:rPr>
          <w:lang w:val="fr-FR"/>
        </w:rPr>
        <w:t>-pratiquer et être co</w:t>
      </w:r>
      <w:r>
        <w:rPr>
          <w:lang w:val="fr-FR"/>
        </w:rPr>
        <w:t>rrigé par une enseignante de FLE ;</w:t>
      </w:r>
    </w:p>
    <w:p w:rsidR="00020BD9" w:rsidRDefault="00B119A3">
      <w:pPr>
        <w:spacing w:line="228" w:lineRule="auto"/>
        <w:jc w:val="both"/>
        <w:rPr>
          <w:lang w:val="fr-FR"/>
        </w:rPr>
      </w:pPr>
      <w:r>
        <w:rPr>
          <w:lang w:val="fr-FR"/>
        </w:rPr>
        <w:t>-systématiser certaines habitudes de langue pour que vous l’adaptiez à votre public ;</w:t>
      </w:r>
    </w:p>
    <w:p w:rsidR="00020BD9" w:rsidRDefault="00B119A3">
      <w:pPr>
        <w:spacing w:line="228" w:lineRule="auto"/>
        <w:jc w:val="both"/>
        <w:rPr>
          <w:lang w:val="fr-FR"/>
        </w:rPr>
      </w:pPr>
      <w:r>
        <w:rPr>
          <w:lang w:val="fr-FR"/>
        </w:rPr>
        <w:t xml:space="preserve">-trouver ou retrouver du plaisir à écrire vous-même en français ! </w:t>
      </w:r>
    </w:p>
    <w:p w:rsidR="00020BD9" w:rsidRDefault="00020BD9">
      <w:pPr>
        <w:spacing w:line="228" w:lineRule="auto"/>
        <w:rPr>
          <w:lang w:val="fr-FR"/>
        </w:rPr>
      </w:pPr>
    </w:p>
    <w:p w:rsidR="00020BD9" w:rsidRDefault="00B119A3">
      <w:pPr>
        <w:spacing w:line="228" w:lineRule="auto"/>
        <w:rPr>
          <w:lang w:val="fr-FR"/>
        </w:rPr>
      </w:pPr>
      <w:r>
        <w:rPr>
          <w:lang w:val="fr-FR"/>
        </w:rPr>
        <w:t>Ce cours est conçu en complémentarité avec le cours FR 516 intitulé</w:t>
      </w:r>
      <w:r>
        <w:rPr>
          <w:lang w:val="fr-FR"/>
        </w:rPr>
        <w:t xml:space="preserve"> Pédagogie de l’écrit. Ici, nous nous centrerons sur la pratique.</w:t>
      </w:r>
    </w:p>
    <w:p w:rsidR="00020BD9" w:rsidRDefault="00020BD9">
      <w:pPr>
        <w:spacing w:line="228" w:lineRule="auto"/>
        <w:rPr>
          <w:b/>
          <w:lang w:val="fr-FR"/>
        </w:rPr>
      </w:pPr>
    </w:p>
    <w:p w:rsidR="00020BD9" w:rsidRDefault="00020BD9">
      <w:pPr>
        <w:spacing w:line="228" w:lineRule="auto"/>
        <w:rPr>
          <w:b/>
          <w:lang w:val="fr-FR"/>
        </w:rPr>
      </w:pPr>
    </w:p>
    <w:p w:rsidR="00020BD9" w:rsidRDefault="00B119A3">
      <w:pPr>
        <w:spacing w:line="228" w:lineRule="auto"/>
        <w:rPr>
          <w:b/>
          <w:lang w:val="fr-FR"/>
        </w:rPr>
      </w:pPr>
      <w:r>
        <w:rPr>
          <w:b/>
          <w:lang w:val="fr-FR"/>
        </w:rPr>
        <w:t xml:space="preserve">Références bibliographiques et </w:t>
      </w:r>
      <w:proofErr w:type="spellStart"/>
      <w:r>
        <w:rPr>
          <w:b/>
          <w:lang w:val="fr-FR"/>
        </w:rPr>
        <w:t>sitologiques</w:t>
      </w:r>
      <w:proofErr w:type="spellEnd"/>
      <w:r>
        <w:rPr>
          <w:b/>
          <w:lang w:val="fr-FR"/>
        </w:rPr>
        <w:t xml:space="preserve"> : </w:t>
      </w:r>
    </w:p>
    <w:p w:rsidR="00020BD9" w:rsidRDefault="00B119A3">
      <w:pPr>
        <w:spacing w:line="228" w:lineRule="auto"/>
        <w:jc w:val="both"/>
        <w:rPr>
          <w:i/>
          <w:lang w:val="fr-FR"/>
        </w:rPr>
      </w:pPr>
      <w:r>
        <w:rPr>
          <w:i/>
          <w:lang w:val="fr-FR"/>
        </w:rPr>
        <w:t>Ces références vous sont données pour étayer vos pratiques de classe. Il ne vous sera pas demandé de les avoir consultées avant le cours.</w:t>
      </w:r>
    </w:p>
    <w:p w:rsidR="00020BD9" w:rsidRDefault="00020BD9">
      <w:pPr>
        <w:spacing w:line="228" w:lineRule="auto"/>
        <w:rPr>
          <w:bCs/>
          <w:i/>
          <w:lang w:val="fr-FR" w:eastAsia="fr-FR"/>
        </w:rPr>
      </w:pPr>
    </w:p>
    <w:p w:rsidR="00020BD9" w:rsidRPr="009F3C33" w:rsidRDefault="00B119A3">
      <w:pPr>
        <w:spacing w:line="228" w:lineRule="auto"/>
        <w:rPr>
          <w:lang w:val="fr-FR"/>
        </w:rPr>
      </w:pPr>
      <w:r>
        <w:rPr>
          <w:bCs/>
          <w:lang w:val="fr-FR" w:eastAsia="fr-FR"/>
        </w:rPr>
        <w:t>1.</w:t>
      </w:r>
      <w:r>
        <w:rPr>
          <w:bCs/>
          <w:lang w:val="fr-FR" w:eastAsia="fr-FR"/>
        </w:rPr>
        <w:t xml:space="preserve"> </w:t>
      </w:r>
      <w:r w:rsidRPr="009F3C33">
        <w:rPr>
          <w:i/>
          <w:lang w:val="fr-FR"/>
        </w:rPr>
        <w:t>90 jeux d’écriture, Faire écrire un groupe</w:t>
      </w:r>
      <w:r w:rsidRPr="009F3C33">
        <w:rPr>
          <w:lang w:val="fr-FR"/>
        </w:rPr>
        <w:t xml:space="preserve">, Pierre Frenkiel, Chronique sociale </w:t>
      </w:r>
    </w:p>
    <w:p w:rsidR="00020BD9" w:rsidRDefault="00B119A3">
      <w:pPr>
        <w:spacing w:line="228" w:lineRule="auto"/>
      </w:pPr>
      <w:r w:rsidRPr="009F3C33">
        <w:rPr>
          <w:lang w:val="fr-FR"/>
        </w:rPr>
        <w:t xml:space="preserve">2. </w:t>
      </w:r>
      <w:r w:rsidRPr="009F3C33">
        <w:rPr>
          <w:i/>
          <w:lang w:val="fr-FR"/>
        </w:rPr>
        <w:t>Ateliers d’écriture, mode d’emploi</w:t>
      </w:r>
      <w:r w:rsidRPr="009F3C33">
        <w:rPr>
          <w:lang w:val="fr-FR"/>
        </w:rPr>
        <w:t xml:space="preserve">, Odile Pimet, Coll. </w:t>
      </w:r>
      <w:proofErr w:type="spellStart"/>
      <w:r>
        <w:t>Didactique</w:t>
      </w:r>
      <w:proofErr w:type="spellEnd"/>
      <w:r>
        <w:t xml:space="preserve"> du </w:t>
      </w:r>
      <w:proofErr w:type="spellStart"/>
      <w:r>
        <w:t>français</w:t>
      </w:r>
      <w:proofErr w:type="spellEnd"/>
      <w:r>
        <w:t xml:space="preserve">, ESF </w:t>
      </w:r>
    </w:p>
    <w:p w:rsidR="00020BD9" w:rsidRPr="009F3C33" w:rsidRDefault="00B119A3">
      <w:pPr>
        <w:spacing w:line="228" w:lineRule="auto"/>
        <w:rPr>
          <w:lang w:val="fr-FR"/>
        </w:rPr>
      </w:pPr>
      <w:r w:rsidRPr="009F3C33">
        <w:rPr>
          <w:lang w:val="fr-FR"/>
        </w:rPr>
        <w:t xml:space="preserve">3. </w:t>
      </w:r>
      <w:r w:rsidRPr="009F3C33">
        <w:rPr>
          <w:i/>
          <w:lang w:val="fr-FR"/>
        </w:rPr>
        <w:t>Devenir écrivain, un peu, beaucoup, passionnément</w:t>
      </w:r>
      <w:r w:rsidRPr="009F3C33">
        <w:rPr>
          <w:lang w:val="fr-FR"/>
        </w:rPr>
        <w:t xml:space="preserve">, Alain André, Leduc S. Éditions </w:t>
      </w:r>
    </w:p>
    <w:p w:rsidR="00020BD9" w:rsidRPr="009F3C33" w:rsidRDefault="00B119A3">
      <w:pPr>
        <w:spacing w:line="228" w:lineRule="auto"/>
        <w:rPr>
          <w:lang w:val="fr-FR"/>
        </w:rPr>
      </w:pPr>
      <w:r w:rsidRPr="009F3C33">
        <w:rPr>
          <w:lang w:val="fr-FR"/>
        </w:rPr>
        <w:t>4.</w:t>
      </w:r>
      <w:r w:rsidRPr="009F3C33">
        <w:rPr>
          <w:lang w:val="fr-FR"/>
        </w:rPr>
        <w:t xml:space="preserve"> </w:t>
      </w:r>
      <w:r w:rsidRPr="009F3C33">
        <w:rPr>
          <w:i/>
          <w:lang w:val="fr-FR"/>
        </w:rPr>
        <w:t>Écrire et faire lire</w:t>
      </w:r>
      <w:r w:rsidRPr="009F3C33">
        <w:rPr>
          <w:lang w:val="fr-FR"/>
        </w:rPr>
        <w:t xml:space="preserve">, Eva Kavian, De Boeck Duculot </w:t>
      </w:r>
    </w:p>
    <w:p w:rsidR="00020BD9" w:rsidRPr="009F3C33" w:rsidRDefault="00B119A3">
      <w:pPr>
        <w:spacing w:line="228" w:lineRule="auto"/>
        <w:rPr>
          <w:lang w:val="fr-FR"/>
        </w:rPr>
      </w:pPr>
      <w:r w:rsidRPr="009F3C33">
        <w:rPr>
          <w:lang w:val="fr-FR"/>
        </w:rPr>
        <w:t xml:space="preserve">5. </w:t>
      </w:r>
      <w:r w:rsidRPr="009F3C33">
        <w:rPr>
          <w:i/>
          <w:lang w:val="fr-FR"/>
        </w:rPr>
        <w:t>Écrire, un plaisir à la portée de tous, 350 techniques d’écriture créative</w:t>
      </w:r>
      <w:r w:rsidRPr="009F3C33">
        <w:rPr>
          <w:lang w:val="fr-FR"/>
        </w:rPr>
        <w:t>, Faly Stachak, Eyrolles</w:t>
      </w:r>
    </w:p>
    <w:p w:rsidR="00020BD9" w:rsidRPr="009F3C33" w:rsidRDefault="00B119A3">
      <w:pPr>
        <w:spacing w:line="228" w:lineRule="auto"/>
        <w:rPr>
          <w:lang w:val="fr-FR"/>
        </w:rPr>
      </w:pPr>
      <w:r w:rsidRPr="009F3C33">
        <w:rPr>
          <w:lang w:val="fr-FR"/>
        </w:rPr>
        <w:t xml:space="preserve">6. </w:t>
      </w:r>
      <w:r w:rsidRPr="009F3C33">
        <w:rPr>
          <w:i/>
          <w:lang w:val="fr-FR"/>
        </w:rPr>
        <w:t>Écritures créatives</w:t>
      </w:r>
      <w:r w:rsidRPr="009F3C33">
        <w:rPr>
          <w:lang w:val="fr-FR"/>
        </w:rPr>
        <w:t>, Stéphanie Bara et Anne-Marguerite Bonvallet, PUG</w:t>
      </w:r>
    </w:p>
    <w:p w:rsidR="00020BD9" w:rsidRPr="009F3C33" w:rsidRDefault="00B119A3">
      <w:pPr>
        <w:spacing w:line="228" w:lineRule="auto"/>
        <w:rPr>
          <w:lang w:val="fr-FR"/>
        </w:rPr>
      </w:pPr>
      <w:r w:rsidRPr="009F3C33">
        <w:rPr>
          <w:lang w:val="fr-FR"/>
        </w:rPr>
        <w:t xml:space="preserve">7. </w:t>
      </w:r>
      <w:r w:rsidRPr="009F3C33">
        <w:rPr>
          <w:i/>
          <w:lang w:val="fr-FR"/>
        </w:rPr>
        <w:t xml:space="preserve">Grammaire de </w:t>
      </w:r>
      <w:r w:rsidRPr="009F3C33">
        <w:rPr>
          <w:i/>
          <w:lang w:val="fr-FR"/>
        </w:rPr>
        <w:t>l’imagination</w:t>
      </w:r>
      <w:r w:rsidRPr="009F3C33">
        <w:rPr>
          <w:lang w:val="fr-FR"/>
        </w:rPr>
        <w:t xml:space="preserve">, Gianni Rodari, Rue du monde </w:t>
      </w:r>
    </w:p>
    <w:p w:rsidR="00020BD9" w:rsidRPr="009F3C33" w:rsidRDefault="00B119A3">
      <w:pPr>
        <w:spacing w:line="228" w:lineRule="auto"/>
        <w:rPr>
          <w:lang w:val="fr-FR"/>
        </w:rPr>
      </w:pPr>
      <w:r w:rsidRPr="009F3C33">
        <w:rPr>
          <w:lang w:val="fr-FR"/>
        </w:rPr>
        <w:t xml:space="preserve">8. </w:t>
      </w:r>
      <w:r w:rsidRPr="009F3C33">
        <w:rPr>
          <w:i/>
          <w:lang w:val="fr-FR"/>
        </w:rPr>
        <w:t>Jeux de langage et d’écriture, 7-14 ans</w:t>
      </w:r>
      <w:r w:rsidRPr="009F3C33">
        <w:rPr>
          <w:lang w:val="fr-FR"/>
        </w:rPr>
        <w:t xml:space="preserve">, Littératurbulences, Yak Ivais, Retz </w:t>
      </w:r>
    </w:p>
    <w:p w:rsidR="00020BD9" w:rsidRPr="009F3C33" w:rsidRDefault="00B119A3">
      <w:pPr>
        <w:spacing w:line="228" w:lineRule="auto"/>
        <w:rPr>
          <w:lang w:val="fr-FR"/>
        </w:rPr>
      </w:pPr>
      <w:r w:rsidRPr="009F3C33">
        <w:rPr>
          <w:lang w:val="fr-FR"/>
        </w:rPr>
        <w:t xml:space="preserve">9. </w:t>
      </w:r>
      <w:r w:rsidRPr="009F3C33">
        <w:rPr>
          <w:i/>
          <w:lang w:val="fr-FR"/>
        </w:rPr>
        <w:t>Jeux littéraires : s’initier à l’écriture en jouant avec les mots</w:t>
      </w:r>
      <w:r w:rsidRPr="009F3C33">
        <w:rPr>
          <w:lang w:val="fr-FR"/>
        </w:rPr>
        <w:t>, Gilbert Millet, Ellipses</w:t>
      </w:r>
    </w:p>
    <w:p w:rsidR="00020BD9" w:rsidRPr="009F3C33" w:rsidRDefault="00B119A3">
      <w:pPr>
        <w:spacing w:line="228" w:lineRule="auto"/>
        <w:rPr>
          <w:lang w:val="fr-FR"/>
        </w:rPr>
      </w:pPr>
      <w:r w:rsidRPr="009F3C33">
        <w:rPr>
          <w:lang w:val="fr-FR"/>
        </w:rPr>
        <w:t xml:space="preserve">10. </w:t>
      </w:r>
      <w:r w:rsidRPr="009F3C33">
        <w:rPr>
          <w:i/>
          <w:lang w:val="fr-FR"/>
        </w:rPr>
        <w:t xml:space="preserve">L’atelier d’écriture : 150 jeux </w:t>
      </w:r>
      <w:r w:rsidRPr="009F3C33">
        <w:rPr>
          <w:i/>
          <w:lang w:val="fr-FR"/>
        </w:rPr>
        <w:t>de lettres et exercices de rédaction</w:t>
      </w:r>
      <w:r w:rsidRPr="009F3C33">
        <w:rPr>
          <w:lang w:val="fr-FR"/>
        </w:rPr>
        <w:t xml:space="preserve">, Franck Evrard, Ellipses </w:t>
      </w:r>
    </w:p>
    <w:p w:rsidR="00020BD9" w:rsidRPr="009F3C33" w:rsidRDefault="00020BD9">
      <w:pPr>
        <w:spacing w:line="228" w:lineRule="auto"/>
        <w:rPr>
          <w:lang w:val="fr-FR"/>
        </w:rPr>
      </w:pPr>
    </w:p>
    <w:p w:rsidR="00020BD9" w:rsidRPr="009F3C33" w:rsidRDefault="00B119A3">
      <w:pPr>
        <w:spacing w:line="228" w:lineRule="auto"/>
        <w:rPr>
          <w:lang w:val="fr-FR"/>
        </w:rPr>
      </w:pPr>
      <w:hyperlink r:id="rId7">
        <w:r>
          <w:rPr>
            <w:rStyle w:val="LienInternet"/>
            <w:color w:val="00000A"/>
            <w:u w:val="none"/>
            <w:lang w:val="fr-FR"/>
          </w:rPr>
          <w:t>http://www.mondesenvf.fr</w:t>
        </w:r>
      </w:hyperlink>
    </w:p>
    <w:p w:rsidR="00020BD9" w:rsidRPr="009F3C33" w:rsidRDefault="00B119A3">
      <w:pPr>
        <w:spacing w:line="228" w:lineRule="auto"/>
        <w:rPr>
          <w:lang w:val="fr-FR"/>
        </w:rPr>
      </w:pPr>
      <w:hyperlink r:id="rId8">
        <w:r>
          <w:rPr>
            <w:rStyle w:val="LienInternet"/>
            <w:color w:val="00000A"/>
            <w:u w:val="none"/>
            <w:lang w:val="fr-FR"/>
          </w:rPr>
          <w:t>http://www.pixabay.com/fr</w:t>
        </w:r>
      </w:hyperlink>
      <w:r>
        <w:rPr>
          <w:color w:val="00000A"/>
          <w:lang w:val="fr-FR"/>
        </w:rPr>
        <w:t xml:space="preserve"> (pour les images libres de droits)</w:t>
      </w:r>
    </w:p>
    <w:p w:rsidR="00020BD9" w:rsidRPr="009F3C33" w:rsidRDefault="00B119A3">
      <w:pPr>
        <w:spacing w:line="228" w:lineRule="auto"/>
        <w:rPr>
          <w:lang w:val="fr-FR"/>
        </w:rPr>
      </w:pPr>
      <w:hyperlink r:id="rId9">
        <w:r>
          <w:rPr>
            <w:rStyle w:val="LienInternet"/>
            <w:color w:val="00000A"/>
            <w:u w:val="none"/>
            <w:lang w:val="fr-FR"/>
          </w:rPr>
          <w:t>http://www.salledesporfs.org/ecriture-creative-en-fle</w:t>
        </w:r>
      </w:hyperlink>
    </w:p>
    <w:p w:rsidR="00020BD9" w:rsidRDefault="00020BD9">
      <w:pPr>
        <w:spacing w:line="228" w:lineRule="auto"/>
        <w:rPr>
          <w:lang w:val="fr-FR"/>
        </w:rPr>
      </w:pPr>
    </w:p>
    <w:p w:rsidR="00020BD9" w:rsidRDefault="00020BD9">
      <w:pPr>
        <w:spacing w:line="228" w:lineRule="auto"/>
        <w:rPr>
          <w:lang w:val="fr-FR"/>
        </w:rPr>
      </w:pPr>
    </w:p>
    <w:p w:rsidR="00020BD9" w:rsidRDefault="00B119A3">
      <w:pPr>
        <w:spacing w:line="228" w:lineRule="auto"/>
        <w:rPr>
          <w:b/>
          <w:bCs/>
          <w:lang w:val="fr-FR"/>
        </w:rPr>
      </w:pPr>
      <w:r>
        <w:rPr>
          <w:b/>
          <w:bCs/>
          <w:lang w:val="fr-FR"/>
        </w:rPr>
        <w:t>Structure du cours :</w:t>
      </w:r>
    </w:p>
    <w:p w:rsidR="00020BD9" w:rsidRDefault="00B119A3">
      <w:pPr>
        <w:spacing w:line="228" w:lineRule="auto"/>
        <w:jc w:val="both"/>
        <w:rPr>
          <w:bCs/>
          <w:lang w:val="fr-FR"/>
        </w:rPr>
      </w:pPr>
      <w:r>
        <w:rPr>
          <w:bCs/>
          <w:lang w:val="fr-FR"/>
        </w:rPr>
        <w:t>-Lors de chaque séquence, nous prendrons quelques minutes pour reprendre les caractéristiques d’un genre.</w:t>
      </w:r>
    </w:p>
    <w:p w:rsidR="00020BD9" w:rsidRDefault="00B119A3">
      <w:pPr>
        <w:spacing w:line="228" w:lineRule="auto"/>
        <w:jc w:val="both"/>
        <w:rPr>
          <w:bCs/>
          <w:lang w:val="fr-FR"/>
        </w:rPr>
      </w:pPr>
      <w:r>
        <w:rPr>
          <w:bCs/>
          <w:lang w:val="fr-FR"/>
        </w:rPr>
        <w:t>-Puis, vous sere</w:t>
      </w:r>
      <w:r>
        <w:rPr>
          <w:bCs/>
          <w:lang w:val="fr-FR"/>
        </w:rPr>
        <w:t xml:space="preserve">z amené à rédiger des textes seuls ou en groupe. Lorsque cela sera possible, nous utiliserons la salle informatique pour que vous ayez accès aux dictionnaires en ligne. </w:t>
      </w:r>
    </w:p>
    <w:p w:rsidR="00020BD9" w:rsidRDefault="00B119A3">
      <w:pPr>
        <w:spacing w:line="228" w:lineRule="auto"/>
        <w:jc w:val="both"/>
        <w:rPr>
          <w:bCs/>
          <w:lang w:val="fr-FR"/>
        </w:rPr>
      </w:pPr>
      <w:r>
        <w:rPr>
          <w:bCs/>
          <w:lang w:val="fr-FR"/>
        </w:rPr>
        <w:lastRenderedPageBreak/>
        <w:t xml:space="preserve">-Lorsque votre production vous sera rendue, vous devrez retravailler votre texte dans </w:t>
      </w:r>
      <w:r>
        <w:rPr>
          <w:bCs/>
          <w:lang w:val="fr-FR"/>
        </w:rPr>
        <w:t xml:space="preserve">le but de l’améliorer. Nous appliquerons la correction guidée en navette : je signale les erreurs, vous devez chercher les corrections, me les soumettre, etc. </w:t>
      </w:r>
    </w:p>
    <w:p w:rsidR="00020BD9" w:rsidRDefault="00B119A3">
      <w:pPr>
        <w:spacing w:line="228" w:lineRule="auto"/>
        <w:jc w:val="both"/>
        <w:rPr>
          <w:bCs/>
          <w:lang w:val="fr-FR"/>
        </w:rPr>
      </w:pPr>
      <w:r>
        <w:rPr>
          <w:bCs/>
          <w:lang w:val="fr-FR"/>
        </w:rPr>
        <w:t xml:space="preserve">-Puis, les dernières minutes seront consacrées à un échange sur les activités que vous pourriez </w:t>
      </w:r>
      <w:r>
        <w:rPr>
          <w:bCs/>
          <w:lang w:val="fr-FR"/>
        </w:rPr>
        <w:t>mettre en place avec vos apprenants ou bien à la lecture des productions des stagiaires volontaires. Vous ne serez jamais obligé de lire vos productions devant les autres stagiaires.</w:t>
      </w:r>
    </w:p>
    <w:p w:rsidR="00020BD9" w:rsidRDefault="00B119A3">
      <w:pPr>
        <w:spacing w:line="228" w:lineRule="auto"/>
        <w:jc w:val="both"/>
        <w:rPr>
          <w:lang w:val="fr-FR"/>
        </w:rPr>
      </w:pPr>
      <w:r>
        <w:rPr>
          <w:bCs/>
          <w:lang w:val="fr-FR"/>
        </w:rPr>
        <w:t>-Vous aurez principalement comme devoirs la fin de vos productions, la re</w:t>
      </w:r>
      <w:r>
        <w:rPr>
          <w:bCs/>
          <w:lang w:val="fr-FR"/>
        </w:rPr>
        <w:t>lecture et la correction.</w:t>
      </w:r>
    </w:p>
    <w:p w:rsidR="00020BD9" w:rsidRDefault="00020BD9">
      <w:pPr>
        <w:spacing w:line="228" w:lineRule="auto"/>
        <w:jc w:val="both"/>
        <w:rPr>
          <w:bCs/>
          <w:lang w:val="fr-FR"/>
        </w:rPr>
      </w:pPr>
    </w:p>
    <w:p w:rsidR="00020BD9" w:rsidRDefault="00020BD9">
      <w:pPr>
        <w:spacing w:line="228" w:lineRule="auto"/>
        <w:jc w:val="both"/>
        <w:rPr>
          <w:bCs/>
          <w:lang w:val="fr-FR"/>
        </w:rPr>
      </w:pPr>
    </w:p>
    <w:p w:rsidR="00020BD9" w:rsidRDefault="00B119A3">
      <w:pPr>
        <w:spacing w:line="228" w:lineRule="auto"/>
        <w:jc w:val="both"/>
        <w:rPr>
          <w:b/>
          <w:bCs/>
          <w:lang w:val="fr-FR"/>
        </w:rPr>
      </w:pPr>
      <w:r>
        <w:rPr>
          <w:b/>
          <w:bCs/>
          <w:lang w:val="fr-FR"/>
        </w:rPr>
        <w:t xml:space="preserve">Système de notation :  </w:t>
      </w:r>
    </w:p>
    <w:p w:rsidR="00020BD9" w:rsidRDefault="00B119A3">
      <w:pPr>
        <w:rPr>
          <w:bCs/>
          <w:lang w:val="fr-FR"/>
        </w:rPr>
      </w:pPr>
      <w:r>
        <w:rPr>
          <w:bCs/>
          <w:lang w:val="fr-FR"/>
        </w:rPr>
        <w:t>Le calcul de la note se décomposera de la manière suivante :</w:t>
      </w:r>
    </w:p>
    <w:p w:rsidR="00020BD9" w:rsidRDefault="00020BD9">
      <w:pPr>
        <w:rPr>
          <w:bCs/>
          <w:lang w:val="fr-FR"/>
        </w:rPr>
      </w:pPr>
    </w:p>
    <w:tbl>
      <w:tblPr>
        <w:tblStyle w:val="TableGrid"/>
        <w:tblW w:w="7083" w:type="dxa"/>
        <w:tblLook w:val="04A0" w:firstRow="1" w:lastRow="0" w:firstColumn="1" w:lastColumn="0" w:noHBand="0" w:noVBand="1"/>
      </w:tblPr>
      <w:tblGrid>
        <w:gridCol w:w="5950"/>
        <w:gridCol w:w="1133"/>
      </w:tblGrid>
      <w:tr w:rsidR="00020BD9">
        <w:tc>
          <w:tcPr>
            <w:tcW w:w="5949" w:type="dxa"/>
            <w:shd w:val="clear" w:color="auto" w:fill="auto"/>
            <w:tcMar>
              <w:left w:w="108" w:type="dxa"/>
            </w:tcMar>
          </w:tcPr>
          <w:p w:rsidR="00020BD9" w:rsidRDefault="00B119A3">
            <w:pPr>
              <w:rPr>
                <w:bCs/>
                <w:lang w:val="fr-FR"/>
              </w:rPr>
            </w:pPr>
            <w:r>
              <w:rPr>
                <w:bCs/>
                <w:lang w:val="fr-FR"/>
              </w:rPr>
              <w:t>Assiduité (présence/participation aux réflexions en classe)</w:t>
            </w:r>
          </w:p>
        </w:tc>
        <w:tc>
          <w:tcPr>
            <w:tcW w:w="1133" w:type="dxa"/>
            <w:shd w:val="clear" w:color="auto" w:fill="auto"/>
            <w:tcMar>
              <w:left w:w="108" w:type="dxa"/>
            </w:tcMar>
          </w:tcPr>
          <w:p w:rsidR="00020BD9" w:rsidRDefault="00B119A3">
            <w:pPr>
              <w:rPr>
                <w:bCs/>
                <w:lang w:val="fr-FR"/>
              </w:rPr>
            </w:pPr>
            <w:r>
              <w:rPr>
                <w:bCs/>
                <w:lang w:val="fr-FR"/>
              </w:rPr>
              <w:t>20 %</w:t>
            </w:r>
          </w:p>
        </w:tc>
      </w:tr>
      <w:tr w:rsidR="00020BD9">
        <w:tc>
          <w:tcPr>
            <w:tcW w:w="5949" w:type="dxa"/>
            <w:shd w:val="clear" w:color="auto" w:fill="auto"/>
            <w:tcMar>
              <w:left w:w="108" w:type="dxa"/>
            </w:tcMar>
          </w:tcPr>
          <w:p w:rsidR="00020BD9" w:rsidRDefault="00B119A3">
            <w:pPr>
              <w:rPr>
                <w:bCs/>
                <w:lang w:val="fr-FR"/>
              </w:rPr>
            </w:pPr>
            <w:r>
              <w:rPr>
                <w:bCs/>
                <w:lang w:val="fr-FR"/>
              </w:rPr>
              <w:t>Implication et travail d’écrit en classe</w:t>
            </w:r>
          </w:p>
        </w:tc>
        <w:tc>
          <w:tcPr>
            <w:tcW w:w="1133" w:type="dxa"/>
            <w:shd w:val="clear" w:color="auto" w:fill="auto"/>
            <w:tcMar>
              <w:left w:w="108" w:type="dxa"/>
            </w:tcMar>
          </w:tcPr>
          <w:p w:rsidR="00020BD9" w:rsidRDefault="00B119A3">
            <w:pPr>
              <w:rPr>
                <w:bCs/>
                <w:lang w:val="fr-FR"/>
              </w:rPr>
            </w:pPr>
            <w:r>
              <w:rPr>
                <w:bCs/>
                <w:lang w:val="fr-FR"/>
              </w:rPr>
              <w:t>20 %</w:t>
            </w:r>
          </w:p>
        </w:tc>
      </w:tr>
      <w:tr w:rsidR="00020BD9">
        <w:tc>
          <w:tcPr>
            <w:tcW w:w="5949" w:type="dxa"/>
            <w:shd w:val="clear" w:color="auto" w:fill="auto"/>
            <w:tcMar>
              <w:left w:w="108" w:type="dxa"/>
            </w:tcMar>
          </w:tcPr>
          <w:p w:rsidR="00020BD9" w:rsidRDefault="00B119A3">
            <w:pPr>
              <w:rPr>
                <w:bCs/>
                <w:lang w:val="fr-FR"/>
              </w:rPr>
            </w:pPr>
            <w:r>
              <w:rPr>
                <w:bCs/>
                <w:lang w:val="fr-FR"/>
              </w:rPr>
              <w:t xml:space="preserve">Travail d’autocorrection en </w:t>
            </w:r>
            <w:r>
              <w:rPr>
                <w:bCs/>
                <w:lang w:val="fr-FR"/>
              </w:rPr>
              <w:t>navette</w:t>
            </w:r>
          </w:p>
        </w:tc>
        <w:tc>
          <w:tcPr>
            <w:tcW w:w="1133" w:type="dxa"/>
            <w:shd w:val="clear" w:color="auto" w:fill="auto"/>
            <w:tcMar>
              <w:left w:w="108" w:type="dxa"/>
            </w:tcMar>
          </w:tcPr>
          <w:p w:rsidR="00020BD9" w:rsidRDefault="00B119A3">
            <w:pPr>
              <w:rPr>
                <w:bCs/>
                <w:lang w:val="fr-FR"/>
              </w:rPr>
            </w:pPr>
            <w:r>
              <w:rPr>
                <w:bCs/>
                <w:lang w:val="fr-FR"/>
              </w:rPr>
              <w:t>30 %</w:t>
            </w:r>
          </w:p>
        </w:tc>
      </w:tr>
      <w:tr w:rsidR="00020BD9">
        <w:tc>
          <w:tcPr>
            <w:tcW w:w="5949" w:type="dxa"/>
            <w:shd w:val="clear" w:color="auto" w:fill="auto"/>
            <w:tcMar>
              <w:left w:w="108" w:type="dxa"/>
            </w:tcMar>
          </w:tcPr>
          <w:p w:rsidR="00020BD9" w:rsidRDefault="00B119A3">
            <w:pPr>
              <w:rPr>
                <w:bCs/>
                <w:lang w:val="fr-FR"/>
              </w:rPr>
            </w:pPr>
            <w:r>
              <w:rPr>
                <w:bCs/>
                <w:lang w:val="fr-FR"/>
              </w:rPr>
              <w:t>Evaluation finale : production écrite sur table</w:t>
            </w:r>
          </w:p>
        </w:tc>
        <w:tc>
          <w:tcPr>
            <w:tcW w:w="1133" w:type="dxa"/>
            <w:shd w:val="clear" w:color="auto" w:fill="auto"/>
            <w:tcMar>
              <w:left w:w="108" w:type="dxa"/>
            </w:tcMar>
          </w:tcPr>
          <w:p w:rsidR="00020BD9" w:rsidRDefault="00B119A3">
            <w:pPr>
              <w:rPr>
                <w:bCs/>
                <w:lang w:val="fr-FR"/>
              </w:rPr>
            </w:pPr>
            <w:r>
              <w:rPr>
                <w:bCs/>
                <w:lang w:val="fr-FR"/>
              </w:rPr>
              <w:t>30 %</w:t>
            </w:r>
          </w:p>
        </w:tc>
      </w:tr>
    </w:tbl>
    <w:p w:rsidR="00020BD9" w:rsidRDefault="00020BD9">
      <w:pPr>
        <w:jc w:val="both"/>
        <w:rPr>
          <w:b/>
        </w:rPr>
      </w:pPr>
    </w:p>
    <w:p w:rsidR="00020BD9" w:rsidRPr="009F3C33" w:rsidRDefault="00B119A3">
      <w:pPr>
        <w:jc w:val="both"/>
        <w:rPr>
          <w:b/>
          <w:lang w:val="fr-FR"/>
        </w:rPr>
      </w:pPr>
      <w:r w:rsidRPr="009F3C33">
        <w:rPr>
          <w:b/>
          <w:lang w:val="fr-FR"/>
        </w:rPr>
        <w:t xml:space="preserve">Présence au cours (20 %) : </w:t>
      </w:r>
      <w:r w:rsidRPr="009F3C33">
        <w:rPr>
          <w:lang w:val="fr-FR"/>
        </w:rPr>
        <w:t>Compte tenu du nombre de séances, la présence en cours est extrêmement importante. Aucune absence n’est permise, et chaque absence fera diminuer votre note finale de 5 %. En cas de maladie ou de tout autre problème imprévu, vous devrez dans tous les cas le</w:t>
      </w:r>
      <w:r w:rsidRPr="009F3C33">
        <w:rPr>
          <w:lang w:val="fr-FR"/>
        </w:rPr>
        <w:t xml:space="preserve"> signaler et en parler. Il vous est également demandé de vous impliquer dans les discussions et les partages en classe. </w:t>
      </w:r>
    </w:p>
    <w:p w:rsidR="00020BD9" w:rsidRPr="009F3C33" w:rsidRDefault="00020BD9">
      <w:pPr>
        <w:jc w:val="both"/>
        <w:rPr>
          <w:lang w:val="fr-FR"/>
        </w:rPr>
      </w:pPr>
    </w:p>
    <w:p w:rsidR="00020BD9" w:rsidRPr="009F3C33" w:rsidRDefault="00B119A3">
      <w:pPr>
        <w:jc w:val="both"/>
        <w:rPr>
          <w:lang w:val="fr-FR"/>
        </w:rPr>
      </w:pPr>
      <w:r w:rsidRPr="009F3C33">
        <w:rPr>
          <w:b/>
          <w:lang w:val="fr-FR"/>
        </w:rPr>
        <w:t>Implication et travail d’écrit en classe (20 %)</w:t>
      </w:r>
      <w:r w:rsidRPr="009F3C33">
        <w:rPr>
          <w:lang w:val="fr-FR"/>
        </w:rPr>
        <w:t xml:space="preserve"> : Il vous est demandé de « jouer le jeu » en pratiquant les exercices tels que je vous</w:t>
      </w:r>
      <w:r w:rsidRPr="009F3C33">
        <w:rPr>
          <w:lang w:val="fr-FR"/>
        </w:rPr>
        <w:t xml:space="preserve"> les proposerai afin que vous puissiez mieux étudier comment les adapter à vos élèves. </w:t>
      </w:r>
    </w:p>
    <w:p w:rsidR="00020BD9" w:rsidRPr="009F3C33" w:rsidRDefault="00020BD9">
      <w:pPr>
        <w:jc w:val="both"/>
        <w:rPr>
          <w:lang w:val="fr-FR"/>
        </w:rPr>
      </w:pPr>
    </w:p>
    <w:p w:rsidR="00020BD9" w:rsidRPr="009F3C33" w:rsidRDefault="00B119A3">
      <w:pPr>
        <w:jc w:val="both"/>
        <w:rPr>
          <w:lang w:val="fr-FR"/>
        </w:rPr>
      </w:pPr>
      <w:r w:rsidRPr="009F3C33">
        <w:rPr>
          <w:b/>
          <w:lang w:val="fr-FR"/>
        </w:rPr>
        <w:t>Travail d’autocorrection en navette (30 %)</w:t>
      </w:r>
      <w:r w:rsidRPr="009F3C33">
        <w:rPr>
          <w:lang w:val="fr-FR"/>
        </w:rPr>
        <w:t xml:space="preserve"> : Lors de la première séance, je vous donnerai une fiche contenant un code de signalisation des erreurs que j’utiliserai pou</w:t>
      </w:r>
      <w:r w:rsidRPr="009F3C33">
        <w:rPr>
          <w:lang w:val="fr-FR"/>
        </w:rPr>
        <w:t xml:space="preserve">r chacun des devoirs en classe. Votre travail sera de proposer des corrections, de revoir votre devoir jusqu’à ce qu’il n’y ait plus d’amélioration à y apporter. </w:t>
      </w:r>
    </w:p>
    <w:p w:rsidR="00020BD9" w:rsidRPr="009F3C33" w:rsidRDefault="00020BD9">
      <w:pPr>
        <w:jc w:val="both"/>
        <w:rPr>
          <w:lang w:val="fr-FR"/>
        </w:rPr>
      </w:pPr>
    </w:p>
    <w:p w:rsidR="00020BD9" w:rsidRDefault="00B119A3">
      <w:pPr>
        <w:jc w:val="both"/>
        <w:rPr>
          <w:bCs/>
          <w:lang w:val="fr-FR"/>
        </w:rPr>
      </w:pPr>
      <w:r w:rsidRPr="009F3C33">
        <w:rPr>
          <w:b/>
          <w:lang w:val="fr-FR"/>
        </w:rPr>
        <w:t>Evaluation finale (30 %)</w:t>
      </w:r>
      <w:r w:rsidRPr="009F3C33">
        <w:rPr>
          <w:lang w:val="fr-FR"/>
        </w:rPr>
        <w:t xml:space="preserve"> : Production écrite individuelle rédigée sur table – 1h30. </w:t>
      </w:r>
    </w:p>
    <w:p w:rsidR="00020BD9" w:rsidRDefault="00020BD9">
      <w:pPr>
        <w:spacing w:line="237" w:lineRule="auto"/>
        <w:rPr>
          <w:b/>
          <w:bCs/>
          <w:lang w:val="fr-FR"/>
        </w:rPr>
      </w:pPr>
    </w:p>
    <w:p w:rsidR="00020BD9" w:rsidRDefault="00020BD9">
      <w:pPr>
        <w:spacing w:line="237" w:lineRule="auto"/>
        <w:rPr>
          <w:b/>
          <w:bCs/>
          <w:lang w:val="fr-FR"/>
        </w:rPr>
      </w:pPr>
    </w:p>
    <w:p w:rsidR="00020BD9" w:rsidRDefault="00B119A3">
      <w:pPr>
        <w:spacing w:line="237" w:lineRule="auto"/>
        <w:rPr>
          <w:b/>
          <w:bCs/>
          <w:lang w:val="fr-FR"/>
        </w:rPr>
      </w:pPr>
      <w:r>
        <w:rPr>
          <w:b/>
          <w:bCs/>
          <w:lang w:val="fr-FR"/>
        </w:rPr>
        <w:t xml:space="preserve">Plan </w:t>
      </w:r>
      <w:r>
        <w:rPr>
          <w:b/>
          <w:bCs/>
          <w:lang w:val="fr-FR"/>
        </w:rPr>
        <w:t>du cours – été 2017</w:t>
      </w:r>
    </w:p>
    <w:p w:rsidR="00020BD9" w:rsidRDefault="00020BD9">
      <w:pPr>
        <w:rPr>
          <w:bCs/>
          <w:lang w:val="fr-FR"/>
        </w:rPr>
      </w:pPr>
    </w:p>
    <w:tbl>
      <w:tblPr>
        <w:tblStyle w:val="TableGrid"/>
        <w:tblW w:w="9782" w:type="dxa"/>
        <w:tblInd w:w="-5" w:type="dxa"/>
        <w:tblLook w:val="04A0" w:firstRow="1" w:lastRow="0" w:firstColumn="1" w:lastColumn="0" w:noHBand="0" w:noVBand="1"/>
      </w:tblPr>
      <w:tblGrid>
        <w:gridCol w:w="2263"/>
        <w:gridCol w:w="7519"/>
      </w:tblGrid>
      <w:tr w:rsidR="00020BD9" w:rsidRPr="009F3C33">
        <w:tc>
          <w:tcPr>
            <w:tcW w:w="2263" w:type="dxa"/>
            <w:shd w:val="clear" w:color="auto" w:fill="auto"/>
            <w:tcMar>
              <w:left w:w="108" w:type="dxa"/>
            </w:tcMar>
          </w:tcPr>
          <w:p w:rsidR="00020BD9" w:rsidRDefault="00B119A3">
            <w:pPr>
              <w:spacing w:line="237" w:lineRule="auto"/>
              <w:rPr>
                <w:bCs/>
                <w:lang w:val="fr-FR"/>
              </w:rPr>
            </w:pPr>
            <w:r>
              <w:rPr>
                <w:bCs/>
                <w:lang w:val="fr-FR"/>
              </w:rPr>
              <w:t>Lundi 26 juin</w:t>
            </w:r>
          </w:p>
        </w:tc>
        <w:tc>
          <w:tcPr>
            <w:tcW w:w="7518" w:type="dxa"/>
            <w:shd w:val="clear" w:color="auto" w:fill="auto"/>
            <w:tcMar>
              <w:left w:w="108" w:type="dxa"/>
            </w:tcMar>
          </w:tcPr>
          <w:p w:rsidR="00020BD9" w:rsidRDefault="00B119A3">
            <w:pPr>
              <w:spacing w:line="237" w:lineRule="auto"/>
              <w:rPr>
                <w:bCs/>
                <w:lang w:val="fr-FR"/>
              </w:rPr>
            </w:pPr>
            <w:r>
              <w:rPr>
                <w:bCs/>
                <w:lang w:val="fr-FR"/>
              </w:rPr>
              <w:t>Présentation du cours et du programme</w:t>
            </w:r>
          </w:p>
          <w:p w:rsidR="00020BD9" w:rsidRDefault="00B119A3">
            <w:pPr>
              <w:spacing w:line="237" w:lineRule="auto"/>
              <w:rPr>
                <w:bCs/>
                <w:lang w:val="fr-FR"/>
              </w:rPr>
            </w:pPr>
            <w:r>
              <w:rPr>
                <w:bCs/>
                <w:lang w:val="fr-FR"/>
              </w:rPr>
              <w:t>Quelques idées pour s’améliorer à l’écrit</w:t>
            </w:r>
          </w:p>
          <w:p w:rsidR="00020BD9" w:rsidRDefault="00B119A3">
            <w:pPr>
              <w:spacing w:line="237" w:lineRule="auto"/>
              <w:rPr>
                <w:b/>
                <w:bCs/>
                <w:lang w:val="fr-FR"/>
              </w:rPr>
            </w:pPr>
            <w:r>
              <w:rPr>
                <w:b/>
                <w:bCs/>
                <w:lang w:val="fr-FR"/>
              </w:rPr>
              <w:t>Le texte descriptif</w:t>
            </w:r>
          </w:p>
          <w:p w:rsidR="00020BD9" w:rsidRDefault="00B119A3">
            <w:pPr>
              <w:spacing w:line="237" w:lineRule="auto"/>
              <w:rPr>
                <w:bCs/>
                <w:lang w:val="fr-FR"/>
              </w:rPr>
            </w:pPr>
            <w:r>
              <w:rPr>
                <w:bCs/>
                <w:lang w:val="fr-FR"/>
              </w:rPr>
              <w:t>Pratique individuelle : portrait physique et psychologique</w:t>
            </w:r>
          </w:p>
        </w:tc>
      </w:tr>
      <w:tr w:rsidR="00020BD9" w:rsidRPr="009F3C33">
        <w:tc>
          <w:tcPr>
            <w:tcW w:w="2263" w:type="dxa"/>
            <w:shd w:val="clear" w:color="auto" w:fill="auto"/>
            <w:tcMar>
              <w:left w:w="108" w:type="dxa"/>
            </w:tcMar>
          </w:tcPr>
          <w:p w:rsidR="00020BD9" w:rsidRDefault="00B119A3">
            <w:pPr>
              <w:spacing w:line="237" w:lineRule="auto"/>
              <w:rPr>
                <w:bCs/>
                <w:lang w:val="fr-FR"/>
              </w:rPr>
            </w:pPr>
            <w:r>
              <w:rPr>
                <w:bCs/>
                <w:lang w:val="fr-FR"/>
              </w:rPr>
              <w:t>Mardi 27 juin</w:t>
            </w:r>
          </w:p>
        </w:tc>
        <w:tc>
          <w:tcPr>
            <w:tcW w:w="7518" w:type="dxa"/>
            <w:shd w:val="clear" w:color="auto" w:fill="auto"/>
            <w:tcMar>
              <w:left w:w="108" w:type="dxa"/>
            </w:tcMar>
          </w:tcPr>
          <w:p w:rsidR="00020BD9" w:rsidRDefault="00B119A3">
            <w:pPr>
              <w:spacing w:line="237" w:lineRule="auto"/>
              <w:rPr>
                <w:b/>
                <w:bCs/>
                <w:lang w:val="fr-FR"/>
              </w:rPr>
            </w:pPr>
            <w:r>
              <w:rPr>
                <w:b/>
                <w:bCs/>
                <w:lang w:val="fr-FR"/>
              </w:rPr>
              <w:t>Le texte descriptif</w:t>
            </w:r>
          </w:p>
          <w:p w:rsidR="00020BD9" w:rsidRDefault="00B119A3">
            <w:pPr>
              <w:spacing w:line="237" w:lineRule="auto"/>
              <w:rPr>
                <w:bCs/>
                <w:lang w:val="fr-FR"/>
              </w:rPr>
            </w:pPr>
            <w:r>
              <w:rPr>
                <w:bCs/>
                <w:lang w:val="fr-FR"/>
              </w:rPr>
              <w:t>Pratique individuelle : des</w:t>
            </w:r>
            <w:r>
              <w:rPr>
                <w:bCs/>
                <w:lang w:val="fr-FR"/>
              </w:rPr>
              <w:t>cription d’un lieu en utilisant les 5 sens</w:t>
            </w:r>
          </w:p>
        </w:tc>
      </w:tr>
      <w:tr w:rsidR="00020BD9" w:rsidRPr="009F3C33">
        <w:tc>
          <w:tcPr>
            <w:tcW w:w="2263" w:type="dxa"/>
            <w:shd w:val="clear" w:color="auto" w:fill="auto"/>
            <w:tcMar>
              <w:left w:w="108" w:type="dxa"/>
            </w:tcMar>
          </w:tcPr>
          <w:p w:rsidR="00020BD9" w:rsidRDefault="00B119A3">
            <w:pPr>
              <w:spacing w:line="237" w:lineRule="auto"/>
              <w:rPr>
                <w:bCs/>
                <w:lang w:val="fr-FR"/>
              </w:rPr>
            </w:pPr>
            <w:r>
              <w:rPr>
                <w:bCs/>
                <w:lang w:val="fr-FR"/>
              </w:rPr>
              <w:t>Mercredi 28 juin</w:t>
            </w:r>
          </w:p>
        </w:tc>
        <w:tc>
          <w:tcPr>
            <w:tcW w:w="7518" w:type="dxa"/>
            <w:shd w:val="clear" w:color="auto" w:fill="auto"/>
            <w:tcMar>
              <w:left w:w="108" w:type="dxa"/>
            </w:tcMar>
          </w:tcPr>
          <w:p w:rsidR="00020BD9" w:rsidRDefault="00B119A3">
            <w:pPr>
              <w:spacing w:line="237" w:lineRule="auto"/>
              <w:rPr>
                <w:b/>
                <w:bCs/>
                <w:lang w:val="fr-FR"/>
              </w:rPr>
            </w:pPr>
            <w:r>
              <w:rPr>
                <w:b/>
                <w:bCs/>
                <w:lang w:val="fr-FR"/>
              </w:rPr>
              <w:t xml:space="preserve">Le texte narratif avec contraintes </w:t>
            </w:r>
          </w:p>
          <w:p w:rsidR="00020BD9" w:rsidRDefault="00B119A3">
            <w:pPr>
              <w:rPr>
                <w:bCs/>
                <w:lang w:val="fr-FR"/>
              </w:rPr>
            </w:pPr>
            <w:r w:rsidRPr="009F3C33">
              <w:rPr>
                <w:lang w:val="fr-FR"/>
              </w:rPr>
              <w:t>Pratique en groupe : mots imposés et/ou interdits</w:t>
            </w:r>
            <w:r>
              <w:rPr>
                <w:bCs/>
                <w:lang w:val="fr-FR"/>
              </w:rPr>
              <w:t xml:space="preserve"> </w:t>
            </w:r>
          </w:p>
        </w:tc>
      </w:tr>
      <w:tr w:rsidR="00020BD9" w:rsidRPr="009F3C33">
        <w:tc>
          <w:tcPr>
            <w:tcW w:w="2263" w:type="dxa"/>
            <w:shd w:val="clear" w:color="auto" w:fill="auto"/>
            <w:tcMar>
              <w:left w:w="108" w:type="dxa"/>
            </w:tcMar>
          </w:tcPr>
          <w:p w:rsidR="00020BD9" w:rsidRDefault="00B119A3">
            <w:pPr>
              <w:spacing w:line="237" w:lineRule="auto"/>
              <w:rPr>
                <w:bCs/>
                <w:lang w:val="fr-FR"/>
              </w:rPr>
            </w:pPr>
            <w:r>
              <w:rPr>
                <w:bCs/>
                <w:lang w:val="fr-FR"/>
              </w:rPr>
              <w:t>Jeudi 29 juin</w:t>
            </w:r>
          </w:p>
        </w:tc>
        <w:tc>
          <w:tcPr>
            <w:tcW w:w="7518" w:type="dxa"/>
            <w:shd w:val="clear" w:color="auto" w:fill="auto"/>
            <w:tcMar>
              <w:left w:w="108" w:type="dxa"/>
            </w:tcMar>
          </w:tcPr>
          <w:p w:rsidR="00020BD9" w:rsidRDefault="00B119A3">
            <w:pPr>
              <w:spacing w:line="237" w:lineRule="auto"/>
              <w:rPr>
                <w:b/>
                <w:bCs/>
                <w:lang w:val="fr-FR"/>
              </w:rPr>
            </w:pPr>
            <w:r>
              <w:rPr>
                <w:b/>
                <w:bCs/>
                <w:lang w:val="fr-FR"/>
              </w:rPr>
              <w:t xml:space="preserve">Le texte narratif avec contraintes </w:t>
            </w:r>
          </w:p>
          <w:p w:rsidR="00020BD9" w:rsidRPr="009F3C33" w:rsidRDefault="00B119A3">
            <w:pPr>
              <w:rPr>
                <w:lang w:val="fr-FR"/>
              </w:rPr>
            </w:pPr>
            <w:r w:rsidRPr="009F3C33">
              <w:rPr>
                <w:lang w:val="fr-FR"/>
              </w:rPr>
              <w:t>Pratique en groupe : La Disparition de Perec</w:t>
            </w:r>
          </w:p>
        </w:tc>
      </w:tr>
      <w:tr w:rsidR="00020BD9" w:rsidRPr="009F3C33">
        <w:tc>
          <w:tcPr>
            <w:tcW w:w="2263" w:type="dxa"/>
            <w:shd w:val="clear" w:color="auto" w:fill="auto"/>
            <w:tcMar>
              <w:left w:w="108" w:type="dxa"/>
            </w:tcMar>
          </w:tcPr>
          <w:p w:rsidR="00020BD9" w:rsidRDefault="00B119A3">
            <w:pPr>
              <w:spacing w:line="237" w:lineRule="auto"/>
              <w:rPr>
                <w:bCs/>
                <w:lang w:val="fr-FR"/>
              </w:rPr>
            </w:pPr>
            <w:r>
              <w:rPr>
                <w:bCs/>
                <w:lang w:val="fr-FR"/>
              </w:rPr>
              <w:lastRenderedPageBreak/>
              <w:t>Vendredi 30</w:t>
            </w:r>
            <w:r>
              <w:rPr>
                <w:bCs/>
                <w:lang w:val="fr-FR"/>
              </w:rPr>
              <w:t xml:space="preserve"> juin</w:t>
            </w:r>
          </w:p>
        </w:tc>
        <w:tc>
          <w:tcPr>
            <w:tcW w:w="7518" w:type="dxa"/>
            <w:shd w:val="clear" w:color="auto" w:fill="auto"/>
            <w:tcMar>
              <w:left w:w="108" w:type="dxa"/>
            </w:tcMar>
          </w:tcPr>
          <w:p w:rsidR="00020BD9" w:rsidRDefault="00B119A3">
            <w:pPr>
              <w:spacing w:line="237" w:lineRule="auto"/>
              <w:rPr>
                <w:b/>
                <w:bCs/>
                <w:lang w:val="fr-FR"/>
              </w:rPr>
            </w:pPr>
            <w:r>
              <w:rPr>
                <w:b/>
                <w:bCs/>
                <w:lang w:val="fr-FR"/>
              </w:rPr>
              <w:t>Le texte narratif</w:t>
            </w:r>
          </w:p>
          <w:p w:rsidR="00020BD9" w:rsidRPr="009F3C33" w:rsidRDefault="00B119A3">
            <w:pPr>
              <w:rPr>
                <w:lang w:val="fr-FR"/>
              </w:rPr>
            </w:pPr>
            <w:r w:rsidRPr="009F3C33">
              <w:rPr>
                <w:lang w:val="fr-FR"/>
              </w:rPr>
              <w:t>Pratique en groupe : conte</w:t>
            </w:r>
            <w:r>
              <w:rPr>
                <w:bCs/>
                <w:lang w:val="fr-FR"/>
              </w:rPr>
              <w:t xml:space="preserve"> </w:t>
            </w:r>
          </w:p>
        </w:tc>
      </w:tr>
      <w:tr w:rsidR="00020BD9" w:rsidRPr="009F3C33">
        <w:tc>
          <w:tcPr>
            <w:tcW w:w="2263" w:type="dxa"/>
            <w:shd w:val="clear" w:color="auto" w:fill="auto"/>
            <w:tcMar>
              <w:left w:w="108" w:type="dxa"/>
            </w:tcMar>
          </w:tcPr>
          <w:p w:rsidR="00020BD9" w:rsidRDefault="00B119A3">
            <w:pPr>
              <w:spacing w:line="237" w:lineRule="auto"/>
              <w:rPr>
                <w:bCs/>
                <w:lang w:val="fr-FR"/>
              </w:rPr>
            </w:pPr>
            <w:r>
              <w:rPr>
                <w:bCs/>
                <w:lang w:val="fr-FR"/>
              </w:rPr>
              <w:t>Lundi 3 juillet</w:t>
            </w:r>
          </w:p>
        </w:tc>
        <w:tc>
          <w:tcPr>
            <w:tcW w:w="7518" w:type="dxa"/>
            <w:shd w:val="clear" w:color="auto" w:fill="auto"/>
            <w:tcMar>
              <w:left w:w="108" w:type="dxa"/>
            </w:tcMar>
          </w:tcPr>
          <w:p w:rsidR="00020BD9" w:rsidRDefault="00B119A3">
            <w:pPr>
              <w:spacing w:line="237" w:lineRule="auto"/>
              <w:rPr>
                <w:b/>
                <w:bCs/>
                <w:lang w:val="fr-FR"/>
              </w:rPr>
            </w:pPr>
            <w:r>
              <w:rPr>
                <w:b/>
                <w:bCs/>
                <w:lang w:val="fr-FR"/>
              </w:rPr>
              <w:t>Le texte narratif</w:t>
            </w:r>
          </w:p>
          <w:p w:rsidR="00020BD9" w:rsidRPr="009F3C33" w:rsidRDefault="00B119A3">
            <w:pPr>
              <w:rPr>
                <w:lang w:val="fr-FR"/>
              </w:rPr>
            </w:pPr>
            <w:r w:rsidRPr="009F3C33">
              <w:rPr>
                <w:lang w:val="fr-FR"/>
              </w:rPr>
              <w:t>Pratique individuelle : transformation d’un fait divers en roman</w:t>
            </w:r>
          </w:p>
        </w:tc>
      </w:tr>
      <w:tr w:rsidR="00020BD9" w:rsidRPr="009F3C33">
        <w:tc>
          <w:tcPr>
            <w:tcW w:w="2263" w:type="dxa"/>
            <w:shd w:val="clear" w:color="auto" w:fill="auto"/>
            <w:tcMar>
              <w:left w:w="108" w:type="dxa"/>
            </w:tcMar>
          </w:tcPr>
          <w:p w:rsidR="00020BD9" w:rsidRDefault="00B119A3">
            <w:pPr>
              <w:spacing w:line="237" w:lineRule="auto"/>
              <w:rPr>
                <w:bCs/>
                <w:lang w:val="fr-FR"/>
              </w:rPr>
            </w:pPr>
            <w:r>
              <w:rPr>
                <w:bCs/>
                <w:lang w:val="fr-FR"/>
              </w:rPr>
              <w:t>Mardi 4 juillet</w:t>
            </w:r>
          </w:p>
        </w:tc>
        <w:tc>
          <w:tcPr>
            <w:tcW w:w="7518" w:type="dxa"/>
            <w:shd w:val="clear" w:color="auto" w:fill="auto"/>
            <w:tcMar>
              <w:left w:w="108" w:type="dxa"/>
            </w:tcMar>
          </w:tcPr>
          <w:p w:rsidR="00020BD9" w:rsidRDefault="00B119A3">
            <w:pPr>
              <w:spacing w:line="237" w:lineRule="auto"/>
              <w:rPr>
                <w:b/>
                <w:bCs/>
                <w:lang w:val="fr-FR"/>
              </w:rPr>
            </w:pPr>
            <w:r>
              <w:rPr>
                <w:b/>
                <w:bCs/>
                <w:lang w:val="fr-FR"/>
              </w:rPr>
              <w:t>Le texte argumentatif</w:t>
            </w:r>
          </w:p>
          <w:p w:rsidR="00020BD9" w:rsidRDefault="00B119A3">
            <w:pPr>
              <w:spacing w:line="237" w:lineRule="auto"/>
              <w:rPr>
                <w:bCs/>
                <w:lang w:val="fr-FR"/>
              </w:rPr>
            </w:pPr>
            <w:r>
              <w:rPr>
                <w:bCs/>
                <w:lang w:val="fr-FR"/>
              </w:rPr>
              <w:t>Pratique en groupe : plan, introduction et conclusion</w:t>
            </w:r>
          </w:p>
        </w:tc>
      </w:tr>
      <w:tr w:rsidR="00020BD9" w:rsidRPr="009F3C33">
        <w:tc>
          <w:tcPr>
            <w:tcW w:w="2263" w:type="dxa"/>
            <w:shd w:val="clear" w:color="auto" w:fill="auto"/>
            <w:tcMar>
              <w:left w:w="108" w:type="dxa"/>
            </w:tcMar>
          </w:tcPr>
          <w:p w:rsidR="00020BD9" w:rsidRDefault="00B119A3">
            <w:pPr>
              <w:spacing w:line="237" w:lineRule="auto"/>
              <w:rPr>
                <w:bCs/>
                <w:lang w:val="fr-FR"/>
              </w:rPr>
            </w:pPr>
            <w:r>
              <w:rPr>
                <w:bCs/>
                <w:lang w:val="fr-FR"/>
              </w:rPr>
              <w:t>Mercredi 5</w:t>
            </w:r>
            <w:r>
              <w:rPr>
                <w:bCs/>
                <w:lang w:val="fr-FR"/>
              </w:rPr>
              <w:t xml:space="preserve"> juillet</w:t>
            </w:r>
          </w:p>
        </w:tc>
        <w:tc>
          <w:tcPr>
            <w:tcW w:w="7518" w:type="dxa"/>
            <w:shd w:val="clear" w:color="auto" w:fill="auto"/>
            <w:tcMar>
              <w:left w:w="108" w:type="dxa"/>
            </w:tcMar>
          </w:tcPr>
          <w:p w:rsidR="00020BD9" w:rsidRDefault="00B119A3">
            <w:pPr>
              <w:spacing w:line="237" w:lineRule="auto"/>
              <w:rPr>
                <w:b/>
                <w:bCs/>
                <w:lang w:val="fr-FR"/>
              </w:rPr>
            </w:pPr>
            <w:r>
              <w:rPr>
                <w:b/>
                <w:bCs/>
                <w:lang w:val="fr-FR"/>
              </w:rPr>
              <w:t>Le texte argumentatif</w:t>
            </w:r>
          </w:p>
          <w:p w:rsidR="00020BD9" w:rsidRDefault="00B119A3">
            <w:pPr>
              <w:spacing w:line="237" w:lineRule="auto"/>
              <w:rPr>
                <w:b/>
                <w:bCs/>
                <w:lang w:val="fr-FR"/>
              </w:rPr>
            </w:pPr>
            <w:r>
              <w:rPr>
                <w:bCs/>
                <w:lang w:val="fr-FR"/>
              </w:rPr>
              <w:t>Pratique individuelle : développement</w:t>
            </w:r>
          </w:p>
        </w:tc>
      </w:tr>
      <w:tr w:rsidR="00020BD9" w:rsidRPr="009F3C33">
        <w:tc>
          <w:tcPr>
            <w:tcW w:w="2263" w:type="dxa"/>
            <w:shd w:val="clear" w:color="auto" w:fill="auto"/>
            <w:tcMar>
              <w:left w:w="108" w:type="dxa"/>
            </w:tcMar>
          </w:tcPr>
          <w:p w:rsidR="00020BD9" w:rsidRDefault="00B119A3">
            <w:pPr>
              <w:spacing w:line="237" w:lineRule="auto"/>
              <w:rPr>
                <w:bCs/>
                <w:lang w:val="fr-FR"/>
              </w:rPr>
            </w:pPr>
            <w:r>
              <w:rPr>
                <w:bCs/>
                <w:lang w:val="fr-FR"/>
              </w:rPr>
              <w:t>Jeudi 6 juillet</w:t>
            </w:r>
          </w:p>
        </w:tc>
        <w:tc>
          <w:tcPr>
            <w:tcW w:w="7518" w:type="dxa"/>
            <w:shd w:val="clear" w:color="auto" w:fill="auto"/>
            <w:tcMar>
              <w:left w:w="108" w:type="dxa"/>
            </w:tcMar>
          </w:tcPr>
          <w:p w:rsidR="00020BD9" w:rsidRDefault="00B119A3">
            <w:pPr>
              <w:spacing w:line="237" w:lineRule="auto"/>
              <w:rPr>
                <w:b/>
                <w:bCs/>
                <w:lang w:val="fr-FR"/>
              </w:rPr>
            </w:pPr>
            <w:r>
              <w:rPr>
                <w:b/>
                <w:bCs/>
                <w:lang w:val="fr-FR"/>
              </w:rPr>
              <w:t>Le texte explicatif et argumentatif</w:t>
            </w:r>
          </w:p>
          <w:p w:rsidR="00020BD9" w:rsidRDefault="00B119A3">
            <w:pPr>
              <w:spacing w:line="237" w:lineRule="auto"/>
              <w:rPr>
                <w:bCs/>
                <w:lang w:val="fr-FR"/>
              </w:rPr>
            </w:pPr>
            <w:r>
              <w:rPr>
                <w:bCs/>
                <w:lang w:val="fr-FR"/>
              </w:rPr>
              <w:t>Pratique en groupe : écrit journalistique (canular du 1</w:t>
            </w:r>
            <w:r>
              <w:rPr>
                <w:bCs/>
                <w:vertAlign w:val="superscript"/>
                <w:lang w:val="fr-FR"/>
              </w:rPr>
              <w:t>er</w:t>
            </w:r>
            <w:r>
              <w:rPr>
                <w:bCs/>
                <w:lang w:val="fr-FR"/>
              </w:rPr>
              <w:t xml:space="preserve"> avril)</w:t>
            </w:r>
          </w:p>
        </w:tc>
      </w:tr>
      <w:tr w:rsidR="00020BD9" w:rsidRPr="009F3C33">
        <w:tc>
          <w:tcPr>
            <w:tcW w:w="2263" w:type="dxa"/>
            <w:shd w:val="clear" w:color="auto" w:fill="auto"/>
            <w:tcMar>
              <w:left w:w="108" w:type="dxa"/>
            </w:tcMar>
          </w:tcPr>
          <w:p w:rsidR="00020BD9" w:rsidRDefault="00B119A3">
            <w:pPr>
              <w:spacing w:line="237" w:lineRule="auto"/>
              <w:rPr>
                <w:bCs/>
                <w:lang w:val="fr-FR"/>
              </w:rPr>
            </w:pPr>
            <w:r>
              <w:rPr>
                <w:bCs/>
                <w:lang w:val="fr-FR"/>
              </w:rPr>
              <w:t>Vendredi 7 juillet</w:t>
            </w:r>
          </w:p>
        </w:tc>
        <w:tc>
          <w:tcPr>
            <w:tcW w:w="7518" w:type="dxa"/>
            <w:shd w:val="clear" w:color="auto" w:fill="auto"/>
            <w:tcMar>
              <w:left w:w="108" w:type="dxa"/>
            </w:tcMar>
          </w:tcPr>
          <w:p w:rsidR="00020BD9" w:rsidRDefault="00B119A3">
            <w:pPr>
              <w:spacing w:line="237" w:lineRule="auto"/>
              <w:rPr>
                <w:b/>
                <w:bCs/>
                <w:lang w:val="fr-FR"/>
              </w:rPr>
            </w:pPr>
            <w:r>
              <w:rPr>
                <w:b/>
                <w:bCs/>
                <w:lang w:val="fr-FR"/>
              </w:rPr>
              <w:t>Les lettres informelles</w:t>
            </w:r>
          </w:p>
          <w:p w:rsidR="00020BD9" w:rsidRDefault="00B119A3">
            <w:pPr>
              <w:spacing w:line="237" w:lineRule="auto"/>
              <w:rPr>
                <w:bCs/>
                <w:lang w:val="fr-FR"/>
              </w:rPr>
            </w:pPr>
            <w:r>
              <w:rPr>
                <w:bCs/>
                <w:lang w:val="fr-FR"/>
              </w:rPr>
              <w:t xml:space="preserve">Pratique individuelle : </w:t>
            </w:r>
            <w:r>
              <w:rPr>
                <w:bCs/>
                <w:lang w:val="fr-FR"/>
              </w:rPr>
              <w:t>lettre à un proche</w:t>
            </w:r>
          </w:p>
        </w:tc>
      </w:tr>
      <w:tr w:rsidR="00020BD9" w:rsidRPr="009F3C33">
        <w:tc>
          <w:tcPr>
            <w:tcW w:w="2263" w:type="dxa"/>
            <w:shd w:val="clear" w:color="auto" w:fill="auto"/>
            <w:tcMar>
              <w:left w:w="108" w:type="dxa"/>
            </w:tcMar>
          </w:tcPr>
          <w:p w:rsidR="00020BD9" w:rsidRDefault="00B119A3">
            <w:pPr>
              <w:spacing w:line="237" w:lineRule="auto"/>
              <w:rPr>
                <w:bCs/>
                <w:lang w:val="fr-FR"/>
              </w:rPr>
            </w:pPr>
            <w:r>
              <w:rPr>
                <w:bCs/>
                <w:lang w:val="fr-FR"/>
              </w:rPr>
              <w:t>Lundi 10 juillet</w:t>
            </w:r>
          </w:p>
        </w:tc>
        <w:tc>
          <w:tcPr>
            <w:tcW w:w="7518" w:type="dxa"/>
            <w:shd w:val="clear" w:color="auto" w:fill="auto"/>
            <w:tcMar>
              <w:left w:w="108" w:type="dxa"/>
            </w:tcMar>
          </w:tcPr>
          <w:p w:rsidR="00020BD9" w:rsidRDefault="00B119A3">
            <w:pPr>
              <w:spacing w:line="237" w:lineRule="auto"/>
              <w:rPr>
                <w:b/>
                <w:bCs/>
                <w:lang w:val="fr-FR"/>
              </w:rPr>
            </w:pPr>
            <w:r>
              <w:rPr>
                <w:b/>
                <w:bCs/>
                <w:lang w:val="fr-FR"/>
              </w:rPr>
              <w:t>Les lettres formelles</w:t>
            </w:r>
          </w:p>
          <w:p w:rsidR="00020BD9" w:rsidRDefault="00B119A3">
            <w:pPr>
              <w:spacing w:line="237" w:lineRule="auto"/>
              <w:rPr>
                <w:bCs/>
                <w:lang w:val="fr-FR"/>
              </w:rPr>
            </w:pPr>
            <w:r>
              <w:rPr>
                <w:bCs/>
                <w:lang w:val="fr-FR"/>
              </w:rPr>
              <w:t>Pratique individuelle : lettre à un maire</w:t>
            </w:r>
          </w:p>
        </w:tc>
      </w:tr>
      <w:tr w:rsidR="00020BD9" w:rsidRPr="009F3C33">
        <w:tc>
          <w:tcPr>
            <w:tcW w:w="2263" w:type="dxa"/>
            <w:shd w:val="clear" w:color="auto" w:fill="auto"/>
            <w:tcMar>
              <w:left w:w="108" w:type="dxa"/>
            </w:tcMar>
          </w:tcPr>
          <w:p w:rsidR="00020BD9" w:rsidRDefault="00B119A3">
            <w:pPr>
              <w:spacing w:line="237" w:lineRule="auto"/>
              <w:rPr>
                <w:bCs/>
                <w:lang w:val="fr-FR"/>
              </w:rPr>
            </w:pPr>
            <w:r>
              <w:rPr>
                <w:bCs/>
                <w:lang w:val="fr-FR"/>
              </w:rPr>
              <w:t>Mardi 11 juillet</w:t>
            </w:r>
          </w:p>
        </w:tc>
        <w:tc>
          <w:tcPr>
            <w:tcW w:w="7518" w:type="dxa"/>
            <w:shd w:val="clear" w:color="auto" w:fill="auto"/>
            <w:tcMar>
              <w:left w:w="108" w:type="dxa"/>
            </w:tcMar>
          </w:tcPr>
          <w:p w:rsidR="00020BD9" w:rsidRDefault="00B119A3">
            <w:pPr>
              <w:spacing w:line="237" w:lineRule="auto"/>
              <w:rPr>
                <w:b/>
                <w:bCs/>
                <w:lang w:val="fr-FR"/>
              </w:rPr>
            </w:pPr>
            <w:r>
              <w:rPr>
                <w:b/>
                <w:bCs/>
                <w:lang w:val="fr-FR"/>
              </w:rPr>
              <w:t>L’écriture dans les nouvelles technologies</w:t>
            </w:r>
          </w:p>
          <w:p w:rsidR="00020BD9" w:rsidRDefault="00B119A3">
            <w:pPr>
              <w:spacing w:line="237" w:lineRule="auto"/>
              <w:rPr>
                <w:bCs/>
                <w:lang w:val="fr-FR"/>
              </w:rPr>
            </w:pPr>
            <w:r>
              <w:rPr>
                <w:bCs/>
                <w:lang w:val="fr-FR"/>
              </w:rPr>
              <w:t>Pratique en groupe : sms et mail</w:t>
            </w:r>
          </w:p>
        </w:tc>
      </w:tr>
      <w:tr w:rsidR="00020BD9" w:rsidRPr="009F3C33">
        <w:tc>
          <w:tcPr>
            <w:tcW w:w="2263" w:type="dxa"/>
            <w:shd w:val="clear" w:color="auto" w:fill="auto"/>
            <w:tcMar>
              <w:left w:w="108" w:type="dxa"/>
            </w:tcMar>
          </w:tcPr>
          <w:p w:rsidR="00020BD9" w:rsidRDefault="00B119A3">
            <w:pPr>
              <w:spacing w:line="237" w:lineRule="auto"/>
              <w:rPr>
                <w:bCs/>
                <w:lang w:val="fr-FR"/>
              </w:rPr>
            </w:pPr>
            <w:r>
              <w:rPr>
                <w:bCs/>
                <w:lang w:val="fr-FR"/>
              </w:rPr>
              <w:t>Mercredi 12 juillet</w:t>
            </w:r>
          </w:p>
        </w:tc>
        <w:tc>
          <w:tcPr>
            <w:tcW w:w="7518" w:type="dxa"/>
            <w:shd w:val="clear" w:color="auto" w:fill="auto"/>
            <w:tcMar>
              <w:left w:w="108" w:type="dxa"/>
            </w:tcMar>
          </w:tcPr>
          <w:p w:rsidR="00020BD9" w:rsidRDefault="00B119A3">
            <w:pPr>
              <w:spacing w:line="237" w:lineRule="auto"/>
              <w:rPr>
                <w:b/>
                <w:bCs/>
                <w:lang w:val="fr-FR"/>
              </w:rPr>
            </w:pPr>
            <w:r>
              <w:rPr>
                <w:b/>
                <w:bCs/>
                <w:lang w:val="fr-FR"/>
              </w:rPr>
              <w:t>Le ludique</w:t>
            </w:r>
          </w:p>
          <w:p w:rsidR="00020BD9" w:rsidRDefault="00B119A3">
            <w:pPr>
              <w:spacing w:line="237" w:lineRule="auto"/>
              <w:rPr>
                <w:bCs/>
                <w:lang w:val="fr-FR"/>
              </w:rPr>
            </w:pPr>
            <w:r>
              <w:rPr>
                <w:bCs/>
                <w:lang w:val="fr-FR"/>
              </w:rPr>
              <w:t xml:space="preserve">Pratique en groupe : cadavre </w:t>
            </w:r>
            <w:r>
              <w:rPr>
                <w:bCs/>
                <w:lang w:val="fr-FR"/>
              </w:rPr>
              <w:t>exquis, jeu du dictionnaire</w:t>
            </w:r>
          </w:p>
        </w:tc>
      </w:tr>
      <w:tr w:rsidR="00020BD9">
        <w:tc>
          <w:tcPr>
            <w:tcW w:w="2263" w:type="dxa"/>
            <w:shd w:val="clear" w:color="auto" w:fill="auto"/>
            <w:tcMar>
              <w:left w:w="108" w:type="dxa"/>
            </w:tcMar>
          </w:tcPr>
          <w:p w:rsidR="00020BD9" w:rsidRDefault="00B119A3">
            <w:pPr>
              <w:spacing w:line="237" w:lineRule="auto"/>
              <w:rPr>
                <w:bCs/>
                <w:lang w:val="fr-FR"/>
              </w:rPr>
            </w:pPr>
            <w:r>
              <w:rPr>
                <w:bCs/>
                <w:lang w:val="fr-FR"/>
              </w:rPr>
              <w:t>Jeudi 13 juillet</w:t>
            </w:r>
          </w:p>
        </w:tc>
        <w:tc>
          <w:tcPr>
            <w:tcW w:w="7518" w:type="dxa"/>
            <w:shd w:val="clear" w:color="auto" w:fill="auto"/>
            <w:tcMar>
              <w:left w:w="108" w:type="dxa"/>
            </w:tcMar>
          </w:tcPr>
          <w:p w:rsidR="00020BD9" w:rsidRDefault="00B119A3">
            <w:pPr>
              <w:spacing w:line="237" w:lineRule="auto"/>
              <w:rPr>
                <w:b/>
                <w:bCs/>
                <w:lang w:val="fr-FR"/>
              </w:rPr>
            </w:pPr>
            <w:r>
              <w:rPr>
                <w:bCs/>
                <w:lang w:val="fr-FR"/>
              </w:rPr>
              <w:t>Evaluation finale</w:t>
            </w:r>
          </w:p>
        </w:tc>
      </w:tr>
    </w:tbl>
    <w:p w:rsidR="00020BD9" w:rsidRDefault="00020BD9">
      <w:pPr>
        <w:spacing w:line="237" w:lineRule="auto"/>
        <w:rPr>
          <w:bCs/>
          <w:lang w:val="fr-FR"/>
        </w:rPr>
      </w:pPr>
    </w:p>
    <w:p w:rsidR="00020BD9" w:rsidRPr="009F3C33" w:rsidRDefault="00B119A3">
      <w:pPr>
        <w:spacing w:line="237" w:lineRule="auto"/>
        <w:rPr>
          <w:lang w:val="fr-FR"/>
        </w:rPr>
      </w:pPr>
      <w:r>
        <w:rPr>
          <w:bCs/>
          <w:i/>
          <w:lang w:val="fr-FR"/>
        </w:rPr>
        <w:t>Le 14 juillet, fête nationale, est férié, ce qui fixe notre dernier rendez-vous au 13 juillet.</w:t>
      </w:r>
    </w:p>
    <w:sectPr w:rsidR="00020BD9" w:rsidRPr="009F3C33">
      <w:headerReference w:type="even" r:id="rId10"/>
      <w:headerReference w:type="default" r:id="rId11"/>
      <w:footerReference w:type="even" r:id="rId12"/>
      <w:footerReference w:type="default" r:id="rId13"/>
      <w:headerReference w:type="first" r:id="rId14"/>
      <w:footerReference w:type="first" r:id="rId15"/>
      <w:pgSz w:w="12240" w:h="15840"/>
      <w:pgMar w:top="1317" w:right="1440" w:bottom="1276" w:left="1008" w:header="126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19A3">
      <w:r>
        <w:separator/>
      </w:r>
    </w:p>
  </w:endnote>
  <w:endnote w:type="continuationSeparator" w:id="0">
    <w:p w:rsidR="00000000" w:rsidRDefault="00B1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A3" w:rsidRDefault="00B11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A3" w:rsidRDefault="00B11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A3" w:rsidRDefault="00B1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19A3">
      <w:r>
        <w:separator/>
      </w:r>
    </w:p>
  </w:footnote>
  <w:footnote w:type="continuationSeparator" w:id="0">
    <w:p w:rsidR="00000000" w:rsidRDefault="00B1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A3" w:rsidRDefault="00B1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020BD9" w:rsidRDefault="00B119A3">
    <w:pPr>
      <w:pStyle w:val="En-tte"/>
    </w:pPr>
    <w:r>
      <w:rPr>
        <w:noProof/>
      </w:rPr>
      <mc:AlternateContent>
        <mc:Choice Requires="wpg">
          <w:drawing>
            <wp:anchor distT="0" distB="0" distL="114300" distR="114300" simplePos="0" relativeHeight="4" behindDoc="1" locked="0" layoutInCell="1" allowOverlap="1">
              <wp:simplePos x="0" y="0"/>
              <wp:positionH relativeFrom="page">
                <wp:posOffset>193675</wp:posOffset>
              </wp:positionH>
              <wp:positionV relativeFrom="page">
                <wp:posOffset>173990</wp:posOffset>
              </wp:positionV>
              <wp:extent cx="7384415" cy="817245"/>
              <wp:effectExtent l="0" t="0" r="0" b="0"/>
              <wp:wrapNone/>
              <wp:docPr id="1" name="Group 196"/>
              <wp:cNvGraphicFramePr/>
              <a:graphic xmlns:a="http://schemas.openxmlformats.org/drawingml/2006/main">
                <a:graphicData uri="http://schemas.microsoft.com/office/word/2010/wordprocessingGroup">
                  <wpg:wgp>
                    <wpg:cNvGrpSpPr/>
                    <wpg:grpSpPr>
                      <a:xfrm>
                        <a:off x="0" y="0"/>
                        <a:ext cx="7383960" cy="816480"/>
                        <a:chOff x="0" y="0"/>
                        <a:chExt cx="0" cy="0"/>
                      </a:xfrm>
                    </wpg:grpSpPr>
                    <wps:wsp>
                      <wps:cNvPr id="2" name="Rectangle 2"/>
                      <wps:cNvSpPr/>
                      <wps:spPr>
                        <a:xfrm>
                          <a:off x="29880" y="50760"/>
                          <a:ext cx="5956200" cy="704160"/>
                        </a:xfrm>
                        <a:prstGeom prst="rect">
                          <a:avLst/>
                        </a:prstGeom>
                        <a:solidFill>
                          <a:srgbClr val="E46C0A"/>
                        </a:solidFill>
                        <a:ln>
                          <a:noFill/>
                        </a:ln>
                      </wps:spPr>
                      <wps:style>
                        <a:lnRef idx="0">
                          <a:scrgbClr r="0" g="0" b="0"/>
                        </a:lnRef>
                        <a:fillRef idx="0">
                          <a:scrgbClr r="0" g="0" b="0"/>
                        </a:fillRef>
                        <a:effectRef idx="0">
                          <a:scrgbClr r="0" g="0" b="0"/>
                        </a:effectRef>
                        <a:fontRef idx="minor"/>
                      </wps:style>
                      <wps:txbx>
                        <w:txbxContent>
                          <w:p w:rsidR="00020BD9" w:rsidRPr="009F3C33" w:rsidRDefault="00B119A3">
                            <w:pPr>
                              <w:rPr>
                                <w:lang w:val="fr-FR"/>
                              </w:rPr>
                            </w:pPr>
                            <w:r w:rsidRPr="009F3C33">
                              <w:rPr>
                                <w:sz w:val="28"/>
                                <w:szCs w:val="28"/>
                                <w:lang w:val="fr-FR"/>
                              </w:rPr>
                              <w:t xml:space="preserve">Expression écrite – </w:t>
                            </w:r>
                            <w:r w:rsidRPr="009F3C33">
                              <w:rPr>
                                <w:sz w:val="28"/>
                                <w:szCs w:val="28"/>
                                <w:lang w:val="fr-FR"/>
                              </w:rPr>
                              <w:t>FR581</w:t>
                            </w:r>
                          </w:p>
                          <w:p w:rsidR="00020BD9" w:rsidRPr="009F3C33" w:rsidRDefault="00B119A3">
                            <w:pPr>
                              <w:rPr>
                                <w:lang w:val="fr-FR"/>
                              </w:rPr>
                            </w:pPr>
                            <w:r w:rsidRPr="009F3C33">
                              <w:rPr>
                                <w:sz w:val="28"/>
                                <w:szCs w:val="28"/>
                                <w:lang w:val="fr-FR"/>
                              </w:rPr>
                              <w:t>Ludivine Glaud</w:t>
                            </w:r>
                          </w:p>
                          <w:p w:rsidR="00020BD9" w:rsidRPr="009F3C33" w:rsidRDefault="00B119A3">
                            <w:pPr>
                              <w:rPr>
                                <w:lang w:val="fr-FR"/>
                              </w:rPr>
                            </w:pPr>
                            <w:r w:rsidRPr="009F3C33">
                              <w:rPr>
                                <w:sz w:val="28"/>
                                <w:szCs w:val="28"/>
                                <w:lang w:val="fr-FR"/>
                              </w:rPr>
                              <w:t>lglaud@uco.fr</w:t>
                            </w:r>
                          </w:p>
                        </w:txbxContent>
                      </wps:txbx>
                      <wps:bodyPr anchor="ctr">
                        <a:noAutofit/>
                      </wps:bodyPr>
                    </wps:wsp>
                    <wps:wsp>
                      <wps:cNvPr id="3" name="Rectangle 3"/>
                      <wps:cNvSpPr/>
                      <wps:spPr>
                        <a:xfrm>
                          <a:off x="6012360" y="50760"/>
                          <a:ext cx="1339200" cy="704160"/>
                        </a:xfrm>
                        <a:prstGeom prst="rect">
                          <a:avLst/>
                        </a:prstGeom>
                        <a:solidFill>
                          <a:srgbClr val="9BBB59"/>
                        </a:solidFill>
                        <a:ln>
                          <a:noFill/>
                        </a:ln>
                      </wps:spPr>
                      <wps:style>
                        <a:lnRef idx="0">
                          <a:scrgbClr r="0" g="0" b="0"/>
                        </a:lnRef>
                        <a:fillRef idx="0">
                          <a:scrgbClr r="0" g="0" b="0"/>
                        </a:fillRef>
                        <a:effectRef idx="0">
                          <a:scrgbClr r="0" g="0" b="0"/>
                        </a:effectRef>
                        <a:fontRef idx="minor"/>
                      </wps:style>
                      <wps:txbx>
                        <w:txbxContent>
                          <w:p w:rsidR="00020BD9" w:rsidRDefault="00B119A3">
                            <w:proofErr w:type="spellStart"/>
                            <w:r>
                              <w:rPr>
                                <w:sz w:val="36"/>
                                <w:szCs w:val="36"/>
                              </w:rPr>
                              <w:t>Été</w:t>
                            </w:r>
                            <w:proofErr w:type="spellEnd"/>
                            <w:r>
                              <w:rPr>
                                <w:sz w:val="36"/>
                                <w:szCs w:val="36"/>
                              </w:rPr>
                              <w:t xml:space="preserve"> 2017</w:t>
                            </w:r>
                          </w:p>
                          <w:p w:rsidR="00020BD9" w:rsidRDefault="00B119A3">
                            <w:proofErr w:type="gramStart"/>
                            <w:r>
                              <w:rPr>
                                <w:sz w:val="20"/>
                                <w:szCs w:val="20"/>
                              </w:rPr>
                              <w:t xml:space="preserve">26 </w:t>
                            </w:r>
                            <w:proofErr w:type="spellStart"/>
                            <w:r>
                              <w:rPr>
                                <w:sz w:val="20"/>
                                <w:szCs w:val="20"/>
                              </w:rPr>
                              <w:t>juin</w:t>
                            </w:r>
                            <w:proofErr w:type="spellEnd"/>
                            <w:proofErr w:type="gramEnd"/>
                            <w:r>
                              <w:rPr>
                                <w:sz w:val="20"/>
                                <w:szCs w:val="20"/>
                              </w:rPr>
                              <w:t xml:space="preserve"> au 14 </w:t>
                            </w:r>
                            <w:proofErr w:type="spellStart"/>
                            <w:r>
                              <w:rPr>
                                <w:sz w:val="20"/>
                                <w:szCs w:val="20"/>
                              </w:rPr>
                              <w:t>juillet</w:t>
                            </w:r>
                            <w:proofErr w:type="spellEnd"/>
                          </w:p>
                        </w:txbxContent>
                      </wps:txbx>
                      <wps:bodyPr anchor="ctr">
                        <a:noAutofit/>
                      </wps:bodyPr>
                    </wps:wsp>
                    <wps:wsp>
                      <wps:cNvPr id="4" name="Rectangle 4"/>
                      <wps:cNvSpPr/>
                      <wps:spPr>
                        <a:xfrm>
                          <a:off x="0" y="0"/>
                          <a:ext cx="7383960" cy="816480"/>
                        </a:xfrm>
                        <a:prstGeom prst="rect">
                          <a:avLst/>
                        </a:prstGeom>
                        <a:noFill/>
                        <a:ln w="12600">
                          <a:solidFill>
                            <a:srgbClr val="000000"/>
                          </a:solidFill>
                          <a:miter/>
                        </a:ln>
                      </wps:spPr>
                      <wps:style>
                        <a:lnRef idx="0">
                          <a:scrgbClr r="0" g="0" b="0"/>
                        </a:lnRef>
                        <a:fillRef idx="0">
                          <a:scrgbClr r="0" g="0" b="0"/>
                        </a:fillRef>
                        <a:effectRef idx="0">
                          <a:scrgbClr r="0" g="0" b="0"/>
                        </a:effectRef>
                        <a:fontRef idx="minor"/>
                      </wps:style>
                      <wps:bodyPr/>
                    </wps:wsp>
                  </wpg:wgp>
                </a:graphicData>
              </a:graphic>
              <wp14:sizeRelH relativeFrom="page">
                <wp14:pctWidth>95000</wp14:pctWidth>
              </wp14:sizeRelH>
            </wp:anchor>
          </w:drawing>
        </mc:Choice>
        <mc:Fallback>
          <w:pict>
            <v:group id="shape_0" alt="Group 196" style="position:absolute;margin-left:15.25pt;margin-top:13.7pt;width:581.4pt;height:64.3pt" coordorigin="305,274" coordsize="11628,1286">
              <v:rect id="shape_0" ID="Rectangle 197" fillcolor="#e46c0a" stroked="f" style="position:absolute;left:352;top:354;width:9379;height:1108;mso-position-horizontal-relative:page;mso-position-vertical-relative:page">
                <v:textbox>
                  <w:txbxContent>
                    <w:p>
                      <w:pPr>
                        <w:spacing w:before="0" w:after="0" w:lineRule="auto" w:line="240"/>
                        <w:jc w:val="left"/>
                        <w:rPr/>
                      </w:pPr>
                      <w:r>
                        <w:rPr>
                          <w:sz w:val="28"/>
                          <w:b w:val="false"/>
                          <w:u w:val="none"/>
                          <w:dstrike w:val="false"/>
                          <w:strike w:val="false"/>
                          <w:i w:val="false"/>
                          <w:vertAlign w:val="baseline"/>
                          <w:position w:val="0"/>
                          <w:spacing w:val="0"/>
                          <w:szCs w:val="28"/>
                          <w:bCs w:val="false"/>
                          <w:iCs w:val="false"/>
                          <w:smallCaps w:val="false"/>
                          <w:caps w:val="false"/>
                        </w:rPr>
                        <w:t>Expression écrite – FR581</w:t>
                      </w:r>
                    </w:p>
                    <w:p>
                      <w:pPr>
                        <w:spacing w:before="0" w:after="0" w:lineRule="auto" w:line="240"/>
                        <w:jc w:val="left"/>
                        <w:rPr/>
                      </w:pPr>
                      <w:r>
                        <w:rPr>
                          <w:sz w:val="28"/>
                          <w:b w:val="false"/>
                          <w:u w:val="none"/>
                          <w:dstrike w:val="false"/>
                          <w:strike w:val="false"/>
                          <w:i w:val="false"/>
                          <w:vertAlign w:val="baseline"/>
                          <w:position w:val="0"/>
                          <w:spacing w:val="0"/>
                          <w:szCs w:val="28"/>
                          <w:bCs w:val="false"/>
                          <w:iCs w:val="false"/>
                          <w:smallCaps w:val="false"/>
                          <w:caps w:val="false"/>
                        </w:rPr>
                        <w:t>Ludivine Glaud</w:t>
                      </w:r>
                    </w:p>
                    <w:p>
                      <w:pPr>
                        <w:spacing w:before="0" w:after="0" w:lineRule="auto" w:line="240"/>
                        <w:jc w:val="left"/>
                        <w:rPr/>
                      </w:pPr>
                      <w:r>
                        <w:rPr>
                          <w:sz w:val="28"/>
                          <w:b w:val="false"/>
                          <w:u w:val="none"/>
                          <w:dstrike w:val="false"/>
                          <w:strike w:val="false"/>
                          <w:i w:val="false"/>
                          <w:vertAlign w:val="baseline"/>
                          <w:position w:val="0"/>
                          <w:spacing w:val="0"/>
                          <w:szCs w:val="28"/>
                          <w:bCs w:val="false"/>
                          <w:iCs w:val="false"/>
                          <w:smallCaps w:val="false"/>
                          <w:caps w:val="false"/>
                        </w:rPr>
                        <w:t>lglaud@uco.fr</w:t>
                      </w:r>
                    </w:p>
                  </w:txbxContent>
                </v:textbox>
                <w10:wrap type="square"/>
                <v:fill o:detectmouseclick="t" type="solid" color2="#1b93f5"/>
                <v:stroke color="#3465a4" joinstyle="round" endcap="flat"/>
              </v:rect>
              <v:rect id="shape_0" ID="Rectangle 198" fillcolor="#9bbb59" stroked="f" style="position:absolute;left:9773;top:354;width:2108;height:1108;mso-position-horizontal-relative:page;mso-position-vertical-relative:page">
                <v:textbox>
                  <w:txbxContent>
                    <w:p>
                      <w:pPr>
                        <w:spacing w:before="0" w:after="0" w:lineRule="auto" w:line="240"/>
                        <w:jc w:val="left"/>
                        <w:rPr/>
                      </w:pPr>
                      <w:r>
                        <w:rPr>
                          <w:sz w:val="36"/>
                          <w:b w:val="false"/>
                          <w:u w:val="none"/>
                          <w:dstrike w:val="false"/>
                          <w:strike w:val="false"/>
                          <w:i w:val="false"/>
                          <w:vertAlign w:val="baseline"/>
                          <w:position w:val="0"/>
                          <w:spacing w:val="0"/>
                          <w:szCs w:val="36"/>
                          <w:bCs w:val="false"/>
                          <w:iCs w:val="false"/>
                          <w:smallCaps w:val="false"/>
                          <w:caps w:val="false"/>
                        </w:rPr>
                        <w:t>Été 2017</w:t>
                      </w:r>
                    </w:p>
                    <w:p>
                      <w:pPr>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Pr>
                        <w:t>26 juin au 14 juillet</w:t>
                      </w:r>
                    </w:p>
                  </w:txbxContent>
                </v:textbox>
                <w10:wrap type="square"/>
                <v:fill o:detectmouseclick="t" type="solid" color2="#6444a6"/>
                <v:stroke color="#3465a4" joinstyle="round" endcap="flat"/>
              </v:rect>
              <v:rect id="shape_0" ID="Rectangle 199" stroked="t" style="position:absolute;left:305;top:274;width:11627;height:1285;mso-position-horizontal-relative:page;mso-position-vertical-relative:page">
                <v:textbox>
                  <w:txbxContent>
                    <w:p>
                      <w:pPr>
                        <w:jc w:val="left"/>
                        <w:rPr/>
                      </w:pPr>
                      <w:r>
                        <w:rPr/>
                      </w:r>
                    </w:p>
                  </w:txbxContent>
                </v:textbox>
                <w10:wrap type="none"/>
                <v:fill o:detectmouseclick="t" on="false"/>
                <v:stroke color="black" weight="12600" joinstyle="miter" endcap="flat"/>
              </v:rect>
            </v:group>
          </w:pict>
        </mc:Fallback>
      </mc:AlternateContent>
    </w:r>
  </w:p>
  <w:p w:rsidR="00020BD9" w:rsidRDefault="00020BD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A3" w:rsidRDefault="00B11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D9"/>
    <w:rsid w:val="00020BD9"/>
    <w:rsid w:val="009F3C33"/>
    <w:rsid w:val="00B119A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A20F1-22ED-4163-B48D-7765E4A7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Titre"/>
  </w:style>
  <w:style w:type="paragraph" w:customStyle="1" w:styleId="Titre2">
    <w:name w:val="Titre 2"/>
    <w:basedOn w:val="Titre"/>
  </w:style>
  <w:style w:type="paragraph" w:customStyle="1" w:styleId="Titre3">
    <w:name w:val="Titre 3"/>
    <w:basedOn w:val="Titre"/>
  </w:style>
  <w:style w:type="character" w:styleId="FootnoteReference">
    <w:name w:val="footnote reference"/>
    <w:semiHidden/>
    <w:qFormat/>
  </w:style>
  <w:style w:type="character" w:customStyle="1" w:styleId="a">
    <w:name w:val="_"/>
    <w:qFormat/>
    <w:rsid w:val="00A63BBE"/>
  </w:style>
  <w:style w:type="character" w:customStyle="1" w:styleId="En-tteCar">
    <w:name w:val="En-tête Car"/>
    <w:uiPriority w:val="99"/>
    <w:qFormat/>
    <w:rsid w:val="00D63C0C"/>
    <w:rPr>
      <w:sz w:val="24"/>
      <w:szCs w:val="24"/>
    </w:rPr>
  </w:style>
  <w:style w:type="character" w:customStyle="1" w:styleId="PieddepageCar">
    <w:name w:val="Pied de page Car"/>
    <w:link w:val="Pieddepage"/>
    <w:qFormat/>
    <w:rsid w:val="00D63C0C"/>
    <w:rPr>
      <w:sz w:val="24"/>
      <w:szCs w:val="24"/>
    </w:rPr>
  </w:style>
  <w:style w:type="character" w:customStyle="1" w:styleId="BalloonTextChar">
    <w:name w:val="Balloon Text Char"/>
    <w:link w:val="BalloonText"/>
    <w:qFormat/>
    <w:rsid w:val="00D63C0C"/>
    <w:rPr>
      <w:rFonts w:ascii="Tahoma" w:hAnsi="Tahoma" w:cs="Tahoma"/>
      <w:sz w:val="16"/>
      <w:szCs w:val="16"/>
    </w:rPr>
  </w:style>
  <w:style w:type="character" w:customStyle="1" w:styleId="LienInternet">
    <w:name w:val="Lien Internet"/>
    <w:basedOn w:val="DefaultParagraphFont"/>
    <w:rsid w:val="00CC1043"/>
    <w:rPr>
      <w:color w:val="0000FF"/>
      <w:u w:val="single"/>
    </w:rPr>
  </w:style>
  <w:style w:type="character" w:styleId="FollowedHyperlink">
    <w:name w:val="FollowedHyperlink"/>
    <w:basedOn w:val="DefaultParagraphFont"/>
    <w:qFormat/>
    <w:rsid w:val="00024C65"/>
    <w:rPr>
      <w:color w:val="800080"/>
      <w:u w:val="single"/>
    </w:rPr>
  </w:style>
  <w:style w:type="character" w:customStyle="1" w:styleId="Mention">
    <w:name w:val="Mention"/>
    <w:basedOn w:val="DefaultParagraphFont"/>
    <w:uiPriority w:val="99"/>
    <w:semiHidden/>
    <w:unhideWhenUsed/>
    <w:qFormat/>
    <w:rsid w:val="00CD6CA3"/>
    <w:rPr>
      <w:color w:val="2B579A"/>
      <w:shd w:val="clear" w:color="auto" w:fill="E6E6E6"/>
    </w:rPr>
  </w:style>
  <w:style w:type="character" w:customStyle="1" w:styleId="Caractresdenotedefin">
    <w:name w:val="Caractères de note de fin"/>
    <w:qFormat/>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pPr>
      <w:spacing w:after="140" w:line="288" w:lineRule="auto"/>
    </w:p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En-tte">
    <w:name w:val="En-tête"/>
    <w:basedOn w:val="Normal"/>
    <w:uiPriority w:val="99"/>
    <w:rsid w:val="00D63C0C"/>
    <w:pPr>
      <w:tabs>
        <w:tab w:val="center" w:pos="4680"/>
        <w:tab w:val="right" w:pos="9360"/>
      </w:tabs>
    </w:pPr>
  </w:style>
  <w:style w:type="paragraph" w:customStyle="1" w:styleId="Pieddepage">
    <w:name w:val="Pied de page"/>
    <w:basedOn w:val="Normal"/>
    <w:link w:val="PieddepageCar"/>
    <w:rsid w:val="00D63C0C"/>
    <w:pPr>
      <w:tabs>
        <w:tab w:val="center" w:pos="4680"/>
        <w:tab w:val="right" w:pos="9360"/>
      </w:tabs>
    </w:pPr>
  </w:style>
  <w:style w:type="paragraph" w:styleId="BalloonText">
    <w:name w:val="Balloon Text"/>
    <w:basedOn w:val="Normal"/>
    <w:link w:val="BalloonTextChar"/>
    <w:qFormat/>
    <w:rsid w:val="00D63C0C"/>
    <w:rPr>
      <w:rFonts w:ascii="Tahoma" w:hAnsi="Tahoma"/>
      <w:sz w:val="16"/>
      <w:szCs w:val="16"/>
    </w:rPr>
  </w:style>
  <w:style w:type="paragraph" w:styleId="NormalWeb">
    <w:name w:val="Normal (Web)"/>
    <w:basedOn w:val="Normal"/>
    <w:uiPriority w:val="99"/>
    <w:qFormat/>
    <w:rsid w:val="00024C65"/>
    <w:pPr>
      <w:widowControl/>
      <w:spacing w:before="2" w:after="2"/>
    </w:pPr>
    <w:rPr>
      <w:rFonts w:ascii="Times" w:eastAsia="Cambria" w:hAnsi="Times"/>
      <w:sz w:val="20"/>
      <w:szCs w:val="20"/>
    </w:rPr>
  </w:style>
  <w:style w:type="paragraph" w:styleId="ListParagraph">
    <w:name w:val="List Paragraph"/>
    <w:basedOn w:val="Normal"/>
    <w:uiPriority w:val="34"/>
    <w:qFormat/>
    <w:rsid w:val="00692729"/>
    <w:pPr>
      <w:ind w:left="720"/>
      <w:contextualSpacing/>
    </w:pPr>
  </w:style>
  <w:style w:type="paragraph" w:customStyle="1" w:styleId="Quotations">
    <w:name w:val="Quotations"/>
    <w:basedOn w:val="Normal"/>
    <w:qFormat/>
  </w:style>
  <w:style w:type="paragraph" w:customStyle="1" w:styleId="Titreprincipal">
    <w:name w:val="Titre principal"/>
    <w:basedOn w:val="Titre"/>
  </w:style>
  <w:style w:type="paragraph" w:customStyle="1" w:styleId="Sous-titre">
    <w:name w:val="Sous-titre"/>
    <w:basedOn w:val="Titre"/>
  </w:style>
  <w:style w:type="table" w:styleId="TableGrid">
    <w:name w:val="Table Grid"/>
    <w:basedOn w:val="TableNormal"/>
    <w:uiPriority w:val="59"/>
    <w:rsid w:val="0026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C33"/>
    <w:pPr>
      <w:tabs>
        <w:tab w:val="center" w:pos="4680"/>
        <w:tab w:val="right" w:pos="9360"/>
      </w:tabs>
    </w:pPr>
  </w:style>
  <w:style w:type="character" w:customStyle="1" w:styleId="HeaderChar">
    <w:name w:val="Header Char"/>
    <w:basedOn w:val="DefaultParagraphFont"/>
    <w:link w:val="Header"/>
    <w:uiPriority w:val="99"/>
    <w:rsid w:val="009F3C33"/>
    <w:rPr>
      <w:sz w:val="24"/>
      <w:szCs w:val="24"/>
    </w:rPr>
  </w:style>
  <w:style w:type="paragraph" w:styleId="Footer">
    <w:name w:val="footer"/>
    <w:basedOn w:val="Normal"/>
    <w:link w:val="FooterChar"/>
    <w:unhideWhenUsed/>
    <w:rsid w:val="009F3C33"/>
    <w:pPr>
      <w:tabs>
        <w:tab w:val="center" w:pos="4680"/>
        <w:tab w:val="right" w:pos="9360"/>
      </w:tabs>
    </w:pPr>
  </w:style>
  <w:style w:type="character" w:customStyle="1" w:styleId="FooterChar">
    <w:name w:val="Footer Char"/>
    <w:basedOn w:val="DefaultParagraphFont"/>
    <w:link w:val="Footer"/>
    <w:rsid w:val="009F3C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ixabay.com/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ndesenvf.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lledesporfs.org/ecriture-creative-en-fl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 426 - Contes et nouvelles</vt:lpstr>
    </vt:vector>
  </TitlesOfParts>
  <Company>Southern Oregon University</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426 - Contes et nouvelles</dc:title>
  <dc:creator>morris</dc:creator>
  <cp:lastModifiedBy>Southern Oregon University</cp:lastModifiedBy>
  <cp:revision>2</cp:revision>
  <cp:lastPrinted>2017-04-10T13:54:00Z</cp:lastPrinted>
  <dcterms:created xsi:type="dcterms:W3CDTF">2017-04-11T18:24:00Z</dcterms:created>
  <dcterms:modified xsi:type="dcterms:W3CDTF">2017-04-11T18:24:00Z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Southern Oregon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