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3FF0" w14:textId="77777777" w:rsidR="00921807" w:rsidRPr="002C3171" w:rsidRDefault="00921807" w:rsidP="000C2E9B">
      <w:pPr>
        <w:pStyle w:val="TableSpace"/>
        <w:rPr>
          <w:lang w:val="es-ES"/>
        </w:rPr>
      </w:pPr>
      <w:bookmarkStart w:id="0" w:name="_GoBack"/>
      <w:bookmarkEnd w:id="0"/>
    </w:p>
    <w:tbl>
      <w:tblPr>
        <w:tblW w:w="4904" w:type="pct"/>
        <w:tblLayout w:type="fixed"/>
        <w:tblLook w:val="04A0" w:firstRow="1" w:lastRow="0" w:firstColumn="1" w:lastColumn="0" w:noHBand="0" w:noVBand="1"/>
      </w:tblPr>
      <w:tblGrid>
        <w:gridCol w:w="10028"/>
      </w:tblGrid>
      <w:tr w:rsidR="00583B78" w:rsidRPr="002C3171" w14:paraId="5C842E9D" w14:textId="77777777" w:rsidTr="00F125F0">
        <w:trPr>
          <w:trHeight w:val="72"/>
        </w:trPr>
        <w:tc>
          <w:tcPr>
            <w:tcW w:w="5000" w:type="pct"/>
            <w:shd w:val="clear" w:color="auto" w:fill="D1102B"/>
          </w:tcPr>
          <w:p w14:paraId="45EAD1EC" w14:textId="77777777" w:rsidR="00583B78" w:rsidRPr="002C3171" w:rsidRDefault="00583B78" w:rsidP="00F4578E">
            <w:pPr>
              <w:pStyle w:val="MediumGrid21"/>
              <w:rPr>
                <w:lang w:val="es-ES"/>
              </w:rPr>
            </w:pPr>
          </w:p>
        </w:tc>
      </w:tr>
      <w:tr w:rsidR="00583B78" w:rsidRPr="002C3171" w14:paraId="6A1E38A3" w14:textId="77777777" w:rsidTr="00583B78">
        <w:trPr>
          <w:trHeight w:val="116"/>
        </w:trPr>
        <w:tc>
          <w:tcPr>
            <w:tcW w:w="5000" w:type="pct"/>
            <w:vAlign w:val="bottom"/>
          </w:tcPr>
          <w:p w14:paraId="55FD1BBE" w14:textId="60750E3C" w:rsidR="00583B78" w:rsidRPr="002C3171" w:rsidRDefault="00B548DD" w:rsidP="00B548DD">
            <w:pPr>
              <w:jc w:val="center"/>
              <w:rPr>
                <w:rFonts w:ascii="Times New Roman" w:hAnsi="Times New Roman"/>
                <w:sz w:val="24"/>
                <w:szCs w:val="24"/>
                <w:lang w:val="es-ES"/>
              </w:rPr>
            </w:pPr>
            <w:r w:rsidRPr="002C3171">
              <w:rPr>
                <w:lang w:val="es-ES"/>
              </w:rPr>
              <w:fldChar w:fldCharType="begin"/>
            </w:r>
            <w:r w:rsidRPr="002C3171">
              <w:rPr>
                <w:lang w:val="es-ES"/>
              </w:rPr>
              <w:instrText xml:space="preserve"> INCLUDEPICTURE "https://marvel-b1-cdn.bc0a.com/f00000000151180/sou.edu/wp-content/uploads/2016/06/Southern-Oregon-University.png" \* MERGEFORMATINET </w:instrText>
            </w:r>
            <w:r w:rsidRPr="002C3171">
              <w:rPr>
                <w:lang w:val="es-ES"/>
              </w:rPr>
              <w:fldChar w:fldCharType="separate"/>
            </w:r>
            <w:r w:rsidRPr="002C3171">
              <w:rPr>
                <w:noProof/>
                <w:lang w:val="es-ES"/>
              </w:rPr>
              <w:drawing>
                <wp:inline distT="0" distB="0" distL="0" distR="0" wp14:anchorId="485A3592" wp14:editId="6981727D">
                  <wp:extent cx="2907660" cy="1112407"/>
                  <wp:effectExtent l="0" t="0" r="1270" b="0"/>
                  <wp:docPr id="1" name="Picture 1" descr="SOU Academic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 Academic Progra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281" cy="1137130"/>
                          </a:xfrm>
                          <a:prstGeom prst="rect">
                            <a:avLst/>
                          </a:prstGeom>
                          <a:noFill/>
                          <a:ln>
                            <a:noFill/>
                          </a:ln>
                        </pic:spPr>
                      </pic:pic>
                    </a:graphicData>
                  </a:graphic>
                </wp:inline>
              </w:drawing>
            </w:r>
            <w:r w:rsidRPr="002C3171">
              <w:rPr>
                <w:lang w:val="es-ES"/>
              </w:rPr>
              <w:fldChar w:fldCharType="end"/>
            </w:r>
          </w:p>
        </w:tc>
      </w:tr>
      <w:tr w:rsidR="00583B78" w:rsidRPr="002C3171" w14:paraId="6EFE0B27" w14:textId="77777777" w:rsidTr="009E14F1">
        <w:trPr>
          <w:trHeight w:val="918"/>
        </w:trPr>
        <w:tc>
          <w:tcPr>
            <w:tcW w:w="5000" w:type="pct"/>
            <w:vAlign w:val="bottom"/>
          </w:tcPr>
          <w:p w14:paraId="246FC5A5" w14:textId="15528267" w:rsidR="009E14F1" w:rsidRPr="002C3171" w:rsidRDefault="009E14F1" w:rsidP="00B548DD">
            <w:pPr>
              <w:pStyle w:val="Heading2"/>
              <w:jc w:val="center"/>
              <w:rPr>
                <w:sz w:val="44"/>
                <w:szCs w:val="44"/>
                <w:lang w:val="es-ES"/>
              </w:rPr>
            </w:pPr>
            <w:r w:rsidRPr="002C3171">
              <w:rPr>
                <w:sz w:val="44"/>
                <w:szCs w:val="44"/>
                <w:lang w:val="es-ES"/>
              </w:rPr>
              <w:t>SPAN</w:t>
            </w:r>
            <w:r w:rsidR="000E7DAC" w:rsidRPr="002C3171">
              <w:rPr>
                <w:sz w:val="44"/>
                <w:szCs w:val="44"/>
                <w:lang w:val="es-ES"/>
              </w:rPr>
              <w:t xml:space="preserve"> </w:t>
            </w:r>
            <w:r w:rsidR="00296B06" w:rsidRPr="002C3171">
              <w:rPr>
                <w:sz w:val="44"/>
                <w:szCs w:val="44"/>
                <w:lang w:val="es-ES"/>
              </w:rPr>
              <w:t>5</w:t>
            </w:r>
            <w:r w:rsidR="00F8435E" w:rsidRPr="002C3171">
              <w:rPr>
                <w:sz w:val="44"/>
                <w:szCs w:val="44"/>
                <w:lang w:val="es-ES"/>
              </w:rPr>
              <w:t>8</w:t>
            </w:r>
            <w:r w:rsidR="00296B06" w:rsidRPr="002C3171">
              <w:rPr>
                <w:sz w:val="44"/>
                <w:szCs w:val="44"/>
                <w:lang w:val="es-ES"/>
              </w:rPr>
              <w:t>1</w:t>
            </w:r>
            <w:r w:rsidR="000E7DAC" w:rsidRPr="002C3171">
              <w:rPr>
                <w:sz w:val="44"/>
                <w:szCs w:val="44"/>
                <w:lang w:val="es-ES"/>
              </w:rPr>
              <w:t xml:space="preserve">: </w:t>
            </w:r>
            <w:r w:rsidR="00296B06" w:rsidRPr="002C3171">
              <w:rPr>
                <w:sz w:val="44"/>
                <w:szCs w:val="44"/>
                <w:lang w:val="es-ES"/>
              </w:rPr>
              <w:t>SPANISH PHONETICS</w:t>
            </w:r>
          </w:p>
        </w:tc>
      </w:tr>
      <w:tr w:rsidR="00583B78" w:rsidRPr="002C3171" w14:paraId="23AD9F4D" w14:textId="77777777" w:rsidTr="00F125F0">
        <w:trPr>
          <w:trHeight w:val="71"/>
        </w:trPr>
        <w:tc>
          <w:tcPr>
            <w:tcW w:w="5000" w:type="pct"/>
            <w:shd w:val="clear" w:color="auto" w:fill="D1102B"/>
          </w:tcPr>
          <w:p w14:paraId="22FECA8F" w14:textId="77777777" w:rsidR="00583B78" w:rsidRPr="002C3171" w:rsidRDefault="00583B78" w:rsidP="00F4578E">
            <w:pPr>
              <w:pStyle w:val="MediumGrid21"/>
              <w:rPr>
                <w:lang w:val="es-ES"/>
              </w:rPr>
            </w:pPr>
          </w:p>
        </w:tc>
      </w:tr>
    </w:tbl>
    <w:p w14:paraId="56C50E29" w14:textId="77777777" w:rsidR="00921807" w:rsidRPr="002C3171" w:rsidRDefault="00921807" w:rsidP="000C2E9B">
      <w:pPr>
        <w:rPr>
          <w:lang w:val="es-ES"/>
        </w:rPr>
      </w:pPr>
    </w:p>
    <w:p w14:paraId="60BD15C8" w14:textId="6AA6D4FA" w:rsidR="00921807" w:rsidRPr="002C3171" w:rsidRDefault="002C3171" w:rsidP="00B548DD">
      <w:pPr>
        <w:pStyle w:val="Heading1"/>
        <w:rPr>
          <w:lang w:val="es-ES"/>
        </w:rPr>
      </w:pPr>
      <w:r w:rsidRPr="002C3171">
        <w:rPr>
          <w:lang w:val="es-ES"/>
        </w:rPr>
        <w:t>Información básica de la clase</w:t>
      </w:r>
    </w:p>
    <w:p w14:paraId="50F98028" w14:textId="77777777" w:rsidR="00583B78" w:rsidRPr="002C3171" w:rsidRDefault="00583B78" w:rsidP="000C2E9B">
      <w:pPr>
        <w:rPr>
          <w:lang w:val="es-ES"/>
        </w:rPr>
      </w:pPr>
    </w:p>
    <w:p w14:paraId="0EB66AF5" w14:textId="5AF30333" w:rsidR="00583B78" w:rsidRPr="002C3171" w:rsidRDefault="002C3171" w:rsidP="002C3171">
      <w:pPr>
        <w:ind w:left="2160" w:hanging="2160"/>
        <w:rPr>
          <w:lang w:val="es-ES"/>
        </w:rPr>
      </w:pPr>
      <w:r>
        <w:rPr>
          <w:b/>
          <w:lang w:val="es-ES"/>
        </w:rPr>
        <w:t>Días de clase</w:t>
      </w:r>
      <w:r w:rsidR="00583B78" w:rsidRPr="002C3171">
        <w:rPr>
          <w:lang w:val="es-ES"/>
        </w:rPr>
        <w:t xml:space="preserve">: </w:t>
      </w:r>
      <w:r w:rsidR="00583B78" w:rsidRPr="002C3171">
        <w:rPr>
          <w:lang w:val="es-ES"/>
        </w:rPr>
        <w:tab/>
      </w:r>
      <w:r w:rsidRPr="002C3171">
        <w:rPr>
          <w:b/>
          <w:bCs/>
          <w:lang w:val="es-ES"/>
        </w:rPr>
        <w:t>Curso en línea con reunion</w:t>
      </w:r>
      <w:r>
        <w:rPr>
          <w:b/>
          <w:bCs/>
          <w:lang w:val="es-ES"/>
        </w:rPr>
        <w:t>e</w:t>
      </w:r>
      <w:r w:rsidRPr="002C3171">
        <w:rPr>
          <w:b/>
          <w:bCs/>
          <w:lang w:val="es-ES"/>
        </w:rPr>
        <w:t>s s</w:t>
      </w:r>
      <w:r>
        <w:rPr>
          <w:b/>
          <w:bCs/>
          <w:lang w:val="es-ES"/>
        </w:rPr>
        <w:t>incrónicas cuatro días por semana</w:t>
      </w:r>
      <w:r w:rsidR="00916045" w:rsidRPr="002C3171">
        <w:rPr>
          <w:lang w:val="es-ES"/>
        </w:rPr>
        <w:t xml:space="preserve">. </w:t>
      </w:r>
      <w:r>
        <w:rPr>
          <w:lang w:val="es-ES"/>
        </w:rPr>
        <w:t>Hay que c</w:t>
      </w:r>
      <w:r w:rsidRPr="002C3171">
        <w:rPr>
          <w:lang w:val="es-ES"/>
        </w:rPr>
        <w:t>onsult</w:t>
      </w:r>
      <w:r>
        <w:rPr>
          <w:lang w:val="es-ES"/>
        </w:rPr>
        <w:t>ar</w:t>
      </w:r>
      <w:r w:rsidRPr="002C3171">
        <w:rPr>
          <w:lang w:val="es-ES"/>
        </w:rPr>
        <w:t xml:space="preserve"> Moodle </w:t>
      </w:r>
      <w:r>
        <w:rPr>
          <w:lang w:val="es-ES"/>
        </w:rPr>
        <w:t xml:space="preserve">o este syllabus (información más abajo) </w:t>
      </w:r>
      <w:r w:rsidRPr="002C3171">
        <w:rPr>
          <w:lang w:val="es-ES"/>
        </w:rPr>
        <w:t xml:space="preserve">para </w:t>
      </w:r>
      <w:r>
        <w:rPr>
          <w:lang w:val="es-ES"/>
        </w:rPr>
        <w:t>verificar</w:t>
      </w:r>
      <w:r w:rsidRPr="002C3171">
        <w:rPr>
          <w:lang w:val="es-ES"/>
        </w:rPr>
        <w:t xml:space="preserve"> el calendario de reuniones sincrónicas, que se llevarán a cabo MWRF de 10 am a 12 pm. Los tres martes supondrán un trabajo asincrónico (ver calendario más abajo).</w:t>
      </w:r>
    </w:p>
    <w:p w14:paraId="0731E61D" w14:textId="787003D3" w:rsidR="00583B78" w:rsidRPr="002C3171" w:rsidRDefault="002C3171" w:rsidP="000C2E9B">
      <w:pPr>
        <w:ind w:left="2160" w:hanging="2160"/>
        <w:rPr>
          <w:lang w:val="es-ES"/>
        </w:rPr>
      </w:pPr>
      <w:r>
        <w:rPr>
          <w:b/>
          <w:lang w:val="es-ES"/>
        </w:rPr>
        <w:t>Lugar</w:t>
      </w:r>
      <w:r w:rsidR="00583B78" w:rsidRPr="002C3171">
        <w:rPr>
          <w:lang w:val="es-ES"/>
        </w:rPr>
        <w:t xml:space="preserve">: </w:t>
      </w:r>
      <w:r w:rsidR="00583B78" w:rsidRPr="002C3171">
        <w:rPr>
          <w:lang w:val="es-ES"/>
        </w:rPr>
        <w:tab/>
      </w:r>
      <w:proofErr w:type="spellStart"/>
      <w:r w:rsidR="00916045" w:rsidRPr="002C3171">
        <w:rPr>
          <w:lang w:val="es-ES"/>
        </w:rPr>
        <w:t>Via</w:t>
      </w:r>
      <w:proofErr w:type="spellEnd"/>
      <w:r w:rsidR="00916045" w:rsidRPr="002C3171">
        <w:rPr>
          <w:lang w:val="es-ES"/>
        </w:rPr>
        <w:t xml:space="preserve"> Zoom (</w:t>
      </w:r>
      <w:r>
        <w:rPr>
          <w:lang w:val="es-ES"/>
        </w:rPr>
        <w:t>ver la liga en</w:t>
      </w:r>
      <w:r w:rsidR="00C17EA1" w:rsidRPr="002C3171">
        <w:rPr>
          <w:lang w:val="es-ES"/>
        </w:rPr>
        <w:t xml:space="preserve"> </w:t>
      </w:r>
      <w:r w:rsidR="00C26E8F" w:rsidRPr="002C3171">
        <w:rPr>
          <w:lang w:val="es-ES"/>
        </w:rPr>
        <w:t>Moodle</w:t>
      </w:r>
      <w:r w:rsidR="00916045" w:rsidRPr="002C3171">
        <w:rPr>
          <w:lang w:val="es-ES"/>
        </w:rPr>
        <w:t xml:space="preserve">). </w:t>
      </w:r>
    </w:p>
    <w:p w14:paraId="2055A75A" w14:textId="7C4FA9CA" w:rsidR="00583B78" w:rsidRPr="002C3171" w:rsidRDefault="00583B78" w:rsidP="0056532E">
      <w:pPr>
        <w:ind w:left="2160" w:hanging="2160"/>
        <w:jc w:val="left"/>
        <w:rPr>
          <w:lang w:val="es-ES"/>
        </w:rPr>
      </w:pPr>
      <w:r w:rsidRPr="002C3171">
        <w:rPr>
          <w:b/>
          <w:lang w:val="es-ES"/>
        </w:rPr>
        <w:t>Instructor</w:t>
      </w:r>
      <w:r w:rsidR="002C3171">
        <w:rPr>
          <w:b/>
          <w:lang w:val="es-ES"/>
        </w:rPr>
        <w:t>a</w:t>
      </w:r>
      <w:r w:rsidRPr="002C3171">
        <w:rPr>
          <w:lang w:val="es-ES"/>
        </w:rPr>
        <w:t xml:space="preserve">: </w:t>
      </w:r>
      <w:r w:rsidRPr="002C3171">
        <w:rPr>
          <w:lang w:val="es-ES"/>
        </w:rPr>
        <w:tab/>
        <w:t>Dr. Tania Leal</w:t>
      </w:r>
      <w:r w:rsidR="00916045" w:rsidRPr="002C3171">
        <w:rPr>
          <w:lang w:val="es-ES"/>
        </w:rPr>
        <w:t xml:space="preserve"> (</w:t>
      </w:r>
      <w:r w:rsidR="00916045" w:rsidRPr="002C3171">
        <w:rPr>
          <w:i/>
          <w:lang w:val="es-ES"/>
        </w:rPr>
        <w:t>Profe Leal</w:t>
      </w:r>
      <w:r w:rsidR="00916045" w:rsidRPr="002C3171">
        <w:rPr>
          <w:lang w:val="es-ES"/>
        </w:rPr>
        <w:t xml:space="preserve"> </w:t>
      </w:r>
      <w:r w:rsidR="002C3171">
        <w:rPr>
          <w:lang w:val="es-ES"/>
        </w:rPr>
        <w:t>es como me llaman mis alumnos</w:t>
      </w:r>
      <w:r w:rsidR="00916045" w:rsidRPr="002C3171">
        <w:rPr>
          <w:lang w:val="es-ES"/>
        </w:rPr>
        <w:t>)</w:t>
      </w:r>
      <w:r w:rsidR="004B7477" w:rsidRPr="002C3171">
        <w:rPr>
          <w:lang w:val="es-ES"/>
        </w:rPr>
        <w:t xml:space="preserve">. </w:t>
      </w:r>
      <w:r w:rsidR="002C3171">
        <w:rPr>
          <w:lang w:val="es-ES"/>
        </w:rPr>
        <w:t>Pronombres</w:t>
      </w:r>
      <w:r w:rsidR="0056532E" w:rsidRPr="002C3171">
        <w:rPr>
          <w:lang w:val="es-ES"/>
        </w:rPr>
        <w:t xml:space="preserve">: </w:t>
      </w:r>
      <w:proofErr w:type="spellStart"/>
      <w:r w:rsidR="004B7477" w:rsidRPr="002C3171">
        <w:rPr>
          <w:lang w:val="es-ES"/>
        </w:rPr>
        <w:t>she</w:t>
      </w:r>
      <w:proofErr w:type="spellEnd"/>
      <w:r w:rsidR="004B7477" w:rsidRPr="002C3171">
        <w:rPr>
          <w:lang w:val="es-ES"/>
        </w:rPr>
        <w:t>/</w:t>
      </w:r>
      <w:proofErr w:type="spellStart"/>
      <w:r w:rsidR="004B7477" w:rsidRPr="002C3171">
        <w:rPr>
          <w:lang w:val="es-ES"/>
        </w:rPr>
        <w:t>her</w:t>
      </w:r>
      <w:proofErr w:type="spellEnd"/>
      <w:r w:rsidR="004B7477" w:rsidRPr="002C3171">
        <w:rPr>
          <w:lang w:val="es-ES"/>
        </w:rPr>
        <w:t>/ella</w:t>
      </w:r>
      <w:r w:rsidR="0056532E" w:rsidRPr="002C3171">
        <w:rPr>
          <w:lang w:val="es-ES"/>
        </w:rPr>
        <w:t>.</w:t>
      </w:r>
      <w:r w:rsidR="00916045" w:rsidRPr="002C3171">
        <w:rPr>
          <w:lang w:val="es-ES"/>
        </w:rPr>
        <w:t xml:space="preserve"> </w:t>
      </w:r>
    </w:p>
    <w:p w14:paraId="0FF150C5" w14:textId="69C7A246" w:rsidR="00583B78" w:rsidRPr="002C3171" w:rsidRDefault="002C3171" w:rsidP="000C2E9B">
      <w:pPr>
        <w:rPr>
          <w:lang w:val="es-ES"/>
        </w:rPr>
      </w:pPr>
      <w:r>
        <w:rPr>
          <w:b/>
          <w:lang w:val="es-ES"/>
        </w:rPr>
        <w:t>Correo electrónico</w:t>
      </w:r>
      <w:r w:rsidR="00583B78" w:rsidRPr="002C3171">
        <w:rPr>
          <w:lang w:val="es-ES"/>
        </w:rPr>
        <w:t xml:space="preserve">: </w:t>
      </w:r>
      <w:r w:rsidR="00583B78" w:rsidRPr="002C3171">
        <w:rPr>
          <w:lang w:val="es-ES"/>
        </w:rPr>
        <w:tab/>
      </w:r>
      <w:hyperlink r:id="rId12" w:history="1">
        <w:r w:rsidR="00583B78" w:rsidRPr="002C3171">
          <w:rPr>
            <w:rStyle w:val="Hyperlink"/>
            <w:lang w:val="es-ES"/>
          </w:rPr>
          <w:t>tanial@unr.edu</w:t>
        </w:r>
      </w:hyperlink>
    </w:p>
    <w:p w14:paraId="37B459C1" w14:textId="77777777" w:rsidR="00583B78" w:rsidRPr="002C3171" w:rsidRDefault="00583B78" w:rsidP="000C2E9B">
      <w:pPr>
        <w:rPr>
          <w:highlight w:val="lightGray"/>
          <w:lang w:val="es-ES"/>
        </w:rPr>
      </w:pPr>
    </w:p>
    <w:p w14:paraId="1CE3FFD5" w14:textId="1C8018BF" w:rsidR="00921807" w:rsidRPr="002C3171" w:rsidRDefault="002C3171" w:rsidP="00B548DD">
      <w:pPr>
        <w:pStyle w:val="Heading1"/>
        <w:rPr>
          <w:lang w:val="es-ES"/>
        </w:rPr>
      </w:pPr>
      <w:r>
        <w:rPr>
          <w:lang w:val="es-ES"/>
        </w:rPr>
        <w:t>Descripción del curso</w:t>
      </w:r>
    </w:p>
    <w:p w14:paraId="71DA4320" w14:textId="77777777" w:rsidR="00921807" w:rsidRPr="002C3171" w:rsidRDefault="00921807" w:rsidP="000C2E9B">
      <w:pPr>
        <w:rPr>
          <w:lang w:val="es-ES"/>
        </w:rPr>
      </w:pPr>
    </w:p>
    <w:p w14:paraId="16EA9024" w14:textId="23FD7967" w:rsidR="002C3171" w:rsidRPr="002C3171" w:rsidRDefault="002C3171" w:rsidP="002C3171">
      <w:pPr>
        <w:rPr>
          <w:lang w:val="es-ES"/>
        </w:rPr>
      </w:pPr>
      <w:r w:rsidRPr="002C3171">
        <w:rPr>
          <w:lang w:val="es-ES"/>
        </w:rPr>
        <w:t>¡Bienvenidos a nuestro curso! Esta clase es una introducción al sistema fonológico del español y a la transcripción fonética. Al analizar cómo el español organiza sistemáticamente sus sonidos, los estudiantes mejorarán su comprensión del español hablado y su propia pronunciación y fluidez</w:t>
      </w:r>
      <w:r>
        <w:rPr>
          <w:lang w:val="es-ES"/>
        </w:rPr>
        <w:t xml:space="preserve"> en el idioma</w:t>
      </w:r>
      <w:r w:rsidRPr="002C3171">
        <w:rPr>
          <w:lang w:val="es-ES"/>
        </w:rPr>
        <w:t xml:space="preserve">. Los estudiantes también </w:t>
      </w:r>
      <w:r>
        <w:rPr>
          <w:lang w:val="es-ES"/>
        </w:rPr>
        <w:t xml:space="preserve">estarán </w:t>
      </w:r>
      <w:r w:rsidRPr="002C3171">
        <w:rPr>
          <w:lang w:val="es-ES"/>
        </w:rPr>
        <w:t xml:space="preserve">más conscientes de las sutilezas de la pronunciación y de las diferencias entre las variedades de español. La clase también destacará importantes contrastes fonéticos entre el español y el inglés, que pueden ayudar a los </w:t>
      </w:r>
      <w:r>
        <w:rPr>
          <w:lang w:val="es-ES"/>
        </w:rPr>
        <w:t xml:space="preserve">hablantes nativos del inglés </w:t>
      </w:r>
      <w:r w:rsidRPr="002C3171">
        <w:rPr>
          <w:lang w:val="es-ES"/>
        </w:rPr>
        <w:t xml:space="preserve">a comprender y superar mejor algunas de las dificultades que enfrentan al tratar de perfeccionar su pronunciación en español. Además, habrá una breve introducción a la dialectología española con la exploración de algunas de las variaciones fonéticas y fonológicas más notables (¡e interesantes!) </w:t>
      </w:r>
      <w:r>
        <w:rPr>
          <w:lang w:val="es-ES"/>
        </w:rPr>
        <w:t>q</w:t>
      </w:r>
      <w:r w:rsidRPr="002C3171">
        <w:rPr>
          <w:lang w:val="es-ES"/>
        </w:rPr>
        <w:t>ue se encuentran en el mundo de habla hispana.</w:t>
      </w:r>
    </w:p>
    <w:p w14:paraId="3FA879F0" w14:textId="77777777" w:rsidR="002C3171" w:rsidRPr="002C3171" w:rsidRDefault="002C3171" w:rsidP="002C3171">
      <w:pPr>
        <w:rPr>
          <w:lang w:val="es-ES"/>
        </w:rPr>
      </w:pPr>
    </w:p>
    <w:p w14:paraId="3341F9E0" w14:textId="32C9D7DA" w:rsidR="00583B78" w:rsidRDefault="002C3171" w:rsidP="002C3171">
      <w:pPr>
        <w:rPr>
          <w:lang w:val="es-ES"/>
        </w:rPr>
      </w:pPr>
      <w:r w:rsidRPr="002C3171">
        <w:rPr>
          <w:lang w:val="es-ES"/>
        </w:rPr>
        <w:t xml:space="preserve">El objetivo de este curso es guiarte para que conozcas mejor la pronunciación del español en general y la tuya en particular. Este curso presenta las reglas básicas de correspondencia entre sonidos y ortografía en español, así como una introducción a la fonética articulatoria básica. También presenta los conceptos básicos de la transcripción fonética, la estructura de las sílabas y las combinaciones de sonidos permitidas en posiciones específicas de las sílabas. </w:t>
      </w:r>
      <w:r>
        <w:rPr>
          <w:lang w:val="es-ES"/>
        </w:rPr>
        <w:t>Basado en</w:t>
      </w:r>
      <w:r w:rsidRPr="002C3171">
        <w:rPr>
          <w:lang w:val="es-ES"/>
        </w:rPr>
        <w:t xml:space="preserve"> la comprensión de la fonética y la fonología, el curso brinda capacitación en la percepción y producción de los sonidos del español. ¡Al final del curso, se sentirá</w:t>
      </w:r>
      <w:r>
        <w:rPr>
          <w:lang w:val="es-ES"/>
        </w:rPr>
        <w:t>n</w:t>
      </w:r>
      <w:r w:rsidRPr="002C3171">
        <w:rPr>
          <w:lang w:val="es-ES"/>
        </w:rPr>
        <w:t xml:space="preserve"> más cómodo</w:t>
      </w:r>
      <w:r>
        <w:rPr>
          <w:lang w:val="es-ES"/>
        </w:rPr>
        <w:t>s</w:t>
      </w:r>
      <w:r w:rsidRPr="002C3171">
        <w:rPr>
          <w:lang w:val="es-ES"/>
        </w:rPr>
        <w:t xml:space="preserve"> con sus habilidades orales y auditivas!</w:t>
      </w:r>
    </w:p>
    <w:p w14:paraId="7858E56A" w14:textId="77777777" w:rsidR="002C3171" w:rsidRPr="002C3171" w:rsidRDefault="002C3171" w:rsidP="002C3171">
      <w:pPr>
        <w:rPr>
          <w:lang w:val="es-ES"/>
        </w:rPr>
      </w:pPr>
    </w:p>
    <w:p w14:paraId="051BC59E" w14:textId="75967100" w:rsidR="00921807" w:rsidRPr="002C3171" w:rsidRDefault="002C3171" w:rsidP="00B548DD">
      <w:pPr>
        <w:pStyle w:val="Heading1"/>
        <w:rPr>
          <w:lang w:val="es-ES"/>
        </w:rPr>
      </w:pPr>
      <w:r>
        <w:rPr>
          <w:lang w:val="es-ES"/>
        </w:rPr>
        <w:t>Materiales para la clase</w:t>
      </w:r>
    </w:p>
    <w:p w14:paraId="1C87FC6F" w14:textId="2779F1A1" w:rsidR="00C26E8F" w:rsidRDefault="002C3171" w:rsidP="000C2E9B">
      <w:pPr>
        <w:rPr>
          <w:lang w:val="es-ES"/>
        </w:rPr>
      </w:pPr>
      <w:r w:rsidRPr="002C3171">
        <w:rPr>
          <w:lang w:val="es-ES"/>
        </w:rPr>
        <w:t>NO SE REQUIERE LIBRO para este curso. Proporcionaré archivos PDF para las lecturas esenciales, que vendrán principalmente de estos dos libros:</w:t>
      </w:r>
    </w:p>
    <w:p w14:paraId="0C37853C" w14:textId="77777777" w:rsidR="002C3171" w:rsidRPr="002C3171" w:rsidRDefault="002C3171" w:rsidP="000C2E9B">
      <w:pPr>
        <w:rPr>
          <w:lang w:val="es-ES"/>
        </w:rPr>
      </w:pPr>
    </w:p>
    <w:p w14:paraId="1578FD91" w14:textId="516ADCC1" w:rsidR="000C2E9B" w:rsidRPr="00A70785" w:rsidRDefault="00CF3E2E" w:rsidP="0056532E">
      <w:pPr>
        <w:pStyle w:val="ListParagraph"/>
        <w:numPr>
          <w:ilvl w:val="0"/>
          <w:numId w:val="27"/>
        </w:numPr>
      </w:pPr>
      <w:r w:rsidRPr="002C3171">
        <w:rPr>
          <w:lang w:val="es-ES"/>
        </w:rPr>
        <w:t>Hualde</w:t>
      </w:r>
      <w:r w:rsidR="00296B06" w:rsidRPr="002C3171">
        <w:rPr>
          <w:lang w:val="es-ES"/>
        </w:rPr>
        <w:t xml:space="preserve">, </w:t>
      </w:r>
      <w:r w:rsidRPr="002C3171">
        <w:rPr>
          <w:lang w:val="es-ES"/>
        </w:rPr>
        <w:t>J</w:t>
      </w:r>
      <w:r w:rsidR="00296B06" w:rsidRPr="002C3171">
        <w:rPr>
          <w:lang w:val="es-ES"/>
        </w:rPr>
        <w:t xml:space="preserve">. </w:t>
      </w:r>
      <w:r w:rsidRPr="002C3171">
        <w:rPr>
          <w:lang w:val="es-ES"/>
        </w:rPr>
        <w:t>I</w:t>
      </w:r>
      <w:r w:rsidR="00296B06" w:rsidRPr="002C3171">
        <w:rPr>
          <w:lang w:val="es-ES"/>
        </w:rPr>
        <w:t xml:space="preserve">. (2010). </w:t>
      </w:r>
      <w:r w:rsidRPr="002C3171">
        <w:rPr>
          <w:i/>
          <w:iCs/>
          <w:lang w:val="es-ES"/>
        </w:rPr>
        <w:t>Los sonidos del español</w:t>
      </w:r>
      <w:r w:rsidR="00296B06" w:rsidRPr="002C3171">
        <w:rPr>
          <w:lang w:val="es-ES"/>
        </w:rPr>
        <w:t xml:space="preserve">. </w:t>
      </w:r>
      <w:r w:rsidRPr="00A70785">
        <w:t>Cambridge</w:t>
      </w:r>
      <w:r w:rsidR="00296B06" w:rsidRPr="00A70785">
        <w:t xml:space="preserve">: </w:t>
      </w:r>
      <w:r w:rsidRPr="00A70785">
        <w:t>Cambridge University Press</w:t>
      </w:r>
      <w:r w:rsidR="00296B06" w:rsidRPr="00A70785">
        <w:t>.</w:t>
      </w:r>
      <w:r w:rsidR="000C2E9B" w:rsidRPr="00A70785">
        <w:t xml:space="preserve"> </w:t>
      </w:r>
      <w:r w:rsidR="0056532E" w:rsidRPr="00A70785">
        <w:t>(Selected readings from Chapters 1, 2, and 4)</w:t>
      </w:r>
    </w:p>
    <w:p w14:paraId="2FEBDCD1" w14:textId="6C920822" w:rsidR="0056532E" w:rsidRPr="00A70785" w:rsidRDefault="0056532E" w:rsidP="0056532E">
      <w:pPr>
        <w:pStyle w:val="ListParagraph"/>
        <w:numPr>
          <w:ilvl w:val="0"/>
          <w:numId w:val="27"/>
        </w:numPr>
      </w:pPr>
      <w:r w:rsidRPr="002C3171">
        <w:rPr>
          <w:lang w:val="es-ES"/>
        </w:rPr>
        <w:t xml:space="preserve">Hualde, J. I., </w:t>
      </w:r>
      <w:proofErr w:type="spellStart"/>
      <w:r w:rsidRPr="002C3171">
        <w:rPr>
          <w:lang w:val="es-ES"/>
        </w:rPr>
        <w:t>Olarrea</w:t>
      </w:r>
      <w:proofErr w:type="spellEnd"/>
      <w:r w:rsidRPr="002C3171">
        <w:rPr>
          <w:lang w:val="es-ES"/>
        </w:rPr>
        <w:t xml:space="preserve">, A., Escobar, A. M., Travis, C. E., &amp; Sanz, C. (2014). </w:t>
      </w:r>
      <w:proofErr w:type="spellStart"/>
      <w:r w:rsidRPr="00A70785">
        <w:rPr>
          <w:i/>
          <w:iCs/>
        </w:rPr>
        <w:t>Introducción</w:t>
      </w:r>
      <w:proofErr w:type="spellEnd"/>
      <w:r w:rsidRPr="00A70785">
        <w:rPr>
          <w:i/>
          <w:iCs/>
        </w:rPr>
        <w:t xml:space="preserve"> a la </w:t>
      </w:r>
      <w:proofErr w:type="spellStart"/>
      <w:r w:rsidRPr="00A70785">
        <w:rPr>
          <w:i/>
          <w:iCs/>
        </w:rPr>
        <w:t>lingüística</w:t>
      </w:r>
      <w:proofErr w:type="spellEnd"/>
      <w:r w:rsidRPr="00A70785">
        <w:rPr>
          <w:i/>
          <w:iCs/>
        </w:rPr>
        <w:t xml:space="preserve"> </w:t>
      </w:r>
      <w:proofErr w:type="spellStart"/>
      <w:r w:rsidRPr="00A70785">
        <w:rPr>
          <w:i/>
          <w:iCs/>
        </w:rPr>
        <w:t>hispánica</w:t>
      </w:r>
      <w:proofErr w:type="spellEnd"/>
      <w:r w:rsidRPr="00A70785">
        <w:t>. Cambridge University Press. (Selected readings taken from chapter 7)</w:t>
      </w:r>
    </w:p>
    <w:p w14:paraId="5DA45BDF" w14:textId="77777777" w:rsidR="000C2E9B" w:rsidRPr="00A70785" w:rsidRDefault="000C2E9B" w:rsidP="000C2E9B"/>
    <w:p w14:paraId="658A4973" w14:textId="2CDCB528" w:rsidR="002C3171" w:rsidRPr="0058608B" w:rsidRDefault="002C3171" w:rsidP="002C3171">
      <w:pPr>
        <w:rPr>
          <w:lang w:val="es-ES"/>
        </w:rPr>
      </w:pPr>
      <w:r w:rsidRPr="00355A31">
        <w:rPr>
          <w:lang w:val="es-ES"/>
        </w:rPr>
        <w:lastRenderedPageBreak/>
        <w:t xml:space="preserve">Debido a que este curso se impartirá completamente en línea (con un componente SINCRÓNICO excepto por </w:t>
      </w:r>
      <w:r>
        <w:rPr>
          <w:lang w:val="es-ES"/>
        </w:rPr>
        <w:t>los días martes</w:t>
      </w:r>
      <w:r w:rsidRPr="00355A31">
        <w:rPr>
          <w:lang w:val="es-ES"/>
        </w:rPr>
        <w:t>), los estudiantes deberán acceder a materiales y completar actividades y asignaciones en línea a través de Moodle.</w:t>
      </w:r>
    </w:p>
    <w:p w14:paraId="05309DEB" w14:textId="77777777" w:rsidR="002C3171" w:rsidRPr="00355A31" w:rsidRDefault="002C3171" w:rsidP="002C3171">
      <w:pPr>
        <w:rPr>
          <w:lang w:val="es-ES"/>
        </w:rPr>
      </w:pPr>
    </w:p>
    <w:p w14:paraId="3526EB62" w14:textId="77777777" w:rsidR="002C3171" w:rsidRPr="00355A31" w:rsidRDefault="002C3171" w:rsidP="002C3171">
      <w:pPr>
        <w:rPr>
          <w:lang w:val="es-ES"/>
        </w:rPr>
      </w:pPr>
      <w:r w:rsidRPr="00355A31">
        <w:rPr>
          <w:lang w:val="es-ES"/>
        </w:rPr>
        <w:t>Por lo tanto, necesitará</w:t>
      </w:r>
      <w:r>
        <w:rPr>
          <w:lang w:val="es-ES"/>
        </w:rPr>
        <w:t>n</w:t>
      </w:r>
      <w:r w:rsidRPr="00355A31">
        <w:rPr>
          <w:lang w:val="es-ES"/>
        </w:rPr>
        <w:t xml:space="preserve"> lo siguiente para poder participar en nuestras clases sincrónicas:</w:t>
      </w:r>
    </w:p>
    <w:p w14:paraId="3120CC1E" w14:textId="77777777" w:rsidR="002C3171" w:rsidRPr="00355A31" w:rsidRDefault="002C3171" w:rsidP="002C3171">
      <w:pPr>
        <w:pStyle w:val="ListParagraph"/>
        <w:numPr>
          <w:ilvl w:val="0"/>
          <w:numId w:val="28"/>
        </w:numPr>
        <w:rPr>
          <w:lang w:val="es-ES"/>
        </w:rPr>
      </w:pPr>
      <w:r w:rsidRPr="00355A31">
        <w:rPr>
          <w:lang w:val="es-ES"/>
        </w:rPr>
        <w:t>Computadora</w:t>
      </w:r>
    </w:p>
    <w:p w14:paraId="5243799B" w14:textId="77777777" w:rsidR="002C3171" w:rsidRPr="00355A31" w:rsidRDefault="002C3171" w:rsidP="002C3171">
      <w:pPr>
        <w:pStyle w:val="ListParagraph"/>
        <w:numPr>
          <w:ilvl w:val="0"/>
          <w:numId w:val="28"/>
        </w:numPr>
        <w:rPr>
          <w:lang w:val="es-ES"/>
        </w:rPr>
      </w:pPr>
      <w:r w:rsidRPr="00355A31">
        <w:rPr>
          <w:lang w:val="es-ES"/>
        </w:rPr>
        <w:t>Cámara web</w:t>
      </w:r>
    </w:p>
    <w:p w14:paraId="019D1FEE" w14:textId="77777777" w:rsidR="002C3171" w:rsidRDefault="002C3171" w:rsidP="002C3171">
      <w:pPr>
        <w:pStyle w:val="ListParagraph"/>
        <w:numPr>
          <w:ilvl w:val="0"/>
          <w:numId w:val="28"/>
        </w:numPr>
        <w:rPr>
          <w:lang w:val="es-ES"/>
        </w:rPr>
      </w:pPr>
      <w:r w:rsidRPr="00355A31">
        <w:rPr>
          <w:lang w:val="es-ES"/>
        </w:rPr>
        <w:t>Micrófono</w:t>
      </w:r>
    </w:p>
    <w:p w14:paraId="0AAECAA3" w14:textId="77777777" w:rsidR="000C2E9B" w:rsidRPr="002C3171" w:rsidRDefault="000C2E9B" w:rsidP="000C2E9B">
      <w:pPr>
        <w:rPr>
          <w:lang w:val="es-ES"/>
        </w:rPr>
      </w:pPr>
    </w:p>
    <w:p w14:paraId="6EA0731A" w14:textId="77777777" w:rsidR="000C2E9B" w:rsidRPr="002C3171" w:rsidRDefault="000C2E9B" w:rsidP="000C2E9B">
      <w:pPr>
        <w:rPr>
          <w:lang w:val="es-ES"/>
        </w:rPr>
      </w:pPr>
    </w:p>
    <w:p w14:paraId="1C6CACE0" w14:textId="16255D68" w:rsidR="00921807" w:rsidRPr="002C3171" w:rsidRDefault="00B92F16" w:rsidP="00B548DD">
      <w:pPr>
        <w:pStyle w:val="Heading1"/>
        <w:rPr>
          <w:lang w:val="es-ES"/>
        </w:rPr>
      </w:pPr>
      <w:r>
        <w:rPr>
          <w:lang w:val="es-ES"/>
        </w:rPr>
        <w:t>Componentes de la clase</w:t>
      </w:r>
    </w:p>
    <w:tbl>
      <w:tblP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80" w:firstRow="0" w:lastRow="0" w:firstColumn="1" w:lastColumn="0" w:noHBand="0" w:noVBand="1"/>
      </w:tblPr>
      <w:tblGrid>
        <w:gridCol w:w="1795"/>
        <w:gridCol w:w="7915"/>
      </w:tblGrid>
      <w:tr w:rsidR="00921807" w:rsidRPr="002C3171" w14:paraId="46720F3B" w14:textId="77777777" w:rsidTr="00B548DD">
        <w:trPr>
          <w:cantSplit/>
          <w:trHeight w:val="188"/>
          <w:tblHeader/>
        </w:trPr>
        <w:tc>
          <w:tcPr>
            <w:tcW w:w="1795" w:type="dxa"/>
            <w:shd w:val="clear" w:color="auto" w:fill="FFECF2"/>
            <w:vAlign w:val="center"/>
          </w:tcPr>
          <w:p w14:paraId="1030CDBE" w14:textId="327D2CA2" w:rsidR="00921807" w:rsidRPr="002C3171" w:rsidRDefault="00B92F16" w:rsidP="00312800">
            <w:pPr>
              <w:pStyle w:val="Heading2"/>
              <w:rPr>
                <w:lang w:val="es-ES"/>
              </w:rPr>
            </w:pPr>
            <w:r>
              <w:rPr>
                <w:lang w:val="es-ES"/>
              </w:rPr>
              <w:t>Componente</w:t>
            </w:r>
          </w:p>
        </w:tc>
        <w:tc>
          <w:tcPr>
            <w:tcW w:w="7915" w:type="dxa"/>
            <w:shd w:val="clear" w:color="auto" w:fill="FFECF2"/>
            <w:vAlign w:val="center"/>
          </w:tcPr>
          <w:p w14:paraId="3B51A6A0" w14:textId="07261221" w:rsidR="00921807" w:rsidRPr="002C3171" w:rsidRDefault="00B92F16" w:rsidP="00312800">
            <w:pPr>
              <w:pStyle w:val="Heading2"/>
              <w:rPr>
                <w:lang w:val="es-ES"/>
              </w:rPr>
            </w:pPr>
            <w:r>
              <w:rPr>
                <w:lang w:val="es-ES"/>
              </w:rPr>
              <w:t>Descripción</w:t>
            </w:r>
          </w:p>
        </w:tc>
      </w:tr>
      <w:tr w:rsidR="002C3171" w:rsidRPr="00C143B9" w14:paraId="75A3FF2D" w14:textId="77777777" w:rsidTr="00312800">
        <w:trPr>
          <w:trHeight w:val="2375"/>
        </w:trPr>
        <w:tc>
          <w:tcPr>
            <w:tcW w:w="1795" w:type="dxa"/>
            <w:shd w:val="clear" w:color="auto" w:fill="auto"/>
            <w:vAlign w:val="center"/>
          </w:tcPr>
          <w:p w14:paraId="20BF32BC" w14:textId="79CA2DE6" w:rsidR="002C3171" w:rsidRPr="002C3171" w:rsidRDefault="002C3171" w:rsidP="002C3171">
            <w:pPr>
              <w:jc w:val="center"/>
              <w:rPr>
                <w:b/>
                <w:bCs/>
                <w:lang w:val="es-ES"/>
              </w:rPr>
            </w:pPr>
            <w:r>
              <w:rPr>
                <w:b/>
                <w:bCs/>
                <w:lang w:val="es-ES"/>
              </w:rPr>
              <w:t>Participación en las reuniones de Zoom</w:t>
            </w:r>
          </w:p>
          <w:p w14:paraId="620A2A24" w14:textId="6E79670C" w:rsidR="002C3171" w:rsidRPr="002C3171" w:rsidRDefault="002C3171" w:rsidP="002C3171">
            <w:pPr>
              <w:jc w:val="center"/>
              <w:rPr>
                <w:lang w:val="es-ES"/>
              </w:rPr>
            </w:pPr>
            <w:r w:rsidRPr="002C3171">
              <w:rPr>
                <w:lang w:val="es-ES"/>
              </w:rPr>
              <w:t>10%</w:t>
            </w:r>
          </w:p>
        </w:tc>
        <w:tc>
          <w:tcPr>
            <w:tcW w:w="7915" w:type="dxa"/>
            <w:shd w:val="clear" w:color="auto" w:fill="auto"/>
          </w:tcPr>
          <w:p w14:paraId="22ACC089" w14:textId="77777777" w:rsidR="002C3171" w:rsidRPr="0058608B" w:rsidRDefault="002C3171" w:rsidP="002C3171">
            <w:pPr>
              <w:rPr>
                <w:lang w:val="es-ES"/>
              </w:rPr>
            </w:pPr>
            <w:r w:rsidRPr="0058608B">
              <w:rPr>
                <w:lang w:val="es-ES"/>
              </w:rPr>
              <w:t>Esta clase está diseñada para proporcionar un foro en el que podamos tener una discusión fluida sobre la lengua y los sonidos lingüísticos. Tus compañeros de clase necesitan tus reacciones y comentarios, al igual que tú necesitas las de ellos. Creo que es justo decir que el éxito de esta clase dependerá en gran medida de la participación activa de todos, que incluye la calidad de los debates en los que participamos. Todos los participantes de la clase, independientemente de sus trasfondos, tienen importantes contribuciones que hacer y que nos ayudarán a comprender mejor el material.</w:t>
            </w:r>
          </w:p>
          <w:p w14:paraId="58631E76" w14:textId="77777777" w:rsidR="002C3171" w:rsidRPr="0058608B" w:rsidRDefault="002C3171" w:rsidP="002C3171">
            <w:pPr>
              <w:rPr>
                <w:lang w:val="es-ES"/>
              </w:rPr>
            </w:pPr>
          </w:p>
          <w:p w14:paraId="6D948BC7" w14:textId="2C06532D" w:rsidR="002C3171" w:rsidRPr="0058608B" w:rsidRDefault="002C3171" w:rsidP="002C3171">
            <w:pPr>
              <w:rPr>
                <w:lang w:val="es-ES"/>
              </w:rPr>
            </w:pPr>
            <w:r w:rsidRPr="0058608B">
              <w:rPr>
                <w:lang w:val="es-ES"/>
              </w:rPr>
              <w:t xml:space="preserve">La participación incluye a) sus contribuciones regulares y activas a las discusiones de Zoom, lo que implica que todos deben completar las lecturas asignadas cuidadosamente, b) tu participación en actividades y discusiones en línea y c) tu asistencia a la parte sincrónica de la clase. Como aprenderemos del contenido de la clase, discutir el material desde diferentes ángulos tiene un propósito importante en la comprensión y retención del material. Espero que vengan preparados y listo para contribuir a nuestras clases de Zoom. Sé que COVID ha afectado nuestras vidas de manera drástica, </w:t>
            </w:r>
            <w:r w:rsidR="00B92F16">
              <w:rPr>
                <w:lang w:val="es-ES"/>
              </w:rPr>
              <w:t>pero</w:t>
            </w:r>
            <w:r w:rsidRPr="0058608B">
              <w:rPr>
                <w:lang w:val="es-ES"/>
              </w:rPr>
              <w:t xml:space="preserve"> les pediré</w:t>
            </w:r>
            <w:r w:rsidR="00B92F16">
              <w:rPr>
                <w:lang w:val="es-ES"/>
              </w:rPr>
              <w:t>, en lo posible,</w:t>
            </w:r>
            <w:r w:rsidRPr="0058608B">
              <w:rPr>
                <w:lang w:val="es-ES"/>
              </w:rPr>
              <w:t xml:space="preserve"> que tengan prendido su video todos los días</w:t>
            </w:r>
            <w:r w:rsidR="00B92F16">
              <w:rPr>
                <w:lang w:val="es-ES"/>
              </w:rPr>
              <w:t xml:space="preserve">. Si tienen una situación de emergencia, déjenmelo saber. Esto es especialmente cierto </w:t>
            </w:r>
            <w:r w:rsidRPr="0058608B">
              <w:rPr>
                <w:lang w:val="es-ES"/>
              </w:rPr>
              <w:t xml:space="preserve">cuando les haga preguntas o si quieren contribuir a la conversación (utilizaremos la función de chat si tenemos problemas de audio). También trabajaremos en grupos pequeños; asegúrense de </w:t>
            </w:r>
            <w:r>
              <w:rPr>
                <w:lang w:val="es-ES"/>
              </w:rPr>
              <w:t>que podamos oírlos</w:t>
            </w:r>
            <w:r w:rsidRPr="0058608B">
              <w:rPr>
                <w:lang w:val="es-ES"/>
              </w:rPr>
              <w:t xml:space="preserve"> o, si tienen problemas con el audio, de contribuir a través de la función de chat. De hecho, en cualquier momento del curso, usaremos la función de chat en Zoom si el audio nos está dando problemas.</w:t>
            </w:r>
          </w:p>
          <w:p w14:paraId="76C3353F" w14:textId="77777777" w:rsidR="002C3171" w:rsidRPr="0058608B" w:rsidRDefault="002C3171" w:rsidP="002C3171">
            <w:pPr>
              <w:rPr>
                <w:lang w:val="es-ES"/>
              </w:rPr>
            </w:pPr>
          </w:p>
          <w:p w14:paraId="39DE97B7" w14:textId="77777777" w:rsidR="002C3171" w:rsidRPr="0058608B" w:rsidRDefault="002C3171" w:rsidP="002C3171">
            <w:pPr>
              <w:rPr>
                <w:lang w:val="es-ES"/>
              </w:rPr>
            </w:pPr>
            <w:r w:rsidRPr="0058608B">
              <w:rPr>
                <w:lang w:val="es-ES"/>
              </w:rPr>
              <w:t xml:space="preserve">Eres responsable de </w:t>
            </w:r>
            <w:r>
              <w:rPr>
                <w:lang w:val="es-ES"/>
              </w:rPr>
              <w:t xml:space="preserve">completar </w:t>
            </w:r>
            <w:r w:rsidRPr="0058608B">
              <w:rPr>
                <w:lang w:val="es-ES"/>
              </w:rPr>
              <w:t xml:space="preserve">todas las lecturas. ¡Te beneficiarás mucho más si realmente haces la lectura a conciencia, especialmente porque tendremos </w:t>
            </w:r>
            <w:proofErr w:type="spellStart"/>
            <w:r w:rsidRPr="0058608B">
              <w:rPr>
                <w:lang w:val="es-ES"/>
              </w:rPr>
              <w:t>quizzes</w:t>
            </w:r>
            <w:proofErr w:type="spellEnd"/>
            <w:r w:rsidRPr="0058608B">
              <w:rPr>
                <w:lang w:val="es-ES"/>
              </w:rPr>
              <w:t xml:space="preserve"> a libro abierto! Cuando lean las lecturas asignadas, les recomiendo que tomen notas detalladas para que puedan hacer preguntas durante la clase.</w:t>
            </w:r>
          </w:p>
          <w:p w14:paraId="16F950F8" w14:textId="6F635FAD" w:rsidR="002C3171" w:rsidRPr="002C3171" w:rsidRDefault="002C3171" w:rsidP="002C3171">
            <w:pPr>
              <w:rPr>
                <w:lang w:val="es-ES"/>
              </w:rPr>
            </w:pPr>
          </w:p>
        </w:tc>
      </w:tr>
      <w:tr w:rsidR="002C3171" w:rsidRPr="002C3171" w14:paraId="717CB837" w14:textId="77777777" w:rsidTr="00312800">
        <w:trPr>
          <w:cantSplit/>
        </w:trPr>
        <w:tc>
          <w:tcPr>
            <w:tcW w:w="1795" w:type="dxa"/>
            <w:shd w:val="clear" w:color="auto" w:fill="auto"/>
            <w:vAlign w:val="center"/>
          </w:tcPr>
          <w:p w14:paraId="2F814D52" w14:textId="13D37700" w:rsidR="002C3171" w:rsidRPr="002C3171" w:rsidRDefault="002C3171" w:rsidP="002C3171">
            <w:pPr>
              <w:jc w:val="center"/>
              <w:rPr>
                <w:b/>
                <w:bCs/>
                <w:lang w:val="es-ES"/>
              </w:rPr>
            </w:pPr>
            <w:proofErr w:type="spellStart"/>
            <w:r w:rsidRPr="002C3171">
              <w:rPr>
                <w:b/>
                <w:bCs/>
                <w:lang w:val="es-ES"/>
              </w:rPr>
              <w:lastRenderedPageBreak/>
              <w:t>Quizzes</w:t>
            </w:r>
            <w:proofErr w:type="spellEnd"/>
            <w:r w:rsidRPr="002C3171">
              <w:rPr>
                <w:b/>
                <w:bCs/>
                <w:lang w:val="es-ES"/>
              </w:rPr>
              <w:t xml:space="preserve"> </w:t>
            </w:r>
            <w:r>
              <w:rPr>
                <w:b/>
                <w:bCs/>
                <w:lang w:val="es-ES"/>
              </w:rPr>
              <w:t>y transcripciones fonéticas</w:t>
            </w:r>
            <w:r w:rsidRPr="002C3171">
              <w:rPr>
                <w:b/>
                <w:bCs/>
                <w:lang w:val="es-ES"/>
              </w:rPr>
              <w:t xml:space="preserve"> </w:t>
            </w:r>
          </w:p>
          <w:p w14:paraId="0E8012E4" w14:textId="0F9C27FC" w:rsidR="002C3171" w:rsidRPr="002C3171" w:rsidRDefault="002C3171" w:rsidP="002C3171">
            <w:pPr>
              <w:jc w:val="center"/>
              <w:rPr>
                <w:lang w:val="es-ES"/>
              </w:rPr>
            </w:pPr>
            <w:r w:rsidRPr="002C3171">
              <w:rPr>
                <w:lang w:val="es-ES"/>
              </w:rPr>
              <w:t>45%</w:t>
            </w:r>
          </w:p>
        </w:tc>
        <w:tc>
          <w:tcPr>
            <w:tcW w:w="7915" w:type="dxa"/>
            <w:shd w:val="clear" w:color="auto" w:fill="auto"/>
          </w:tcPr>
          <w:p w14:paraId="2A1B2027" w14:textId="2DDFA2FC" w:rsidR="002C3171" w:rsidRPr="002C3171" w:rsidRDefault="002C3171" w:rsidP="002C3171">
            <w:pPr>
              <w:rPr>
                <w:lang w:val="es-ES"/>
              </w:rPr>
            </w:pPr>
            <w:r w:rsidRPr="002C3171">
              <w:rPr>
                <w:lang w:val="es-ES"/>
              </w:rPr>
              <w:t xml:space="preserve">Tendremos </w:t>
            </w:r>
            <w:proofErr w:type="spellStart"/>
            <w:r>
              <w:rPr>
                <w:lang w:val="es-ES"/>
              </w:rPr>
              <w:t>quizzes</w:t>
            </w:r>
            <w:proofErr w:type="spellEnd"/>
            <w:r w:rsidRPr="002C3171">
              <w:rPr>
                <w:lang w:val="es-ES"/>
              </w:rPr>
              <w:t xml:space="preserve"> (8 </w:t>
            </w:r>
            <w:r>
              <w:rPr>
                <w:lang w:val="es-ES"/>
              </w:rPr>
              <w:t>pruebas</w:t>
            </w:r>
            <w:r w:rsidRPr="002C3171">
              <w:rPr>
                <w:lang w:val="es-ES"/>
              </w:rPr>
              <w:t xml:space="preserve"> a libro abierto) donde tendrán la oportunidad de mostrar el conocimiento del material del curso</w:t>
            </w:r>
            <w:r w:rsidR="00D1650A">
              <w:rPr>
                <w:lang w:val="es-ES"/>
              </w:rPr>
              <w:t>,</w:t>
            </w:r>
            <w:r w:rsidRPr="002C3171">
              <w:rPr>
                <w:lang w:val="es-ES"/>
              </w:rPr>
              <w:t xml:space="preserve"> así como de aplicar dichos conocimientos. </w:t>
            </w:r>
            <w:r w:rsidRPr="002C3171">
              <w:rPr>
                <w:b/>
                <w:bCs/>
                <w:lang w:val="es-ES"/>
              </w:rPr>
              <w:t>Tengan en cuenta que eliminaré la calificación más baja de la prueba cuando calcule el promedio de la prueba final para que podamos contar sus mejores esfuerzos para la clase</w:t>
            </w:r>
            <w:r w:rsidRPr="002C3171">
              <w:rPr>
                <w:lang w:val="es-ES"/>
              </w:rPr>
              <w:t xml:space="preserve">. Los </w:t>
            </w:r>
            <w:proofErr w:type="spellStart"/>
            <w:r>
              <w:rPr>
                <w:lang w:val="es-ES"/>
              </w:rPr>
              <w:t>quizzes</w:t>
            </w:r>
            <w:proofErr w:type="spellEnd"/>
            <w:r w:rsidRPr="002C3171">
              <w:rPr>
                <w:lang w:val="es-ES"/>
              </w:rPr>
              <w:t xml:space="preserve"> se centrarán, en parte, en las habilidades de transcripción para dar a conocer las reglas de pronunciación que se espera que los estudiantes generalicen en su discurso. Con este fin, la mayoría de las pruebas incluyen una actividad de transcripción. Solo se permite una presentación.</w:t>
            </w:r>
          </w:p>
          <w:p w14:paraId="6DAD3023" w14:textId="77777777" w:rsidR="002C3171" w:rsidRPr="002C3171" w:rsidRDefault="002C3171" w:rsidP="002C3171">
            <w:pPr>
              <w:rPr>
                <w:lang w:val="es-ES"/>
              </w:rPr>
            </w:pPr>
          </w:p>
          <w:p w14:paraId="1AA5BD83" w14:textId="59BE8026" w:rsidR="002C3171" w:rsidRDefault="002C3171" w:rsidP="002C3171">
            <w:pPr>
              <w:rPr>
                <w:lang w:val="es-ES"/>
              </w:rPr>
            </w:pPr>
            <w:r w:rsidRPr="002C3171">
              <w:rPr>
                <w:lang w:val="es-ES"/>
              </w:rPr>
              <w:t xml:space="preserve">Cada </w:t>
            </w:r>
            <w:r>
              <w:rPr>
                <w:lang w:val="es-ES"/>
              </w:rPr>
              <w:t>quiz</w:t>
            </w:r>
            <w:r w:rsidRPr="002C3171">
              <w:rPr>
                <w:lang w:val="es-ES"/>
              </w:rPr>
              <w:t xml:space="preserve"> cubrirá material de las clases anteriores y tendrá algunas preguntas tomadas directamente de nuestros materiales de lectura, pero también </w:t>
            </w:r>
            <w:r>
              <w:rPr>
                <w:lang w:val="es-ES"/>
              </w:rPr>
              <w:t xml:space="preserve">incluirá </w:t>
            </w:r>
            <w:r w:rsidRPr="002C3171">
              <w:rPr>
                <w:lang w:val="es-ES"/>
              </w:rPr>
              <w:t xml:space="preserve">preguntas que requieren su análisis. El material de la clase siempre </w:t>
            </w:r>
            <w:r>
              <w:rPr>
                <w:lang w:val="es-ES"/>
              </w:rPr>
              <w:t>es posible</w:t>
            </w:r>
            <w:r w:rsidR="00D1650A">
              <w:rPr>
                <w:lang w:val="es-ES"/>
              </w:rPr>
              <w:t xml:space="preserve"> de incluir. </w:t>
            </w:r>
            <w:r w:rsidRPr="002C3171">
              <w:rPr>
                <w:lang w:val="es-ES"/>
              </w:rPr>
              <w:t>¡No te pierdas las pruebas si puedes evitarlo!</w:t>
            </w:r>
          </w:p>
          <w:p w14:paraId="2163172C" w14:textId="2C783569" w:rsidR="002C3171" w:rsidRPr="002C3171" w:rsidRDefault="002C3171" w:rsidP="002C3171">
            <w:pPr>
              <w:rPr>
                <w:lang w:val="es-ES"/>
              </w:rPr>
            </w:pPr>
          </w:p>
        </w:tc>
      </w:tr>
      <w:tr w:rsidR="002C3171" w:rsidRPr="00C143B9" w14:paraId="077198C5" w14:textId="77777777" w:rsidTr="00B548DD">
        <w:tc>
          <w:tcPr>
            <w:tcW w:w="1795" w:type="dxa"/>
            <w:shd w:val="clear" w:color="auto" w:fill="FFECF2"/>
            <w:vAlign w:val="center"/>
          </w:tcPr>
          <w:p w14:paraId="236148FB" w14:textId="2982E769" w:rsidR="002C3171" w:rsidRPr="002C3171" w:rsidRDefault="00D1650A" w:rsidP="002C3171">
            <w:pPr>
              <w:jc w:val="center"/>
              <w:rPr>
                <w:b/>
                <w:bCs/>
                <w:lang w:val="es-ES"/>
              </w:rPr>
            </w:pPr>
            <w:r>
              <w:rPr>
                <w:b/>
                <w:bCs/>
                <w:lang w:val="es-ES"/>
              </w:rPr>
              <w:t>Foros de discusión en línea</w:t>
            </w:r>
          </w:p>
          <w:p w14:paraId="0ED265B0" w14:textId="14160A85" w:rsidR="002C3171" w:rsidRPr="002C3171" w:rsidRDefault="002C3171" w:rsidP="002C3171">
            <w:pPr>
              <w:jc w:val="center"/>
              <w:rPr>
                <w:lang w:val="es-ES"/>
              </w:rPr>
            </w:pPr>
            <w:r w:rsidRPr="002C3171">
              <w:rPr>
                <w:lang w:val="es-ES"/>
              </w:rPr>
              <w:t>10%</w:t>
            </w:r>
          </w:p>
        </w:tc>
        <w:tc>
          <w:tcPr>
            <w:tcW w:w="7915" w:type="dxa"/>
            <w:shd w:val="clear" w:color="auto" w:fill="FFECF2"/>
          </w:tcPr>
          <w:p w14:paraId="1A3ED957" w14:textId="4A86288E" w:rsidR="002C3171" w:rsidRDefault="00D1650A" w:rsidP="00D1650A">
            <w:pPr>
              <w:rPr>
                <w:lang w:val="es-ES"/>
              </w:rPr>
            </w:pPr>
            <w:r w:rsidRPr="00D1650A">
              <w:rPr>
                <w:lang w:val="es-ES"/>
              </w:rPr>
              <w:t>Responderá</w:t>
            </w:r>
            <w:r>
              <w:rPr>
                <w:lang w:val="es-ES"/>
              </w:rPr>
              <w:t>n</w:t>
            </w:r>
            <w:r w:rsidRPr="00D1650A">
              <w:rPr>
                <w:lang w:val="es-ES"/>
              </w:rPr>
              <w:t xml:space="preserve"> / reaccionará</w:t>
            </w:r>
            <w:r>
              <w:rPr>
                <w:lang w:val="es-ES"/>
              </w:rPr>
              <w:t>n</w:t>
            </w:r>
            <w:r w:rsidRPr="00D1650A">
              <w:rPr>
                <w:lang w:val="es-ES"/>
              </w:rPr>
              <w:t xml:space="preserve"> a 4 publicaciones de discusión / foro</w:t>
            </w:r>
            <w:r>
              <w:rPr>
                <w:lang w:val="es-ES"/>
              </w:rPr>
              <w:t>s</w:t>
            </w:r>
            <w:r w:rsidRPr="00D1650A">
              <w:rPr>
                <w:lang w:val="es-ES"/>
              </w:rPr>
              <w:t xml:space="preserve"> en línea (una de las cuales será una introducción de usted</w:t>
            </w:r>
            <w:r>
              <w:rPr>
                <w:lang w:val="es-ES"/>
              </w:rPr>
              <w:t>es</w:t>
            </w:r>
            <w:r w:rsidRPr="00D1650A">
              <w:rPr>
                <w:lang w:val="es-ES"/>
              </w:rPr>
              <w:t xml:space="preserve"> mismo</w:t>
            </w:r>
            <w:r>
              <w:rPr>
                <w:lang w:val="es-ES"/>
              </w:rPr>
              <w:t>s</w:t>
            </w:r>
            <w:r w:rsidRPr="00D1650A">
              <w:rPr>
                <w:lang w:val="es-ES"/>
              </w:rPr>
              <w:t xml:space="preserve"> y no se puede </w:t>
            </w:r>
            <w:r>
              <w:rPr>
                <w:lang w:val="es-ES"/>
              </w:rPr>
              <w:t>descartar</w:t>
            </w:r>
            <w:r w:rsidRPr="00D1650A">
              <w:rPr>
                <w:lang w:val="es-ES"/>
              </w:rPr>
              <w:t xml:space="preserve">), que estarán relacionadas con las lecturas o los módulos que discutimos en clase. Las pautas para cada discusión / foro se describirán en la tarea, pero prestaré atención al contenido, la forma y la profundidad de sus comentarios. </w:t>
            </w:r>
          </w:p>
          <w:p w14:paraId="0463E5C0" w14:textId="4FC38129" w:rsidR="00D1650A" w:rsidRPr="002C3171" w:rsidRDefault="00D1650A" w:rsidP="00D1650A">
            <w:pPr>
              <w:rPr>
                <w:lang w:val="es-ES"/>
              </w:rPr>
            </w:pPr>
          </w:p>
        </w:tc>
      </w:tr>
      <w:tr w:rsidR="002C3171" w:rsidRPr="00C143B9" w14:paraId="42F23F80" w14:textId="77777777" w:rsidTr="00312800">
        <w:tc>
          <w:tcPr>
            <w:tcW w:w="1795" w:type="dxa"/>
            <w:shd w:val="clear" w:color="auto" w:fill="auto"/>
            <w:vAlign w:val="center"/>
          </w:tcPr>
          <w:p w14:paraId="5DEFA5E3" w14:textId="0891801A" w:rsidR="002C3171" w:rsidRPr="002C3171" w:rsidRDefault="00D1650A" w:rsidP="002C3171">
            <w:pPr>
              <w:jc w:val="center"/>
              <w:rPr>
                <w:lang w:val="es-ES"/>
              </w:rPr>
            </w:pPr>
            <w:r>
              <w:rPr>
                <w:b/>
                <w:bCs/>
                <w:lang w:val="es-ES"/>
              </w:rPr>
              <w:t>Proyecto de dialectología</w:t>
            </w:r>
            <w:r w:rsidR="002C3171" w:rsidRPr="002C3171">
              <w:rPr>
                <w:lang w:val="es-ES"/>
              </w:rPr>
              <w:t xml:space="preserve"> </w:t>
            </w:r>
            <w:r w:rsidR="002C3171" w:rsidRPr="002C3171">
              <w:rPr>
                <w:lang w:val="es-ES"/>
              </w:rPr>
              <w:br/>
              <w:t>15%</w:t>
            </w:r>
          </w:p>
        </w:tc>
        <w:tc>
          <w:tcPr>
            <w:tcW w:w="7915" w:type="dxa"/>
            <w:shd w:val="clear" w:color="auto" w:fill="auto"/>
          </w:tcPr>
          <w:p w14:paraId="0CB5C536" w14:textId="5D4469C7" w:rsidR="002C3171" w:rsidRDefault="00D1650A" w:rsidP="00D1650A">
            <w:pPr>
              <w:rPr>
                <w:lang w:val="es-ES"/>
              </w:rPr>
            </w:pPr>
            <w:r w:rsidRPr="00D1650A">
              <w:rPr>
                <w:lang w:val="es-ES"/>
              </w:rPr>
              <w:t xml:space="preserve">Completaremos un pequeño proyecto al final del curso. El objetivo será aplicar los conceptos que hemos estudiado para que podamos identificar rasgos </w:t>
            </w:r>
            <w:r>
              <w:rPr>
                <w:lang w:val="es-ES"/>
              </w:rPr>
              <w:t>fonéticos y fonológicos</w:t>
            </w:r>
            <w:r w:rsidRPr="00D1650A">
              <w:rPr>
                <w:lang w:val="es-ES"/>
              </w:rPr>
              <w:t xml:space="preserve"> relacionados con la variación lingüística. El proyecto será breve e implicará encontrar ejemplos de variación dialectal, con descripciones breves (pero precisas y detalladas) de un dialecto en particular. Puede</w:t>
            </w:r>
            <w:r>
              <w:rPr>
                <w:lang w:val="es-ES"/>
              </w:rPr>
              <w:t>n</w:t>
            </w:r>
            <w:r w:rsidRPr="00D1650A">
              <w:rPr>
                <w:lang w:val="es-ES"/>
              </w:rPr>
              <w:t xml:space="preserve"> utilizar videos de YouTube o de </w:t>
            </w:r>
            <w:r>
              <w:rPr>
                <w:lang w:val="es-ES"/>
              </w:rPr>
              <w:t xml:space="preserve">la </w:t>
            </w:r>
            <w:r w:rsidRPr="00D1650A">
              <w:rPr>
                <w:lang w:val="es-ES"/>
              </w:rPr>
              <w:t xml:space="preserve">Internet en general </w:t>
            </w:r>
            <w:r>
              <w:rPr>
                <w:lang w:val="es-ES"/>
              </w:rPr>
              <w:t>como</w:t>
            </w:r>
            <w:r w:rsidRPr="00D1650A">
              <w:rPr>
                <w:lang w:val="es-ES"/>
              </w:rPr>
              <w:t xml:space="preserve"> ejemplos. También podrá</w:t>
            </w:r>
            <w:r>
              <w:rPr>
                <w:lang w:val="es-ES"/>
              </w:rPr>
              <w:t>n</w:t>
            </w:r>
            <w:r w:rsidRPr="00D1650A">
              <w:rPr>
                <w:lang w:val="es-ES"/>
              </w:rPr>
              <w:t xml:space="preserve"> encontrar ejemplos de fuentes literarias, periódicos, blogs, sitios web, etc. En algunos casos, pued</w:t>
            </w:r>
            <w:r>
              <w:rPr>
                <w:lang w:val="es-ES"/>
              </w:rPr>
              <w:t>en</w:t>
            </w:r>
            <w:r w:rsidRPr="00D1650A">
              <w:rPr>
                <w:lang w:val="es-ES"/>
              </w:rPr>
              <w:t xml:space="preserve"> tomar ejemplos de personas que conozca</w:t>
            </w:r>
            <w:r>
              <w:rPr>
                <w:lang w:val="es-ES"/>
              </w:rPr>
              <w:t>n</w:t>
            </w:r>
            <w:r w:rsidRPr="00D1650A">
              <w:rPr>
                <w:lang w:val="es-ES"/>
              </w:rPr>
              <w:t xml:space="preserve">, utilizando grabaciones a través de Zoom u otro software. Las descripciones detalladas (y un ejemplo) estarán disponibles en nuestro </w:t>
            </w:r>
            <w:r>
              <w:rPr>
                <w:lang w:val="es-ES"/>
              </w:rPr>
              <w:t>sitio</w:t>
            </w:r>
            <w:r w:rsidRPr="00D1650A">
              <w:rPr>
                <w:lang w:val="es-ES"/>
              </w:rPr>
              <w:t xml:space="preserve"> de Moodle.</w:t>
            </w:r>
          </w:p>
          <w:p w14:paraId="3B799913" w14:textId="50EC1A32" w:rsidR="00D1650A" w:rsidRPr="002C3171" w:rsidRDefault="00D1650A" w:rsidP="00D1650A">
            <w:pPr>
              <w:rPr>
                <w:lang w:val="es-ES"/>
              </w:rPr>
            </w:pPr>
          </w:p>
        </w:tc>
      </w:tr>
      <w:tr w:rsidR="002C3171" w:rsidRPr="002C3171" w14:paraId="10A1C83B" w14:textId="77777777" w:rsidTr="00B548DD">
        <w:tc>
          <w:tcPr>
            <w:tcW w:w="1795" w:type="dxa"/>
            <w:shd w:val="clear" w:color="auto" w:fill="FFECF2"/>
            <w:vAlign w:val="center"/>
          </w:tcPr>
          <w:p w14:paraId="4181FBFF" w14:textId="77777777" w:rsidR="002C3171" w:rsidRPr="002C3171" w:rsidRDefault="002C3171" w:rsidP="002C3171">
            <w:pPr>
              <w:jc w:val="center"/>
              <w:rPr>
                <w:b/>
                <w:bCs/>
                <w:lang w:val="es-ES"/>
              </w:rPr>
            </w:pPr>
            <w:r w:rsidRPr="002C3171">
              <w:rPr>
                <w:b/>
                <w:bCs/>
                <w:lang w:val="es-ES"/>
              </w:rPr>
              <w:t xml:space="preserve">Final </w:t>
            </w:r>
            <w:proofErr w:type="spellStart"/>
            <w:r w:rsidRPr="002C3171">
              <w:rPr>
                <w:b/>
                <w:bCs/>
                <w:lang w:val="es-ES"/>
              </w:rPr>
              <w:t>Exam</w:t>
            </w:r>
            <w:proofErr w:type="spellEnd"/>
          </w:p>
          <w:p w14:paraId="627AE3EB" w14:textId="53CAB3DE" w:rsidR="002C3171" w:rsidRPr="002C3171" w:rsidRDefault="002C3171" w:rsidP="002C3171">
            <w:pPr>
              <w:jc w:val="center"/>
              <w:rPr>
                <w:lang w:val="es-ES"/>
              </w:rPr>
            </w:pPr>
            <w:r w:rsidRPr="002C3171">
              <w:rPr>
                <w:lang w:val="es-ES"/>
              </w:rPr>
              <w:t>20%</w:t>
            </w:r>
          </w:p>
        </w:tc>
        <w:tc>
          <w:tcPr>
            <w:tcW w:w="7915" w:type="dxa"/>
            <w:shd w:val="clear" w:color="auto" w:fill="FFECF2"/>
          </w:tcPr>
          <w:p w14:paraId="0BC49C03" w14:textId="4F7259A0" w:rsidR="002C3171" w:rsidRPr="002C3171" w:rsidRDefault="00D1650A" w:rsidP="002C3171">
            <w:pPr>
              <w:rPr>
                <w:lang w:val="es-ES"/>
              </w:rPr>
            </w:pPr>
            <w:r w:rsidRPr="00D1650A">
              <w:rPr>
                <w:lang w:val="es-ES"/>
              </w:rPr>
              <w:t xml:space="preserve">Completaremos un examen final, en línea, a través de Moodle. Este examen será </w:t>
            </w:r>
            <w:r>
              <w:rPr>
                <w:lang w:val="es-ES"/>
              </w:rPr>
              <w:t>comprensivo</w:t>
            </w:r>
            <w:r w:rsidRPr="00D1650A">
              <w:rPr>
                <w:lang w:val="es-ES"/>
              </w:rPr>
              <w:t xml:space="preserve"> y tendrá un enfoque especial en la terminología que hemos aprendido y tendrá un importante componente de transcripción. Además de terminología y transcripción, también incluirá algunos problemas de aplicación y preguntas de discusión. En preparación para la final, proporcionaré una guía de estudio detallada con términos y ejemplos de preguntas para la discusión. Tendrá dos horas para completar su examen.</w:t>
            </w:r>
          </w:p>
        </w:tc>
      </w:tr>
    </w:tbl>
    <w:p w14:paraId="5EDBD317" w14:textId="77777777" w:rsidR="00921807" w:rsidRPr="002C3171" w:rsidRDefault="00921807" w:rsidP="000C2E9B">
      <w:pPr>
        <w:rPr>
          <w:lang w:val="es-ES"/>
        </w:rPr>
      </w:pPr>
    </w:p>
    <w:p w14:paraId="323DFAEA" w14:textId="77777777" w:rsidR="00921807" w:rsidRPr="002C3171" w:rsidRDefault="00921807" w:rsidP="000C2E9B">
      <w:pPr>
        <w:rPr>
          <w:lang w:val="es-ES"/>
        </w:rPr>
      </w:pPr>
    </w:p>
    <w:p w14:paraId="0ECFC086" w14:textId="4A9DB8BE" w:rsidR="00921807" w:rsidRPr="002C3171" w:rsidRDefault="00D1650A" w:rsidP="00B548DD">
      <w:pPr>
        <w:pStyle w:val="Heading1"/>
        <w:rPr>
          <w:lang w:val="es-ES"/>
        </w:rPr>
      </w:pPr>
      <w:r>
        <w:rPr>
          <w:lang w:val="es-ES"/>
        </w:rPr>
        <w:t>Criterios de calificación</w:t>
      </w:r>
    </w:p>
    <w:p w14:paraId="003EDB88" w14:textId="77777777" w:rsidR="00D1650A" w:rsidRPr="0058608B" w:rsidRDefault="00D1650A" w:rsidP="00D1650A">
      <w:pPr>
        <w:rPr>
          <w:lang w:val="es-ES"/>
        </w:rPr>
      </w:pPr>
      <w:r>
        <w:rPr>
          <w:lang w:val="es-ES"/>
        </w:rPr>
        <w:t>Las calificaciones se darán siguiendo la siguiente escala</w:t>
      </w:r>
      <w:r w:rsidRPr="0058608B">
        <w:rPr>
          <w:lang w:val="es-ES"/>
        </w:rPr>
        <w:t xml:space="preserve">: </w:t>
      </w:r>
    </w:p>
    <w:p w14:paraId="0678AEE6" w14:textId="77777777" w:rsidR="00D1650A" w:rsidRPr="0058608B" w:rsidRDefault="00D1650A" w:rsidP="00D1650A">
      <w:pPr>
        <w:rPr>
          <w:lang w:val="es-ES"/>
        </w:rPr>
      </w:pPr>
    </w:p>
    <w:tbl>
      <w:tblPr>
        <w:tblW w:w="9541" w:type="dxa"/>
        <w:jc w:val="center"/>
        <w:tblLayout w:type="fixed"/>
        <w:tblCellMar>
          <w:left w:w="100" w:type="dxa"/>
          <w:right w:w="100" w:type="dxa"/>
        </w:tblCellMar>
        <w:tblLook w:val="0000" w:firstRow="0" w:lastRow="0" w:firstColumn="0" w:lastColumn="0" w:noHBand="0" w:noVBand="0"/>
      </w:tblPr>
      <w:tblGrid>
        <w:gridCol w:w="868"/>
        <w:gridCol w:w="813"/>
        <w:gridCol w:w="813"/>
        <w:gridCol w:w="783"/>
        <w:gridCol w:w="783"/>
        <w:gridCol w:w="783"/>
        <w:gridCol w:w="783"/>
        <w:gridCol w:w="783"/>
        <w:gridCol w:w="783"/>
        <w:gridCol w:w="783"/>
        <w:gridCol w:w="783"/>
        <w:gridCol w:w="783"/>
      </w:tblGrid>
      <w:tr w:rsidR="00D1650A" w:rsidRPr="0058608B" w14:paraId="50A5B233" w14:textId="77777777" w:rsidTr="00333198">
        <w:trPr>
          <w:cantSplit/>
          <w:trHeight w:val="302"/>
          <w:jc w:val="center"/>
        </w:trPr>
        <w:tc>
          <w:tcPr>
            <w:tcW w:w="868" w:type="dxa"/>
            <w:tcBorders>
              <w:top w:val="single" w:sz="6" w:space="0" w:color="auto"/>
              <w:left w:val="single" w:sz="6" w:space="0" w:color="auto"/>
              <w:bottom w:val="single" w:sz="6" w:space="0" w:color="auto"/>
            </w:tcBorders>
            <w:shd w:val="clear" w:color="auto" w:fill="FFECF2"/>
          </w:tcPr>
          <w:p w14:paraId="5EDA73C3" w14:textId="77777777" w:rsidR="00D1650A" w:rsidRPr="0058608B" w:rsidRDefault="00D1650A" w:rsidP="00333198">
            <w:pPr>
              <w:rPr>
                <w:lang w:val="es-ES"/>
              </w:rPr>
            </w:pPr>
            <w:r w:rsidRPr="0058608B">
              <w:rPr>
                <w:lang w:val="es-ES"/>
              </w:rPr>
              <w:t>A</w:t>
            </w:r>
          </w:p>
        </w:tc>
        <w:tc>
          <w:tcPr>
            <w:tcW w:w="813" w:type="dxa"/>
            <w:tcBorders>
              <w:top w:val="single" w:sz="6" w:space="0" w:color="auto"/>
              <w:left w:val="single" w:sz="6" w:space="0" w:color="auto"/>
              <w:bottom w:val="single" w:sz="6" w:space="0" w:color="auto"/>
            </w:tcBorders>
            <w:shd w:val="clear" w:color="auto" w:fill="FFECF2"/>
          </w:tcPr>
          <w:p w14:paraId="7D97EF9E" w14:textId="77777777" w:rsidR="00D1650A" w:rsidRPr="0058608B" w:rsidRDefault="00D1650A" w:rsidP="00333198">
            <w:pPr>
              <w:rPr>
                <w:lang w:val="es-ES"/>
              </w:rPr>
            </w:pPr>
            <w:r w:rsidRPr="0058608B">
              <w:rPr>
                <w:lang w:val="es-ES"/>
              </w:rPr>
              <w:t>A-</w:t>
            </w:r>
          </w:p>
        </w:tc>
        <w:tc>
          <w:tcPr>
            <w:tcW w:w="813" w:type="dxa"/>
            <w:tcBorders>
              <w:top w:val="single" w:sz="6" w:space="0" w:color="auto"/>
              <w:left w:val="single" w:sz="6" w:space="0" w:color="auto"/>
              <w:bottom w:val="single" w:sz="6" w:space="0" w:color="auto"/>
            </w:tcBorders>
            <w:shd w:val="clear" w:color="auto" w:fill="FFECF2"/>
          </w:tcPr>
          <w:p w14:paraId="48D06A0C" w14:textId="77777777" w:rsidR="00D1650A" w:rsidRPr="0058608B" w:rsidRDefault="00D1650A" w:rsidP="00333198">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7E812CB1" w14:textId="77777777" w:rsidR="00D1650A" w:rsidRPr="0058608B" w:rsidRDefault="00D1650A" w:rsidP="00333198">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3C9C7671" w14:textId="77777777" w:rsidR="00D1650A" w:rsidRPr="0058608B" w:rsidRDefault="00D1650A" w:rsidP="00333198">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59789581" w14:textId="77777777" w:rsidR="00D1650A" w:rsidRPr="0058608B" w:rsidRDefault="00D1650A" w:rsidP="00333198">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020C6882" w14:textId="77777777" w:rsidR="00D1650A" w:rsidRPr="0058608B" w:rsidRDefault="00D1650A" w:rsidP="00333198">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3111F342" w14:textId="77777777" w:rsidR="00D1650A" w:rsidRPr="0058608B" w:rsidRDefault="00D1650A" w:rsidP="00333198">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18ADEF04" w14:textId="77777777" w:rsidR="00D1650A" w:rsidRPr="0058608B" w:rsidRDefault="00D1650A" w:rsidP="00333198">
            <w:pPr>
              <w:rPr>
                <w:lang w:val="es-ES"/>
              </w:rPr>
            </w:pPr>
            <w:r w:rsidRPr="0058608B">
              <w:rPr>
                <w:lang w:val="es-ES"/>
              </w:rPr>
              <w:t>D+</w:t>
            </w:r>
          </w:p>
        </w:tc>
        <w:tc>
          <w:tcPr>
            <w:tcW w:w="783" w:type="dxa"/>
            <w:tcBorders>
              <w:top w:val="single" w:sz="6" w:space="0" w:color="auto"/>
              <w:left w:val="single" w:sz="6" w:space="0" w:color="auto"/>
              <w:bottom w:val="single" w:sz="6" w:space="0" w:color="auto"/>
            </w:tcBorders>
            <w:shd w:val="clear" w:color="auto" w:fill="FFECF2"/>
          </w:tcPr>
          <w:p w14:paraId="63B7343C" w14:textId="77777777" w:rsidR="00D1650A" w:rsidRPr="0058608B" w:rsidRDefault="00D1650A" w:rsidP="00333198">
            <w:pPr>
              <w:rPr>
                <w:lang w:val="es-ES"/>
              </w:rPr>
            </w:pPr>
            <w:r w:rsidRPr="0058608B">
              <w:rPr>
                <w:lang w:val="es-ES"/>
              </w:rPr>
              <w:t>D</w:t>
            </w:r>
          </w:p>
        </w:tc>
        <w:tc>
          <w:tcPr>
            <w:tcW w:w="783" w:type="dxa"/>
            <w:tcBorders>
              <w:top w:val="single" w:sz="6" w:space="0" w:color="auto"/>
              <w:left w:val="single" w:sz="6" w:space="0" w:color="auto"/>
              <w:bottom w:val="single" w:sz="6" w:space="0" w:color="auto"/>
            </w:tcBorders>
            <w:shd w:val="clear" w:color="auto" w:fill="FFECF2"/>
          </w:tcPr>
          <w:p w14:paraId="065BBC17" w14:textId="77777777" w:rsidR="00D1650A" w:rsidRPr="0058608B" w:rsidRDefault="00D1650A" w:rsidP="00333198">
            <w:pPr>
              <w:rPr>
                <w:lang w:val="es-ES"/>
              </w:rPr>
            </w:pPr>
            <w:r w:rsidRPr="0058608B">
              <w:rPr>
                <w:lang w:val="es-ES"/>
              </w:rPr>
              <w:t>D-</w:t>
            </w:r>
          </w:p>
        </w:tc>
        <w:tc>
          <w:tcPr>
            <w:tcW w:w="783" w:type="dxa"/>
            <w:tcBorders>
              <w:top w:val="single" w:sz="6" w:space="0" w:color="auto"/>
              <w:left w:val="single" w:sz="6" w:space="0" w:color="auto"/>
              <w:bottom w:val="single" w:sz="6" w:space="0" w:color="auto"/>
              <w:right w:val="single" w:sz="6" w:space="0" w:color="auto"/>
            </w:tcBorders>
            <w:shd w:val="clear" w:color="auto" w:fill="FFECF2"/>
          </w:tcPr>
          <w:p w14:paraId="084B6D1D" w14:textId="77777777" w:rsidR="00D1650A" w:rsidRPr="0058608B" w:rsidRDefault="00D1650A" w:rsidP="00333198">
            <w:pPr>
              <w:rPr>
                <w:lang w:val="es-ES"/>
              </w:rPr>
            </w:pPr>
            <w:r w:rsidRPr="0058608B">
              <w:rPr>
                <w:lang w:val="es-ES"/>
              </w:rPr>
              <w:t>F</w:t>
            </w:r>
          </w:p>
        </w:tc>
      </w:tr>
      <w:tr w:rsidR="00D1650A" w:rsidRPr="0058608B" w14:paraId="6B08803B" w14:textId="77777777" w:rsidTr="00333198">
        <w:trPr>
          <w:cantSplit/>
          <w:trHeight w:val="109"/>
          <w:jc w:val="center"/>
        </w:trPr>
        <w:tc>
          <w:tcPr>
            <w:tcW w:w="868" w:type="dxa"/>
            <w:tcBorders>
              <w:top w:val="single" w:sz="6" w:space="0" w:color="auto"/>
              <w:left w:val="single" w:sz="6" w:space="0" w:color="auto"/>
              <w:bottom w:val="single" w:sz="6" w:space="0" w:color="auto"/>
            </w:tcBorders>
            <w:shd w:val="clear" w:color="auto" w:fill="FFFFFF"/>
          </w:tcPr>
          <w:p w14:paraId="7FB21EFF" w14:textId="77777777" w:rsidR="00D1650A" w:rsidRPr="0058608B" w:rsidRDefault="00D1650A" w:rsidP="00333198">
            <w:pPr>
              <w:rPr>
                <w:lang w:val="es-ES"/>
              </w:rPr>
            </w:pPr>
            <w:r w:rsidRPr="0058608B">
              <w:rPr>
                <w:lang w:val="es-ES"/>
              </w:rPr>
              <w:t>100-9</w:t>
            </w:r>
            <w:r>
              <w:rPr>
                <w:lang w:val="es-ES"/>
              </w:rPr>
              <w:t>4</w:t>
            </w:r>
          </w:p>
        </w:tc>
        <w:tc>
          <w:tcPr>
            <w:tcW w:w="813" w:type="dxa"/>
            <w:tcBorders>
              <w:top w:val="single" w:sz="6" w:space="0" w:color="auto"/>
              <w:left w:val="single" w:sz="6" w:space="0" w:color="auto"/>
              <w:bottom w:val="single" w:sz="6" w:space="0" w:color="auto"/>
            </w:tcBorders>
            <w:shd w:val="clear" w:color="auto" w:fill="FFFFFF"/>
          </w:tcPr>
          <w:p w14:paraId="6F5C1FFC" w14:textId="77777777" w:rsidR="00D1650A" w:rsidRPr="0058608B" w:rsidRDefault="00D1650A" w:rsidP="00333198">
            <w:pPr>
              <w:rPr>
                <w:lang w:val="es-ES"/>
              </w:rPr>
            </w:pPr>
            <w:r w:rsidRPr="0058608B">
              <w:rPr>
                <w:lang w:val="es-ES"/>
              </w:rPr>
              <w:t>9</w:t>
            </w:r>
            <w:r>
              <w:rPr>
                <w:lang w:val="es-ES"/>
              </w:rPr>
              <w:t>3</w:t>
            </w:r>
            <w:r w:rsidRPr="0058608B">
              <w:rPr>
                <w:lang w:val="es-ES"/>
              </w:rPr>
              <w:t>-90</w:t>
            </w:r>
          </w:p>
        </w:tc>
        <w:tc>
          <w:tcPr>
            <w:tcW w:w="813" w:type="dxa"/>
            <w:tcBorders>
              <w:top w:val="single" w:sz="6" w:space="0" w:color="auto"/>
              <w:left w:val="single" w:sz="6" w:space="0" w:color="auto"/>
              <w:bottom w:val="single" w:sz="6" w:space="0" w:color="auto"/>
            </w:tcBorders>
            <w:shd w:val="clear" w:color="auto" w:fill="FFFFFF"/>
          </w:tcPr>
          <w:p w14:paraId="3C43F06C" w14:textId="77777777" w:rsidR="00D1650A" w:rsidRPr="0058608B" w:rsidRDefault="00D1650A" w:rsidP="00333198">
            <w:pPr>
              <w:rPr>
                <w:lang w:val="es-ES"/>
              </w:rPr>
            </w:pPr>
            <w:r w:rsidRPr="0058608B">
              <w:rPr>
                <w:lang w:val="es-ES"/>
              </w:rPr>
              <w:t>89-87</w:t>
            </w:r>
          </w:p>
        </w:tc>
        <w:tc>
          <w:tcPr>
            <w:tcW w:w="783" w:type="dxa"/>
            <w:tcBorders>
              <w:top w:val="single" w:sz="6" w:space="0" w:color="auto"/>
              <w:left w:val="single" w:sz="6" w:space="0" w:color="auto"/>
              <w:bottom w:val="single" w:sz="6" w:space="0" w:color="auto"/>
            </w:tcBorders>
            <w:shd w:val="clear" w:color="auto" w:fill="FFFFFF"/>
          </w:tcPr>
          <w:p w14:paraId="156B2C0A" w14:textId="77777777" w:rsidR="00D1650A" w:rsidRPr="0058608B" w:rsidRDefault="00D1650A" w:rsidP="00333198">
            <w:pPr>
              <w:rPr>
                <w:lang w:val="es-ES"/>
              </w:rPr>
            </w:pPr>
            <w:r w:rsidRPr="0058608B">
              <w:rPr>
                <w:lang w:val="es-ES"/>
              </w:rPr>
              <w:t>86-8</w:t>
            </w:r>
            <w:r>
              <w:rPr>
                <w:lang w:val="es-ES"/>
              </w:rPr>
              <w:t>4</w:t>
            </w:r>
          </w:p>
        </w:tc>
        <w:tc>
          <w:tcPr>
            <w:tcW w:w="783" w:type="dxa"/>
            <w:tcBorders>
              <w:top w:val="single" w:sz="6" w:space="0" w:color="auto"/>
              <w:left w:val="single" w:sz="6" w:space="0" w:color="auto"/>
              <w:bottom w:val="single" w:sz="6" w:space="0" w:color="auto"/>
            </w:tcBorders>
            <w:shd w:val="clear" w:color="auto" w:fill="FFFFFF"/>
          </w:tcPr>
          <w:p w14:paraId="4B853614" w14:textId="77777777" w:rsidR="00D1650A" w:rsidRPr="0058608B" w:rsidRDefault="00D1650A" w:rsidP="00333198">
            <w:pPr>
              <w:rPr>
                <w:lang w:val="es-ES"/>
              </w:rPr>
            </w:pPr>
            <w:r w:rsidRPr="0058608B">
              <w:rPr>
                <w:lang w:val="es-ES"/>
              </w:rPr>
              <w:t>8</w:t>
            </w:r>
            <w:r>
              <w:rPr>
                <w:lang w:val="es-ES"/>
              </w:rPr>
              <w:t>3</w:t>
            </w:r>
            <w:r w:rsidRPr="0058608B">
              <w:rPr>
                <w:lang w:val="es-ES"/>
              </w:rPr>
              <w:t>-80</w:t>
            </w:r>
          </w:p>
        </w:tc>
        <w:tc>
          <w:tcPr>
            <w:tcW w:w="783" w:type="dxa"/>
            <w:tcBorders>
              <w:top w:val="single" w:sz="6" w:space="0" w:color="auto"/>
              <w:left w:val="single" w:sz="6" w:space="0" w:color="auto"/>
              <w:bottom w:val="single" w:sz="6" w:space="0" w:color="auto"/>
            </w:tcBorders>
            <w:shd w:val="clear" w:color="auto" w:fill="FFFFFF"/>
          </w:tcPr>
          <w:p w14:paraId="50786AD1" w14:textId="77777777" w:rsidR="00D1650A" w:rsidRPr="0058608B" w:rsidRDefault="00D1650A" w:rsidP="00333198">
            <w:pPr>
              <w:rPr>
                <w:lang w:val="es-ES"/>
              </w:rPr>
            </w:pPr>
            <w:r w:rsidRPr="0058608B">
              <w:rPr>
                <w:lang w:val="es-ES"/>
              </w:rPr>
              <w:t>79-77</w:t>
            </w:r>
          </w:p>
        </w:tc>
        <w:tc>
          <w:tcPr>
            <w:tcW w:w="783" w:type="dxa"/>
            <w:tcBorders>
              <w:top w:val="single" w:sz="6" w:space="0" w:color="auto"/>
              <w:left w:val="single" w:sz="6" w:space="0" w:color="auto"/>
              <w:bottom w:val="single" w:sz="6" w:space="0" w:color="auto"/>
            </w:tcBorders>
            <w:shd w:val="clear" w:color="auto" w:fill="FFFFFF"/>
          </w:tcPr>
          <w:p w14:paraId="36A6ADB1" w14:textId="77777777" w:rsidR="00D1650A" w:rsidRPr="0058608B" w:rsidRDefault="00D1650A" w:rsidP="00333198">
            <w:pPr>
              <w:rPr>
                <w:lang w:val="es-ES"/>
              </w:rPr>
            </w:pPr>
            <w:r w:rsidRPr="0058608B">
              <w:rPr>
                <w:lang w:val="es-ES"/>
              </w:rPr>
              <w:t>76-7</w:t>
            </w:r>
            <w:r>
              <w:rPr>
                <w:lang w:val="es-ES"/>
              </w:rPr>
              <w:t>4</w:t>
            </w:r>
          </w:p>
        </w:tc>
        <w:tc>
          <w:tcPr>
            <w:tcW w:w="783" w:type="dxa"/>
            <w:tcBorders>
              <w:top w:val="single" w:sz="6" w:space="0" w:color="auto"/>
              <w:left w:val="single" w:sz="6" w:space="0" w:color="auto"/>
              <w:bottom w:val="single" w:sz="6" w:space="0" w:color="auto"/>
            </w:tcBorders>
            <w:shd w:val="clear" w:color="auto" w:fill="FFFFFF"/>
          </w:tcPr>
          <w:p w14:paraId="33622A01" w14:textId="77777777" w:rsidR="00D1650A" w:rsidRPr="0058608B" w:rsidRDefault="00D1650A" w:rsidP="00333198">
            <w:pPr>
              <w:rPr>
                <w:lang w:val="es-ES"/>
              </w:rPr>
            </w:pPr>
            <w:r w:rsidRPr="0058608B">
              <w:rPr>
                <w:lang w:val="es-ES"/>
              </w:rPr>
              <w:t>7</w:t>
            </w:r>
            <w:r>
              <w:rPr>
                <w:lang w:val="es-ES"/>
              </w:rPr>
              <w:t>3</w:t>
            </w:r>
            <w:r w:rsidRPr="0058608B">
              <w:rPr>
                <w:lang w:val="es-ES"/>
              </w:rPr>
              <w:t>-70</w:t>
            </w:r>
          </w:p>
        </w:tc>
        <w:tc>
          <w:tcPr>
            <w:tcW w:w="783" w:type="dxa"/>
            <w:tcBorders>
              <w:top w:val="single" w:sz="6" w:space="0" w:color="auto"/>
              <w:left w:val="single" w:sz="6" w:space="0" w:color="auto"/>
              <w:bottom w:val="single" w:sz="6" w:space="0" w:color="auto"/>
            </w:tcBorders>
            <w:shd w:val="clear" w:color="auto" w:fill="FFFFFF"/>
          </w:tcPr>
          <w:p w14:paraId="57F245DF" w14:textId="77777777" w:rsidR="00D1650A" w:rsidRPr="0058608B" w:rsidRDefault="00D1650A" w:rsidP="00333198">
            <w:pPr>
              <w:rPr>
                <w:lang w:val="es-ES"/>
              </w:rPr>
            </w:pPr>
            <w:r w:rsidRPr="0058608B">
              <w:rPr>
                <w:lang w:val="es-ES"/>
              </w:rPr>
              <w:t>69-67</w:t>
            </w:r>
          </w:p>
        </w:tc>
        <w:tc>
          <w:tcPr>
            <w:tcW w:w="783" w:type="dxa"/>
            <w:tcBorders>
              <w:top w:val="single" w:sz="6" w:space="0" w:color="auto"/>
              <w:left w:val="single" w:sz="6" w:space="0" w:color="auto"/>
              <w:bottom w:val="single" w:sz="6" w:space="0" w:color="auto"/>
            </w:tcBorders>
            <w:shd w:val="clear" w:color="auto" w:fill="FFFFFF"/>
          </w:tcPr>
          <w:p w14:paraId="046F703B" w14:textId="77777777" w:rsidR="00D1650A" w:rsidRPr="0058608B" w:rsidRDefault="00D1650A" w:rsidP="00333198">
            <w:pPr>
              <w:rPr>
                <w:lang w:val="es-ES"/>
              </w:rPr>
            </w:pPr>
            <w:r w:rsidRPr="0058608B">
              <w:rPr>
                <w:lang w:val="es-ES"/>
              </w:rPr>
              <w:t>66-6</w:t>
            </w:r>
            <w:r>
              <w:rPr>
                <w:lang w:val="es-ES"/>
              </w:rPr>
              <w:t>4</w:t>
            </w:r>
          </w:p>
        </w:tc>
        <w:tc>
          <w:tcPr>
            <w:tcW w:w="783" w:type="dxa"/>
            <w:tcBorders>
              <w:top w:val="single" w:sz="6" w:space="0" w:color="auto"/>
              <w:left w:val="single" w:sz="6" w:space="0" w:color="auto"/>
              <w:bottom w:val="single" w:sz="6" w:space="0" w:color="auto"/>
            </w:tcBorders>
            <w:shd w:val="clear" w:color="auto" w:fill="FFFFFF"/>
          </w:tcPr>
          <w:p w14:paraId="42313058" w14:textId="77777777" w:rsidR="00D1650A" w:rsidRPr="0058608B" w:rsidRDefault="00D1650A" w:rsidP="00333198">
            <w:pPr>
              <w:rPr>
                <w:lang w:val="es-ES"/>
              </w:rPr>
            </w:pPr>
            <w:r w:rsidRPr="0058608B">
              <w:rPr>
                <w:lang w:val="es-ES"/>
              </w:rPr>
              <w:t>6</w:t>
            </w:r>
            <w:r>
              <w:rPr>
                <w:lang w:val="es-ES"/>
              </w:rPr>
              <w:t>3</w:t>
            </w:r>
            <w:r w:rsidRPr="0058608B">
              <w:rPr>
                <w:lang w:val="es-ES"/>
              </w:rPr>
              <w:t>-60</w:t>
            </w:r>
          </w:p>
        </w:tc>
        <w:tc>
          <w:tcPr>
            <w:tcW w:w="783" w:type="dxa"/>
            <w:tcBorders>
              <w:top w:val="single" w:sz="6" w:space="0" w:color="auto"/>
              <w:left w:val="single" w:sz="6" w:space="0" w:color="auto"/>
              <w:bottom w:val="single" w:sz="6" w:space="0" w:color="auto"/>
              <w:right w:val="single" w:sz="6" w:space="0" w:color="auto"/>
            </w:tcBorders>
            <w:shd w:val="clear" w:color="auto" w:fill="FFFFFF"/>
          </w:tcPr>
          <w:p w14:paraId="7418808C" w14:textId="77777777" w:rsidR="00D1650A" w:rsidRPr="0058608B" w:rsidRDefault="00D1650A" w:rsidP="00333198">
            <w:pPr>
              <w:rPr>
                <w:lang w:val="es-ES"/>
              </w:rPr>
            </w:pPr>
            <w:r w:rsidRPr="0058608B">
              <w:rPr>
                <w:lang w:val="es-ES"/>
              </w:rPr>
              <w:t>59-0</w:t>
            </w:r>
          </w:p>
        </w:tc>
      </w:tr>
    </w:tbl>
    <w:p w14:paraId="402C3D90" w14:textId="77777777" w:rsidR="00D1650A" w:rsidRPr="0058608B" w:rsidRDefault="00D1650A" w:rsidP="00D1650A">
      <w:pPr>
        <w:rPr>
          <w:lang w:val="es-ES"/>
        </w:rPr>
      </w:pPr>
    </w:p>
    <w:p w14:paraId="7C4286F7" w14:textId="77777777" w:rsidR="00D1650A" w:rsidRDefault="00D1650A" w:rsidP="00D1650A">
      <w:pPr>
        <w:rPr>
          <w:lang w:val="es-ES"/>
        </w:rPr>
      </w:pPr>
      <w:r w:rsidRPr="00355A31">
        <w:rPr>
          <w:lang w:val="es-ES"/>
        </w:rPr>
        <w:t xml:space="preserve">Las calificaciones se redondearán al nivel .5. Por ejemplo, si </w:t>
      </w:r>
      <w:r>
        <w:rPr>
          <w:lang w:val="es-ES"/>
        </w:rPr>
        <w:t>sacan un</w:t>
      </w:r>
      <w:r w:rsidRPr="00355A31">
        <w:rPr>
          <w:lang w:val="es-ES"/>
        </w:rPr>
        <w:t xml:space="preserve"> 8</w:t>
      </w:r>
      <w:r>
        <w:rPr>
          <w:lang w:val="es-ES"/>
        </w:rPr>
        <w:t>3.</w:t>
      </w:r>
      <w:r w:rsidRPr="00355A31">
        <w:rPr>
          <w:lang w:val="es-ES"/>
        </w:rPr>
        <w:t>4, obtendrá</w:t>
      </w:r>
      <w:r>
        <w:rPr>
          <w:lang w:val="es-ES"/>
        </w:rPr>
        <w:t>n</w:t>
      </w:r>
      <w:r w:rsidRPr="00355A31">
        <w:rPr>
          <w:lang w:val="es-ES"/>
        </w:rPr>
        <w:t xml:space="preserve"> una B-. Si obtiene</w:t>
      </w:r>
      <w:r>
        <w:rPr>
          <w:lang w:val="es-ES"/>
        </w:rPr>
        <w:t>n un</w:t>
      </w:r>
      <w:r w:rsidRPr="00355A31">
        <w:rPr>
          <w:lang w:val="es-ES"/>
        </w:rPr>
        <w:t xml:space="preserve"> 8</w:t>
      </w:r>
      <w:r>
        <w:rPr>
          <w:lang w:val="es-ES"/>
        </w:rPr>
        <w:t>3</w:t>
      </w:r>
      <w:r w:rsidRPr="00355A31">
        <w:rPr>
          <w:lang w:val="es-ES"/>
        </w:rPr>
        <w:t>.5, obtendrá una B.</w:t>
      </w:r>
    </w:p>
    <w:p w14:paraId="1F40A0C7" w14:textId="77777777" w:rsidR="00D1650A" w:rsidRPr="0058608B" w:rsidRDefault="00D1650A" w:rsidP="00D1650A">
      <w:pPr>
        <w:rPr>
          <w:lang w:val="es-ES"/>
        </w:rPr>
      </w:pPr>
    </w:p>
    <w:p w14:paraId="6409369C" w14:textId="1B76E6A0" w:rsidR="00921807" w:rsidRPr="002C3171" w:rsidRDefault="00D1650A" w:rsidP="00B548DD">
      <w:pPr>
        <w:pStyle w:val="Heading1"/>
        <w:rPr>
          <w:color w:val="365F91"/>
          <w:szCs w:val="22"/>
          <w:lang w:val="es-ES"/>
        </w:rPr>
      </w:pPr>
      <w:r>
        <w:rPr>
          <w:lang w:val="es-ES"/>
        </w:rPr>
        <w:lastRenderedPageBreak/>
        <w:t>Idioma del curso</w:t>
      </w:r>
    </w:p>
    <w:p w14:paraId="5080DF67" w14:textId="48CF695A" w:rsidR="00CF7CE0" w:rsidRPr="002C3171" w:rsidRDefault="00D1650A" w:rsidP="00A428D2">
      <w:pPr>
        <w:rPr>
          <w:lang w:val="es-ES" w:bidi="en-US"/>
        </w:rPr>
      </w:pPr>
      <w:r>
        <w:rPr>
          <w:lang w:val="es-ES" w:bidi="en-US"/>
        </w:rPr>
        <w:t xml:space="preserve">Este curso se enseñará en español. Sin embargo, ya que todas las lecturas estarán en inglés, usaremos terminología en inglés cuando sea necesario. </w:t>
      </w:r>
    </w:p>
    <w:p w14:paraId="36891089" w14:textId="77777777" w:rsidR="00921807" w:rsidRPr="002C3171" w:rsidRDefault="00921807" w:rsidP="000C2E9B">
      <w:pPr>
        <w:rPr>
          <w:lang w:val="es-ES"/>
        </w:rPr>
      </w:pPr>
    </w:p>
    <w:p w14:paraId="434C1B21" w14:textId="29155F8D" w:rsidR="00921807" w:rsidRPr="002C3171" w:rsidRDefault="00D1650A" w:rsidP="00B548DD">
      <w:pPr>
        <w:pStyle w:val="Heading1"/>
        <w:rPr>
          <w:lang w:val="es-ES"/>
        </w:rPr>
      </w:pPr>
      <w:r>
        <w:rPr>
          <w:lang w:val="es-ES"/>
        </w:rPr>
        <w:t>Objetivos de aprendizaje</w:t>
      </w:r>
    </w:p>
    <w:p w14:paraId="1B417B9B" w14:textId="143D3D42" w:rsidR="00D1650A" w:rsidRPr="00D1650A" w:rsidRDefault="00D1650A" w:rsidP="00D1650A">
      <w:pPr>
        <w:rPr>
          <w:lang w:val="es-ES"/>
        </w:rPr>
      </w:pPr>
      <w:r w:rsidRPr="00D1650A">
        <w:rPr>
          <w:lang w:val="es-ES"/>
        </w:rPr>
        <w:t>Al final de este curso, los estudiantes podrán:</w:t>
      </w:r>
    </w:p>
    <w:p w14:paraId="3A2FB211" w14:textId="4952666B" w:rsidR="00D1650A" w:rsidRPr="00D1650A" w:rsidRDefault="00D1650A" w:rsidP="00D1650A">
      <w:pPr>
        <w:pStyle w:val="ListParagraph"/>
        <w:numPr>
          <w:ilvl w:val="0"/>
          <w:numId w:val="29"/>
        </w:numPr>
        <w:rPr>
          <w:lang w:val="es-ES"/>
        </w:rPr>
      </w:pPr>
      <w:r w:rsidRPr="00D1650A">
        <w:rPr>
          <w:lang w:val="es-ES"/>
        </w:rPr>
        <w:t>mostrar la correspondencia entre los sonidos y la ortografía en español,</w:t>
      </w:r>
    </w:p>
    <w:p w14:paraId="52CF0EF7" w14:textId="3F1B48D3" w:rsidR="00D1650A" w:rsidRPr="00D1650A" w:rsidRDefault="00D1650A" w:rsidP="00D1650A">
      <w:pPr>
        <w:pStyle w:val="ListParagraph"/>
        <w:numPr>
          <w:ilvl w:val="0"/>
          <w:numId w:val="29"/>
        </w:numPr>
        <w:rPr>
          <w:lang w:val="es-ES"/>
        </w:rPr>
      </w:pPr>
      <w:r w:rsidRPr="00D1650A">
        <w:rPr>
          <w:lang w:val="es-ES"/>
        </w:rPr>
        <w:t>articular las diferencias entre los sonidos en español e inglés,</w:t>
      </w:r>
    </w:p>
    <w:p w14:paraId="6C7DFCEF" w14:textId="7BD05D45" w:rsidR="00D1650A" w:rsidRPr="00D1650A" w:rsidRDefault="00D1650A" w:rsidP="00D1650A">
      <w:pPr>
        <w:pStyle w:val="ListParagraph"/>
        <w:numPr>
          <w:ilvl w:val="0"/>
          <w:numId w:val="29"/>
        </w:numPr>
        <w:rPr>
          <w:lang w:val="es-ES"/>
        </w:rPr>
      </w:pPr>
      <w:r w:rsidRPr="00D1650A">
        <w:rPr>
          <w:lang w:val="es-ES"/>
        </w:rPr>
        <w:t>detallar la estructura de las sílabas y las combinaciones de sonidos permitidas en español,</w:t>
      </w:r>
    </w:p>
    <w:p w14:paraId="385D498C" w14:textId="589DFEB9" w:rsidR="00D1650A" w:rsidRPr="00D1650A" w:rsidRDefault="00D1650A" w:rsidP="00D1650A">
      <w:pPr>
        <w:pStyle w:val="ListParagraph"/>
        <w:numPr>
          <w:ilvl w:val="0"/>
          <w:numId w:val="29"/>
        </w:numPr>
        <w:rPr>
          <w:lang w:val="es-ES"/>
        </w:rPr>
      </w:pPr>
      <w:r w:rsidRPr="00D1650A">
        <w:rPr>
          <w:lang w:val="es-ES"/>
        </w:rPr>
        <w:t>leer una transcripción fonética y producir una,</w:t>
      </w:r>
    </w:p>
    <w:p w14:paraId="4908B3EA" w14:textId="3DBC9EA8" w:rsidR="00A428D2" w:rsidRPr="00D1650A" w:rsidRDefault="00D1650A" w:rsidP="00D1650A">
      <w:pPr>
        <w:pStyle w:val="ListParagraph"/>
        <w:numPr>
          <w:ilvl w:val="0"/>
          <w:numId w:val="29"/>
        </w:numPr>
        <w:rPr>
          <w:b/>
          <w:bCs/>
          <w:lang w:val="es-ES"/>
        </w:rPr>
      </w:pPr>
      <w:r w:rsidRPr="00D1650A">
        <w:rPr>
          <w:lang w:val="es-ES"/>
        </w:rPr>
        <w:t>aplicar estrategias para reducir o eliminar características de la pronunciación no nativa.</w:t>
      </w:r>
    </w:p>
    <w:p w14:paraId="21304C30" w14:textId="77777777" w:rsidR="009E14F1" w:rsidRPr="002C3171" w:rsidRDefault="009E14F1" w:rsidP="009E14F1">
      <w:pPr>
        <w:pStyle w:val="ListParagraph"/>
        <w:ind w:left="1440"/>
        <w:rPr>
          <w:lang w:val="es-ES"/>
        </w:rPr>
      </w:pPr>
    </w:p>
    <w:p w14:paraId="54E79D9C" w14:textId="6A280F99" w:rsidR="000A1ECD" w:rsidRPr="002C3171" w:rsidRDefault="002B742E" w:rsidP="00B548DD">
      <w:pPr>
        <w:pStyle w:val="Heading1"/>
        <w:rPr>
          <w:lang w:val="es-ES"/>
        </w:rPr>
      </w:pPr>
      <w:r>
        <w:rPr>
          <w:lang w:val="es-ES"/>
        </w:rPr>
        <w:t>Expectativas para las reuniones de Zoom</w:t>
      </w:r>
    </w:p>
    <w:p w14:paraId="54965126" w14:textId="77777777" w:rsidR="000A1ECD" w:rsidRPr="002C3171" w:rsidRDefault="000A1ECD" w:rsidP="000A1ECD">
      <w:pPr>
        <w:pStyle w:val="Heading2"/>
        <w:rPr>
          <w:lang w:val="es-ES"/>
        </w:rPr>
      </w:pPr>
    </w:p>
    <w:p w14:paraId="51757AD7" w14:textId="77777777" w:rsidR="00D1650A" w:rsidRPr="00C071C2" w:rsidRDefault="00D1650A" w:rsidP="00D1650A">
      <w:pPr>
        <w:rPr>
          <w:b/>
          <w:bCs/>
          <w:lang w:val="es-ES"/>
        </w:rPr>
      </w:pPr>
      <w:r w:rsidRPr="00C071C2">
        <w:rPr>
          <w:b/>
          <w:bCs/>
          <w:lang w:val="es-ES"/>
        </w:rPr>
        <w:t>Participación durante las reuniones de Zoom</w:t>
      </w:r>
    </w:p>
    <w:p w14:paraId="5D110DB5" w14:textId="474458BB" w:rsidR="00B92F16" w:rsidRPr="00A70785" w:rsidRDefault="00B92F16" w:rsidP="00D1650A">
      <w:pPr>
        <w:rPr>
          <w:b/>
          <w:lang w:val="es-ES"/>
        </w:rPr>
      </w:pPr>
      <w:r w:rsidRPr="00A70785">
        <w:rPr>
          <w:b/>
          <w:i/>
          <w:lang w:val="es-ES"/>
        </w:rPr>
        <w:t xml:space="preserve">Asistencia. </w:t>
      </w:r>
      <w:r w:rsidRPr="00A70785">
        <w:rPr>
          <w:b/>
          <w:lang w:val="es-ES"/>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programa.</w:t>
      </w:r>
    </w:p>
    <w:p w14:paraId="240CD693" w14:textId="77777777" w:rsidR="00B92F16" w:rsidRDefault="00B92F16" w:rsidP="00D1650A">
      <w:pPr>
        <w:rPr>
          <w:lang w:val="es-ES"/>
        </w:rPr>
      </w:pPr>
    </w:p>
    <w:p w14:paraId="22F65B2E" w14:textId="7C04BE9A" w:rsidR="00D1650A" w:rsidRPr="00C071C2" w:rsidRDefault="00D1650A" w:rsidP="00D1650A">
      <w:pPr>
        <w:rPr>
          <w:lang w:val="es-ES"/>
        </w:rPr>
      </w:pPr>
      <w:r>
        <w:rPr>
          <w:lang w:val="es-ES"/>
        </w:rPr>
        <w:t>Gran parte de nuestra</w:t>
      </w:r>
      <w:r w:rsidRPr="00C071C2">
        <w:rPr>
          <w:lang w:val="es-ES"/>
        </w:rPr>
        <w:t xml:space="preserve"> clase se llevarán a cabo sincrónicamente a través de Zoom. Durante estas reuniones, espero que todos participen en la clase, presten atención, participen en grupos pequeños y se involucren con el material. Para su propi</w:t>
      </w:r>
      <w:r>
        <w:rPr>
          <w:lang w:val="es-ES"/>
        </w:rPr>
        <w:t>o</w:t>
      </w:r>
      <w:r w:rsidRPr="00C071C2">
        <w:rPr>
          <w:lang w:val="es-ES"/>
        </w:rPr>
        <w:t xml:space="preserve"> aprendizaje, le</w:t>
      </w:r>
      <w:r>
        <w:rPr>
          <w:lang w:val="es-ES"/>
        </w:rPr>
        <w:t>s</w:t>
      </w:r>
      <w:r w:rsidRPr="00C071C2">
        <w:rPr>
          <w:lang w:val="es-ES"/>
        </w:rPr>
        <w:t xml:space="preserve"> insto a que busque</w:t>
      </w:r>
      <w:r>
        <w:rPr>
          <w:lang w:val="es-ES"/>
        </w:rPr>
        <w:t>n</w:t>
      </w:r>
      <w:r w:rsidRPr="00C071C2">
        <w:rPr>
          <w:lang w:val="es-ES"/>
        </w:rPr>
        <w:t xml:space="preserve"> un espacio tranquilo sin interrupciones ni ruido de fondo. Sin embargo, debido a que COVID ha modificado muchos de nuestros recursos y arreglos de vivienda, entiendo si necesita</w:t>
      </w:r>
      <w:r>
        <w:rPr>
          <w:lang w:val="es-ES"/>
        </w:rPr>
        <w:t>n</w:t>
      </w:r>
      <w:r w:rsidRPr="00C071C2">
        <w:rPr>
          <w:lang w:val="es-ES"/>
        </w:rPr>
        <w:t xml:space="preserve"> silenciar su audio o video en ciertos momentos. Durante esos momentos, si l</w:t>
      </w:r>
      <w:r>
        <w:rPr>
          <w:lang w:val="es-ES"/>
        </w:rPr>
        <w:t>es pregunto algo en particular, tendré la expectativa de que puedan prender su audio para poder escucharlos.</w:t>
      </w:r>
      <w:r w:rsidRPr="00C071C2">
        <w:rPr>
          <w:lang w:val="es-ES"/>
        </w:rPr>
        <w:t xml:space="preserve"> Sin embargo, si tiene</w:t>
      </w:r>
      <w:r>
        <w:rPr>
          <w:lang w:val="es-ES"/>
        </w:rPr>
        <w:t>n</w:t>
      </w:r>
      <w:r w:rsidRPr="00C071C2">
        <w:rPr>
          <w:lang w:val="es-ES"/>
        </w:rPr>
        <w:t xml:space="preserve"> dificultades técnicas, no dude</w:t>
      </w:r>
      <w:r>
        <w:rPr>
          <w:lang w:val="es-ES"/>
        </w:rPr>
        <w:t>n</w:t>
      </w:r>
      <w:r w:rsidRPr="00C071C2">
        <w:rPr>
          <w:lang w:val="es-ES"/>
        </w:rPr>
        <w:t xml:space="preserve"> en utilizar la función de chat en Zoom.</w:t>
      </w:r>
    </w:p>
    <w:p w14:paraId="6014BBB7" w14:textId="77777777" w:rsidR="00D1650A" w:rsidRPr="00C071C2" w:rsidRDefault="00D1650A" w:rsidP="00D1650A">
      <w:pPr>
        <w:rPr>
          <w:lang w:val="es-ES"/>
        </w:rPr>
      </w:pPr>
    </w:p>
    <w:p w14:paraId="16724AAD" w14:textId="1B101FF5" w:rsidR="00D1650A" w:rsidRPr="00C071C2" w:rsidRDefault="00D1650A" w:rsidP="00D1650A">
      <w:pPr>
        <w:rPr>
          <w:lang w:val="es-ES"/>
        </w:rPr>
      </w:pPr>
      <w:r w:rsidRPr="00C071C2">
        <w:rPr>
          <w:lang w:val="es-ES"/>
        </w:rPr>
        <w:t xml:space="preserve">• </w:t>
      </w:r>
      <w:r w:rsidRPr="00C071C2">
        <w:rPr>
          <w:i/>
          <w:iCs/>
          <w:lang w:val="es-ES"/>
        </w:rPr>
        <w:t>Video</w:t>
      </w:r>
      <w:r w:rsidRPr="00C071C2">
        <w:rPr>
          <w:lang w:val="es-ES"/>
        </w:rPr>
        <w:t xml:space="preserve">: </w:t>
      </w:r>
      <w:r>
        <w:rPr>
          <w:lang w:val="es-ES"/>
        </w:rPr>
        <w:t>Les</w:t>
      </w:r>
      <w:r w:rsidRPr="00C071C2">
        <w:rPr>
          <w:lang w:val="es-ES"/>
        </w:rPr>
        <w:t xml:space="preserve"> </w:t>
      </w:r>
      <w:r w:rsidR="00B92F16">
        <w:rPr>
          <w:lang w:val="es-ES"/>
        </w:rPr>
        <w:t>pido</w:t>
      </w:r>
      <w:r w:rsidR="00B92F16" w:rsidRPr="00C071C2">
        <w:rPr>
          <w:lang w:val="es-ES"/>
        </w:rPr>
        <w:t xml:space="preserve"> </w:t>
      </w:r>
      <w:r w:rsidRPr="00C071C2">
        <w:rPr>
          <w:lang w:val="es-ES"/>
        </w:rPr>
        <w:t xml:space="preserve">a que </w:t>
      </w:r>
      <w:r>
        <w:rPr>
          <w:lang w:val="es-ES"/>
        </w:rPr>
        <w:t>prendan</w:t>
      </w:r>
      <w:r w:rsidRPr="00C071C2">
        <w:rPr>
          <w:lang w:val="es-ES"/>
        </w:rPr>
        <w:t xml:space="preserve"> </w:t>
      </w:r>
      <w:r>
        <w:rPr>
          <w:lang w:val="es-ES"/>
        </w:rPr>
        <w:t>su</w:t>
      </w:r>
      <w:r w:rsidRPr="00C071C2">
        <w:rPr>
          <w:lang w:val="es-ES"/>
        </w:rPr>
        <w:t xml:space="preserve"> video durante la clase. </w:t>
      </w:r>
      <w:r w:rsidR="00B92F16">
        <w:rPr>
          <w:lang w:val="es-ES"/>
        </w:rPr>
        <w:t>S</w:t>
      </w:r>
      <w:r w:rsidRPr="00C071C2">
        <w:rPr>
          <w:lang w:val="es-ES"/>
        </w:rPr>
        <w:t>i no puede</w:t>
      </w:r>
      <w:r>
        <w:rPr>
          <w:lang w:val="es-ES"/>
        </w:rPr>
        <w:t>n prender</w:t>
      </w:r>
      <w:r w:rsidRPr="00C071C2">
        <w:rPr>
          <w:lang w:val="es-ES"/>
        </w:rPr>
        <w:t xml:space="preserve"> su video durante un día </w:t>
      </w:r>
      <w:r>
        <w:rPr>
          <w:lang w:val="es-ES"/>
        </w:rPr>
        <w:t>dado</w:t>
      </w:r>
      <w:r w:rsidR="00B92F16">
        <w:rPr>
          <w:lang w:val="es-ES"/>
        </w:rPr>
        <w:t>, les pido de favor que se comuniquen conmigo</w:t>
      </w:r>
      <w:r w:rsidRPr="00C071C2">
        <w:rPr>
          <w:lang w:val="es-ES"/>
        </w:rPr>
        <w:t>. Si le</w:t>
      </w:r>
      <w:r>
        <w:rPr>
          <w:lang w:val="es-ES"/>
        </w:rPr>
        <w:t>s</w:t>
      </w:r>
      <w:r w:rsidRPr="00C071C2">
        <w:rPr>
          <w:lang w:val="es-ES"/>
        </w:rPr>
        <w:t xml:space="preserve"> preocupa </w:t>
      </w:r>
      <w:r>
        <w:rPr>
          <w:lang w:val="es-ES"/>
        </w:rPr>
        <w:t>mostrar el espacio en el que están, pueden usar</w:t>
      </w:r>
      <w:r w:rsidRPr="00C071C2">
        <w:rPr>
          <w:lang w:val="es-ES"/>
        </w:rPr>
        <w:t xml:space="preserve"> fondos virtuales que se pueden usar para ocultar su entorno, si eso ayuda.</w:t>
      </w:r>
      <w:r>
        <w:rPr>
          <w:lang w:val="es-ES"/>
        </w:rPr>
        <w:t xml:space="preserve"> Espero que esos fondos sean apropiados y no ofensivos. </w:t>
      </w:r>
    </w:p>
    <w:p w14:paraId="39A7979B" w14:textId="77777777" w:rsidR="00D1650A" w:rsidRPr="00C071C2" w:rsidRDefault="00D1650A" w:rsidP="00D1650A">
      <w:pPr>
        <w:rPr>
          <w:lang w:val="es-ES"/>
        </w:rPr>
      </w:pPr>
    </w:p>
    <w:p w14:paraId="6D6FD718" w14:textId="77777777" w:rsidR="00D1650A" w:rsidRPr="00C071C2" w:rsidRDefault="00D1650A" w:rsidP="00D1650A">
      <w:pPr>
        <w:rPr>
          <w:lang w:val="es-ES"/>
        </w:rPr>
      </w:pPr>
      <w:r w:rsidRPr="00C071C2">
        <w:rPr>
          <w:lang w:val="es-ES"/>
        </w:rPr>
        <w:t xml:space="preserve">• </w:t>
      </w:r>
      <w:r w:rsidRPr="00C071C2">
        <w:rPr>
          <w:i/>
          <w:iCs/>
          <w:lang w:val="es-ES"/>
        </w:rPr>
        <w:t>Audio</w:t>
      </w:r>
      <w:r w:rsidRPr="00C071C2">
        <w:rPr>
          <w:lang w:val="es-ES"/>
        </w:rPr>
        <w:t xml:space="preserve">: </w:t>
      </w:r>
      <w:r>
        <w:rPr>
          <w:lang w:val="es-ES"/>
        </w:rPr>
        <w:t>Les</w:t>
      </w:r>
      <w:r w:rsidRPr="00C071C2">
        <w:rPr>
          <w:lang w:val="es-ES"/>
        </w:rPr>
        <w:t xml:space="preserve"> recomiendo encarecidamente que tenga</w:t>
      </w:r>
      <w:r>
        <w:rPr>
          <w:lang w:val="es-ES"/>
        </w:rPr>
        <w:t>n</w:t>
      </w:r>
      <w:r w:rsidRPr="00C071C2">
        <w:rPr>
          <w:lang w:val="es-ES"/>
        </w:rPr>
        <w:t xml:space="preserve"> </w:t>
      </w:r>
      <w:r>
        <w:rPr>
          <w:lang w:val="es-ES"/>
        </w:rPr>
        <w:t>su</w:t>
      </w:r>
      <w:r w:rsidRPr="00C071C2">
        <w:rPr>
          <w:lang w:val="es-ES"/>
        </w:rPr>
        <w:t xml:space="preserve"> audio encendido </w:t>
      </w:r>
      <w:r>
        <w:rPr>
          <w:lang w:val="es-ES"/>
        </w:rPr>
        <w:t>para participar en</w:t>
      </w:r>
      <w:r w:rsidRPr="00C071C2">
        <w:rPr>
          <w:lang w:val="es-ES"/>
        </w:rPr>
        <w:t xml:space="preserve"> la clase, aunque </w:t>
      </w:r>
      <w:r>
        <w:rPr>
          <w:lang w:val="es-ES"/>
        </w:rPr>
        <w:t>les</w:t>
      </w:r>
      <w:r w:rsidRPr="00C071C2">
        <w:rPr>
          <w:lang w:val="es-ES"/>
        </w:rPr>
        <w:t xml:space="preserve"> pido que considere</w:t>
      </w:r>
      <w:r>
        <w:rPr>
          <w:lang w:val="es-ES"/>
        </w:rPr>
        <w:t>n</w:t>
      </w:r>
      <w:r w:rsidRPr="00C071C2">
        <w:rPr>
          <w:lang w:val="es-ES"/>
        </w:rPr>
        <w:t xml:space="preserve"> silenciar</w:t>
      </w:r>
      <w:r>
        <w:rPr>
          <w:lang w:val="es-ES"/>
        </w:rPr>
        <w:t>s</w:t>
      </w:r>
      <w:r w:rsidRPr="00C071C2">
        <w:rPr>
          <w:lang w:val="es-ES"/>
        </w:rPr>
        <w:t>e al entrar a la sesión</w:t>
      </w:r>
      <w:r>
        <w:rPr>
          <w:lang w:val="es-ES"/>
        </w:rPr>
        <w:t xml:space="preserve">. </w:t>
      </w:r>
      <w:r w:rsidRPr="00C071C2">
        <w:rPr>
          <w:lang w:val="es-ES"/>
        </w:rPr>
        <w:t>Puede</w:t>
      </w:r>
      <w:r>
        <w:rPr>
          <w:lang w:val="es-ES"/>
        </w:rPr>
        <w:t>n</w:t>
      </w:r>
      <w:r w:rsidRPr="00C071C2">
        <w:rPr>
          <w:lang w:val="es-ES"/>
        </w:rPr>
        <w:t xml:space="preserve"> activar el sonido </w:t>
      </w:r>
      <w:r>
        <w:rPr>
          <w:lang w:val="es-ES"/>
        </w:rPr>
        <w:t>ustedes</w:t>
      </w:r>
      <w:r w:rsidRPr="00C071C2">
        <w:rPr>
          <w:lang w:val="es-ES"/>
        </w:rPr>
        <w:t xml:space="preserve"> mismo</w:t>
      </w:r>
      <w:r>
        <w:rPr>
          <w:lang w:val="es-ES"/>
        </w:rPr>
        <w:t>s</w:t>
      </w:r>
      <w:r w:rsidRPr="00C071C2">
        <w:rPr>
          <w:lang w:val="es-ES"/>
        </w:rPr>
        <w:t xml:space="preserve"> cuando quiera</w:t>
      </w:r>
      <w:r>
        <w:rPr>
          <w:lang w:val="es-ES"/>
        </w:rPr>
        <w:t>n</w:t>
      </w:r>
      <w:r w:rsidRPr="00C071C2">
        <w:rPr>
          <w:lang w:val="es-ES"/>
        </w:rPr>
        <w:t xml:space="preserve"> participar. Encender el micrófono es una buena forma de indicar que desea</w:t>
      </w:r>
      <w:r>
        <w:rPr>
          <w:lang w:val="es-ES"/>
        </w:rPr>
        <w:t>n</w:t>
      </w:r>
      <w:r w:rsidRPr="00C071C2">
        <w:rPr>
          <w:lang w:val="es-ES"/>
        </w:rPr>
        <w:t xml:space="preserve"> participar en la discusión, pero también puede</w:t>
      </w:r>
      <w:r>
        <w:rPr>
          <w:lang w:val="es-ES"/>
        </w:rPr>
        <w:t>n</w:t>
      </w:r>
      <w:r w:rsidRPr="00C071C2">
        <w:rPr>
          <w:lang w:val="es-ES"/>
        </w:rPr>
        <w:t xml:space="preserve"> usar el símbolo de levantar la mano</w:t>
      </w:r>
      <w:r>
        <w:rPr>
          <w:lang w:val="es-ES"/>
        </w:rPr>
        <w:t>, ya que no me es siempre posible ver cuando quitan el silenciador</w:t>
      </w:r>
      <w:r w:rsidRPr="00C071C2">
        <w:rPr>
          <w:lang w:val="es-ES"/>
        </w:rPr>
        <w:t xml:space="preserve">. </w:t>
      </w:r>
      <w:r>
        <w:rPr>
          <w:lang w:val="es-ES"/>
        </w:rPr>
        <w:t>Les r</w:t>
      </w:r>
      <w:r w:rsidRPr="00C071C2">
        <w:rPr>
          <w:lang w:val="es-ES"/>
        </w:rPr>
        <w:t xml:space="preserve">ecomiendo </w:t>
      </w:r>
      <w:r>
        <w:rPr>
          <w:lang w:val="es-ES"/>
        </w:rPr>
        <w:t>mucho</w:t>
      </w:r>
      <w:r w:rsidRPr="00C071C2">
        <w:rPr>
          <w:lang w:val="es-ES"/>
        </w:rPr>
        <w:t xml:space="preserve"> que </w:t>
      </w:r>
      <w:r>
        <w:rPr>
          <w:lang w:val="es-ES"/>
        </w:rPr>
        <w:t>puedan escuchar</w:t>
      </w:r>
      <w:r w:rsidRPr="00C071C2">
        <w:rPr>
          <w:lang w:val="es-ES"/>
        </w:rPr>
        <w:t xml:space="preserve"> todo el tiempo que esté</w:t>
      </w:r>
      <w:r>
        <w:rPr>
          <w:lang w:val="es-ES"/>
        </w:rPr>
        <w:t>n</w:t>
      </w:r>
      <w:r w:rsidRPr="00C071C2">
        <w:rPr>
          <w:lang w:val="es-ES"/>
        </w:rPr>
        <w:t xml:space="preserve"> </w:t>
      </w:r>
      <w:r>
        <w:rPr>
          <w:lang w:val="es-ES"/>
        </w:rPr>
        <w:t>en una</w:t>
      </w:r>
      <w:r w:rsidRPr="00C071C2">
        <w:rPr>
          <w:lang w:val="es-ES"/>
        </w:rPr>
        <w:t xml:space="preserve"> reuni</w:t>
      </w:r>
      <w:r>
        <w:rPr>
          <w:lang w:val="es-ES"/>
        </w:rPr>
        <w:t>ón</w:t>
      </w:r>
      <w:r w:rsidRPr="00C071C2">
        <w:rPr>
          <w:lang w:val="es-ES"/>
        </w:rPr>
        <w:t>.</w:t>
      </w:r>
    </w:p>
    <w:p w14:paraId="769B9FFD" w14:textId="77777777" w:rsidR="00D1650A" w:rsidRPr="00C071C2" w:rsidRDefault="00D1650A" w:rsidP="00D1650A">
      <w:pPr>
        <w:rPr>
          <w:lang w:val="es-ES"/>
        </w:rPr>
      </w:pPr>
    </w:p>
    <w:p w14:paraId="4B5598E2" w14:textId="77777777" w:rsidR="00D1650A" w:rsidRPr="0058608B" w:rsidRDefault="00D1650A" w:rsidP="00D1650A">
      <w:pPr>
        <w:rPr>
          <w:lang w:val="es-ES"/>
        </w:rPr>
      </w:pPr>
      <w:r w:rsidRPr="00C071C2">
        <w:rPr>
          <w:lang w:val="es-ES"/>
        </w:rPr>
        <w:t xml:space="preserve">• </w:t>
      </w:r>
      <w:r w:rsidRPr="00C071C2">
        <w:rPr>
          <w:i/>
          <w:iCs/>
          <w:lang w:val="es-ES"/>
        </w:rPr>
        <w:t>Función de chat</w:t>
      </w:r>
      <w:r w:rsidRPr="00C071C2">
        <w:rPr>
          <w:lang w:val="es-ES"/>
        </w:rPr>
        <w:t>: utilice</w:t>
      </w:r>
      <w:r>
        <w:rPr>
          <w:lang w:val="es-ES"/>
        </w:rPr>
        <w:t>n</w:t>
      </w:r>
      <w:r w:rsidRPr="00C071C2">
        <w:rPr>
          <w:lang w:val="es-ES"/>
        </w:rPr>
        <w:t xml:space="preserve"> la herramienta de chat para hacer preguntas o aportar ideas. Si tiene</w:t>
      </w:r>
      <w:r>
        <w:rPr>
          <w:lang w:val="es-ES"/>
        </w:rPr>
        <w:t>n</w:t>
      </w:r>
      <w:r w:rsidRPr="00C071C2">
        <w:rPr>
          <w:lang w:val="es-ES"/>
        </w:rPr>
        <w:t xml:space="preserve"> problemas de audio, espero que participe</w:t>
      </w:r>
      <w:r>
        <w:rPr>
          <w:lang w:val="es-ES"/>
        </w:rPr>
        <w:t>n</w:t>
      </w:r>
      <w:r w:rsidRPr="00C071C2">
        <w:rPr>
          <w:lang w:val="es-ES"/>
        </w:rPr>
        <w:t xml:space="preserve"> a través del chat. ¡Recuerde</w:t>
      </w:r>
      <w:r>
        <w:rPr>
          <w:lang w:val="es-ES"/>
        </w:rPr>
        <w:t>n</w:t>
      </w:r>
      <w:r w:rsidRPr="00C071C2">
        <w:rPr>
          <w:lang w:val="es-ES"/>
        </w:rPr>
        <w:t xml:space="preserve"> permanecer </w:t>
      </w:r>
      <w:r>
        <w:rPr>
          <w:lang w:val="es-ES"/>
        </w:rPr>
        <w:t>enfocados en el tema de la clase</w:t>
      </w:r>
      <w:r w:rsidRPr="00C071C2">
        <w:rPr>
          <w:lang w:val="es-ES"/>
        </w:rPr>
        <w:t>!</w:t>
      </w:r>
    </w:p>
    <w:p w14:paraId="2DD6E634" w14:textId="77777777" w:rsidR="00D1650A" w:rsidRPr="0058608B" w:rsidRDefault="00D1650A" w:rsidP="00D1650A">
      <w:pPr>
        <w:ind w:firstLine="720"/>
        <w:rPr>
          <w:lang w:val="es-ES"/>
        </w:rPr>
      </w:pPr>
    </w:p>
    <w:p w14:paraId="46308C74" w14:textId="77777777" w:rsidR="000A1ECD" w:rsidRPr="002C3171" w:rsidRDefault="000A1ECD" w:rsidP="000A1ECD">
      <w:pPr>
        <w:rPr>
          <w:lang w:val="es-ES"/>
        </w:rPr>
      </w:pPr>
    </w:p>
    <w:p w14:paraId="7A86FA81" w14:textId="77777777" w:rsidR="00093F8E" w:rsidRPr="002C3171" w:rsidRDefault="00093F8E" w:rsidP="000A1ECD">
      <w:pPr>
        <w:ind w:firstLine="720"/>
        <w:rPr>
          <w:lang w:val="es-ES"/>
        </w:rPr>
      </w:pPr>
    </w:p>
    <w:p w14:paraId="07CC75E1" w14:textId="77777777" w:rsidR="00D1650A" w:rsidRPr="0058608B" w:rsidRDefault="00D1650A" w:rsidP="00D1650A">
      <w:pPr>
        <w:pStyle w:val="Heading1"/>
        <w:rPr>
          <w:lang w:val="es-ES"/>
        </w:rPr>
      </w:pPr>
      <w:r>
        <w:rPr>
          <w:lang w:val="es-ES"/>
        </w:rPr>
        <w:t>Detalles sobre la entrega del trabajo de clase (con referencia al trabajo tardío)</w:t>
      </w:r>
    </w:p>
    <w:p w14:paraId="078E7106" w14:textId="53FF209E" w:rsidR="00D1650A" w:rsidRPr="009F30DD" w:rsidRDefault="00D1650A" w:rsidP="00D1650A">
      <w:pPr>
        <w:rPr>
          <w:lang w:val="es-ES"/>
        </w:rPr>
      </w:pPr>
      <w:r w:rsidRPr="009F30DD">
        <w:rPr>
          <w:lang w:val="es-ES"/>
        </w:rPr>
        <w:t xml:space="preserve">Todo el trabajo se </w:t>
      </w:r>
      <w:r>
        <w:rPr>
          <w:lang w:val="es-ES"/>
        </w:rPr>
        <w:t>entrega</w:t>
      </w:r>
      <w:r w:rsidRPr="009F30DD">
        <w:rPr>
          <w:lang w:val="es-ES"/>
        </w:rPr>
        <w:t xml:space="preserve"> por </w:t>
      </w:r>
      <w:r>
        <w:rPr>
          <w:lang w:val="es-ES"/>
        </w:rPr>
        <w:t>Moodle y en el horario que sigue</w:t>
      </w:r>
      <w:r w:rsidRPr="009F30DD">
        <w:rPr>
          <w:lang w:val="es-ES"/>
        </w:rPr>
        <w:t xml:space="preserve"> (</w:t>
      </w:r>
      <w:r>
        <w:rPr>
          <w:lang w:val="es-ES"/>
        </w:rPr>
        <w:t xml:space="preserve">hay que </w:t>
      </w:r>
      <w:r w:rsidRPr="009F30DD">
        <w:rPr>
          <w:lang w:val="es-ES"/>
        </w:rPr>
        <w:t>ver Mo</w:t>
      </w:r>
      <w:r>
        <w:rPr>
          <w:lang w:val="es-ES"/>
        </w:rPr>
        <w:t>o</w:t>
      </w:r>
      <w:r w:rsidRPr="009F30DD">
        <w:rPr>
          <w:lang w:val="es-ES"/>
        </w:rPr>
        <w:t xml:space="preserve">dle para </w:t>
      </w:r>
      <w:r>
        <w:rPr>
          <w:lang w:val="es-ES"/>
        </w:rPr>
        <w:t xml:space="preserve">las </w:t>
      </w:r>
      <w:r w:rsidRPr="009F30DD">
        <w:rPr>
          <w:lang w:val="es-ES"/>
        </w:rPr>
        <w:t xml:space="preserve">versiones </w:t>
      </w:r>
      <w:r>
        <w:rPr>
          <w:lang w:val="es-ES"/>
        </w:rPr>
        <w:t xml:space="preserve">más </w:t>
      </w:r>
      <w:r w:rsidRPr="009F30DD">
        <w:rPr>
          <w:lang w:val="es-ES"/>
        </w:rPr>
        <w:t xml:space="preserve">actualizadas); </w:t>
      </w:r>
      <w:r>
        <w:rPr>
          <w:lang w:val="es-ES"/>
        </w:rPr>
        <w:t>mandar tarea/trabajo</w:t>
      </w:r>
      <w:r w:rsidRPr="009F30DD">
        <w:rPr>
          <w:lang w:val="es-ES"/>
        </w:rPr>
        <w:t xml:space="preserve"> por cualquier otro medio es inaceptable. Debido a que esta es una clase en línea, requeriré </w:t>
      </w:r>
      <w:r>
        <w:rPr>
          <w:lang w:val="es-ES"/>
        </w:rPr>
        <w:t>entregas</w:t>
      </w:r>
      <w:r w:rsidRPr="009F30DD">
        <w:rPr>
          <w:lang w:val="es-ES"/>
        </w:rPr>
        <w:t xml:space="preserve"> en línea, así que</w:t>
      </w:r>
      <w:r>
        <w:rPr>
          <w:lang w:val="es-ES"/>
        </w:rPr>
        <w:t xml:space="preserve"> les pido que</w:t>
      </w:r>
      <w:r w:rsidRPr="009F30DD">
        <w:rPr>
          <w:lang w:val="es-ES"/>
        </w:rPr>
        <w:t xml:space="preserve"> planifique</w:t>
      </w:r>
      <w:r>
        <w:rPr>
          <w:lang w:val="es-ES"/>
        </w:rPr>
        <w:t>n</w:t>
      </w:r>
      <w:r w:rsidRPr="009F30DD">
        <w:rPr>
          <w:lang w:val="es-ES"/>
        </w:rPr>
        <w:t xml:space="preserve"> con anticipación en términos de </w:t>
      </w:r>
      <w:r>
        <w:rPr>
          <w:lang w:val="es-ES"/>
        </w:rPr>
        <w:t xml:space="preserve">cualquier </w:t>
      </w:r>
      <w:r w:rsidRPr="009F30DD">
        <w:rPr>
          <w:lang w:val="es-ES"/>
        </w:rPr>
        <w:t>problema tecnológico. Mo</w:t>
      </w:r>
      <w:r>
        <w:rPr>
          <w:lang w:val="es-ES"/>
        </w:rPr>
        <w:t>o</w:t>
      </w:r>
      <w:r w:rsidRPr="009F30DD">
        <w:rPr>
          <w:lang w:val="es-ES"/>
        </w:rPr>
        <w:t>dle lo</w:t>
      </w:r>
      <w:r>
        <w:rPr>
          <w:lang w:val="es-ES"/>
        </w:rPr>
        <w:t>s</w:t>
      </w:r>
      <w:r w:rsidRPr="009F30DD">
        <w:rPr>
          <w:lang w:val="es-ES"/>
        </w:rPr>
        <w:t xml:space="preserve"> ayudará a recordarle</w:t>
      </w:r>
      <w:r>
        <w:rPr>
          <w:lang w:val="es-ES"/>
        </w:rPr>
        <w:t>s</w:t>
      </w:r>
      <w:r w:rsidRPr="009F30DD">
        <w:rPr>
          <w:lang w:val="es-ES"/>
        </w:rPr>
        <w:t xml:space="preserve"> </w:t>
      </w:r>
      <w:r>
        <w:rPr>
          <w:lang w:val="es-ES"/>
        </w:rPr>
        <w:t>las fechas de entrega, pero la responsabilidad es suya</w:t>
      </w:r>
      <w:r w:rsidRPr="009F30DD">
        <w:rPr>
          <w:lang w:val="es-ES"/>
        </w:rPr>
        <w:t xml:space="preserve">. </w:t>
      </w:r>
      <w:r w:rsidRPr="009F30DD">
        <w:rPr>
          <w:b/>
          <w:bCs/>
          <w:lang w:val="es-ES"/>
        </w:rPr>
        <w:lastRenderedPageBreak/>
        <w:t xml:space="preserve">NO acepto </w:t>
      </w:r>
      <w:r>
        <w:rPr>
          <w:b/>
          <w:bCs/>
          <w:lang w:val="es-ES"/>
        </w:rPr>
        <w:t>tarea/trabajo</w:t>
      </w:r>
      <w:r w:rsidRPr="009F30DD">
        <w:rPr>
          <w:b/>
          <w:bCs/>
          <w:lang w:val="es-ES"/>
        </w:rPr>
        <w:t xml:space="preserve"> por correo electrónico</w:t>
      </w:r>
      <w:r>
        <w:rPr>
          <w:lang w:val="es-ES"/>
        </w:rPr>
        <w:t>;</w:t>
      </w:r>
      <w:r w:rsidRPr="009F30DD">
        <w:rPr>
          <w:lang w:val="es-ES"/>
        </w:rPr>
        <w:t xml:space="preserve"> incluso si otorgo una extensión, volveré a abrir la </w:t>
      </w:r>
      <w:r>
        <w:rPr>
          <w:lang w:val="es-ES"/>
        </w:rPr>
        <w:t>tarea</w:t>
      </w:r>
      <w:r w:rsidRPr="009F30DD">
        <w:rPr>
          <w:lang w:val="es-ES"/>
        </w:rPr>
        <w:t xml:space="preserve"> en Moodle, pero le</w:t>
      </w:r>
      <w:r>
        <w:rPr>
          <w:lang w:val="es-ES"/>
        </w:rPr>
        <w:t>s</w:t>
      </w:r>
      <w:r w:rsidRPr="009F30DD">
        <w:rPr>
          <w:lang w:val="es-ES"/>
        </w:rPr>
        <w:t xml:space="preserve"> pido que no me envíe</w:t>
      </w:r>
      <w:r>
        <w:rPr>
          <w:lang w:val="es-ES"/>
        </w:rPr>
        <w:t>n</w:t>
      </w:r>
      <w:r w:rsidRPr="009F30DD">
        <w:rPr>
          <w:lang w:val="es-ES"/>
        </w:rPr>
        <w:t xml:space="preserve"> ningún archivo / </w:t>
      </w:r>
      <w:r>
        <w:rPr>
          <w:lang w:val="es-ES"/>
        </w:rPr>
        <w:t>tarea</w:t>
      </w:r>
      <w:r w:rsidRPr="009F30DD">
        <w:rPr>
          <w:lang w:val="es-ES"/>
        </w:rPr>
        <w:t xml:space="preserve"> por correo electrónico.</w:t>
      </w:r>
    </w:p>
    <w:p w14:paraId="7E92B424" w14:textId="77777777" w:rsidR="00D1650A" w:rsidRPr="009F30DD" w:rsidRDefault="00D1650A" w:rsidP="00D1650A">
      <w:pPr>
        <w:rPr>
          <w:lang w:val="es-ES"/>
        </w:rPr>
      </w:pPr>
    </w:p>
    <w:p w14:paraId="7B810BE9" w14:textId="65C0380D" w:rsidR="000A1ECD" w:rsidRDefault="00D1650A" w:rsidP="00D1650A">
      <w:pPr>
        <w:pStyle w:val="ListParagraph"/>
        <w:ind w:left="0"/>
        <w:rPr>
          <w:lang w:val="es-ES"/>
        </w:rPr>
      </w:pPr>
      <w:r w:rsidRPr="009F30DD">
        <w:rPr>
          <w:lang w:val="es-ES"/>
        </w:rPr>
        <w:t>En su mayor parte, no se puede aceptar el trabajo tardío, con excepciones hechas por circunstancias atenuantes, especialmente durante esta pandemia. La comunicación es la clave aquí, ¡siempre estoy dispuest</w:t>
      </w:r>
      <w:r>
        <w:rPr>
          <w:lang w:val="es-ES"/>
        </w:rPr>
        <w:t>a</w:t>
      </w:r>
      <w:r w:rsidRPr="009F30DD">
        <w:rPr>
          <w:lang w:val="es-ES"/>
        </w:rPr>
        <w:t xml:space="preserve"> a ayudar! Si sabe</w:t>
      </w:r>
      <w:r>
        <w:rPr>
          <w:lang w:val="es-ES"/>
        </w:rPr>
        <w:t>n</w:t>
      </w:r>
      <w:r w:rsidRPr="009F30DD">
        <w:rPr>
          <w:lang w:val="es-ES"/>
        </w:rPr>
        <w:t xml:space="preserve"> que </w:t>
      </w:r>
      <w:r>
        <w:rPr>
          <w:lang w:val="es-ES"/>
        </w:rPr>
        <w:t>entregarán algo tarde</w:t>
      </w:r>
      <w:r w:rsidRPr="009F30DD">
        <w:rPr>
          <w:lang w:val="es-ES"/>
        </w:rPr>
        <w:t xml:space="preserve"> por cualquier motivo, deb</w:t>
      </w:r>
      <w:r>
        <w:rPr>
          <w:lang w:val="es-ES"/>
        </w:rPr>
        <w:t>en</w:t>
      </w:r>
      <w:r w:rsidRPr="009F30DD">
        <w:rPr>
          <w:lang w:val="es-ES"/>
        </w:rPr>
        <w:t xml:space="preserve"> informarme de ello con anticipación. Contácteme SOLAMENTE por correo electrónico (los mensajes de Moodle no son la forma más eficiente de comunicarse conmigo rápidamente). Salvo circunstancias especiales (p. </w:t>
      </w:r>
      <w:r>
        <w:rPr>
          <w:lang w:val="es-ES"/>
        </w:rPr>
        <w:t>e</w:t>
      </w:r>
      <w:r w:rsidRPr="009F30DD">
        <w:rPr>
          <w:lang w:val="es-ES"/>
        </w:rPr>
        <w:t xml:space="preserve">j., Emergencias, problemas de salud, dificultades asociadas con el cuidado de otros, etc.), si acepto un trabajo tardío, podría estar sujeto a sanciones; si no se entrega antes de la fecha límite designada, es posible que </w:t>
      </w:r>
      <w:r>
        <w:rPr>
          <w:lang w:val="es-ES"/>
        </w:rPr>
        <w:t>s</w:t>
      </w:r>
      <w:r w:rsidRPr="009F30DD">
        <w:rPr>
          <w:lang w:val="es-ES"/>
        </w:rPr>
        <w:t xml:space="preserve">e penalizará con un 10% por día a menos que el retraso se deba a una emergencia, etc. Después de tres días, la </w:t>
      </w:r>
      <w:r>
        <w:rPr>
          <w:lang w:val="es-ES"/>
        </w:rPr>
        <w:t>tarea</w:t>
      </w:r>
      <w:r w:rsidRPr="009F30DD">
        <w:rPr>
          <w:lang w:val="es-ES"/>
        </w:rPr>
        <w:t xml:space="preserve"> podría no ser aceptada, dependiendo de las circunstancias. Nuevamente, comuníque</w:t>
      </w:r>
      <w:r>
        <w:rPr>
          <w:lang w:val="es-ES"/>
        </w:rPr>
        <w:t>n</w:t>
      </w:r>
      <w:r w:rsidRPr="009F30DD">
        <w:rPr>
          <w:lang w:val="es-ES"/>
        </w:rPr>
        <w:t xml:space="preserve">se </w:t>
      </w:r>
      <w:r>
        <w:rPr>
          <w:lang w:val="es-ES"/>
        </w:rPr>
        <w:t>lo antes posible</w:t>
      </w:r>
      <w:r w:rsidRPr="009F30DD">
        <w:rPr>
          <w:lang w:val="es-ES"/>
        </w:rPr>
        <w:t xml:space="preserve"> si tiene algún problema.</w:t>
      </w:r>
    </w:p>
    <w:p w14:paraId="1A334A2E" w14:textId="77777777" w:rsidR="00D1650A" w:rsidRPr="002C3171" w:rsidRDefault="00D1650A" w:rsidP="00D1650A">
      <w:pPr>
        <w:pStyle w:val="ListParagraph"/>
        <w:ind w:left="0"/>
        <w:rPr>
          <w:lang w:val="es-ES"/>
        </w:rPr>
      </w:pPr>
    </w:p>
    <w:p w14:paraId="7A376ED5" w14:textId="6AEF4701" w:rsidR="00A428D2" w:rsidRPr="002C3171" w:rsidRDefault="00A428D2" w:rsidP="00B548DD">
      <w:pPr>
        <w:pStyle w:val="Heading1"/>
        <w:rPr>
          <w:lang w:val="es-ES"/>
        </w:rPr>
      </w:pPr>
      <w:proofErr w:type="spellStart"/>
      <w:r w:rsidRPr="002C3171">
        <w:rPr>
          <w:lang w:val="es-ES"/>
        </w:rPr>
        <w:t>Special</w:t>
      </w:r>
      <w:proofErr w:type="spellEnd"/>
      <w:r w:rsidRPr="002C3171">
        <w:rPr>
          <w:lang w:val="es-ES"/>
        </w:rPr>
        <w:t xml:space="preserve"> </w:t>
      </w:r>
      <w:proofErr w:type="spellStart"/>
      <w:r w:rsidRPr="002C3171">
        <w:rPr>
          <w:lang w:val="es-ES"/>
        </w:rPr>
        <w:t>Statements</w:t>
      </w:r>
      <w:proofErr w:type="spellEnd"/>
      <w:r w:rsidRPr="002C3171">
        <w:rPr>
          <w:lang w:val="es-ES"/>
        </w:rPr>
        <w:t xml:space="preserve"> </w:t>
      </w:r>
      <w:proofErr w:type="spellStart"/>
      <w:r w:rsidRPr="002C3171">
        <w:rPr>
          <w:lang w:val="es-ES"/>
        </w:rPr>
        <w:t>on</w:t>
      </w:r>
      <w:proofErr w:type="spellEnd"/>
      <w:r w:rsidRPr="002C3171">
        <w:rPr>
          <w:lang w:val="es-ES"/>
        </w:rPr>
        <w:t xml:space="preserve"> COVID-19 </w:t>
      </w:r>
    </w:p>
    <w:p w14:paraId="0A26C291" w14:textId="77777777" w:rsidR="00921807" w:rsidRPr="002C3171" w:rsidRDefault="00921807" w:rsidP="000C2E9B">
      <w:pPr>
        <w:rPr>
          <w:lang w:val="es-ES"/>
        </w:rPr>
      </w:pPr>
    </w:p>
    <w:p w14:paraId="7BC69E04" w14:textId="77777777" w:rsidR="00A428D2" w:rsidRPr="00A70785" w:rsidRDefault="00A428D2" w:rsidP="00A428D2">
      <w:r w:rsidRPr="00A70785">
        <w:rPr>
          <w:b/>
          <w:bCs/>
        </w:rPr>
        <w:t>Raider Reminder:</w:t>
      </w:r>
    </w:p>
    <w:p w14:paraId="0DA8FE4F" w14:textId="77777777" w:rsidR="00A428D2" w:rsidRPr="00A70785" w:rsidRDefault="00A428D2" w:rsidP="00A428D2">
      <w:r w:rsidRPr="00283FBF">
        <w:t>Even with all of the changes to our learning and co-curricular environments, we remain upstanding Raiders who abide by the </w:t>
      </w:r>
      <w:hyperlink r:id="rId13" w:history="1">
        <w:r w:rsidRPr="00283FBF">
          <w:rPr>
            <w:rStyle w:val="Hyperlink"/>
          </w:rPr>
          <w:t>Code of Student Conduct</w:t>
        </w:r>
      </w:hyperlink>
      <w:r w:rsidRPr="00283FBF">
        <w:t> and </w:t>
      </w:r>
      <w:hyperlink r:id="rId14" w:history="1">
        <w:r w:rsidRPr="00283FBF">
          <w:rPr>
            <w:rStyle w:val="Hyperlink"/>
          </w:rPr>
          <w:t>Equal Opportunity, Harassment, and Sexual Misconduct Policy</w:t>
        </w:r>
      </w:hyperlink>
      <w:r w:rsidRPr="00283FBF">
        <w:t xml:space="preserve">. </w:t>
      </w:r>
      <w:r w:rsidRPr="00A70785">
        <w:t>Make sure that any contact with others is wanted, that any recording is done with informed consent of any other party, and that it involves no illegal downloads or activity.</w:t>
      </w:r>
    </w:p>
    <w:p w14:paraId="2730E41C" w14:textId="77777777" w:rsidR="00A428D2" w:rsidRPr="00A70785" w:rsidRDefault="00A428D2" w:rsidP="00A428D2"/>
    <w:p w14:paraId="19ABBD9F" w14:textId="77777777" w:rsidR="00A428D2" w:rsidRPr="00283FBF" w:rsidRDefault="00A428D2" w:rsidP="00A428D2">
      <w:r w:rsidRPr="00283FBF">
        <w:t xml:space="preserve">In addition, we remain committed to the </w:t>
      </w:r>
      <w:hyperlink r:id="rId15" w:tgtFrame="_blank" w:history="1">
        <w:r w:rsidRPr="00283FBF">
          <w:rPr>
            <w:rStyle w:val="Hyperlink"/>
          </w:rPr>
          <w:t>University's mission and values</w:t>
        </w:r>
      </w:hyperlink>
      <w:r w:rsidRPr="00283FBF">
        <w:t xml:space="preserve">. We provide a healthy, safe and civil campus; respectful, inclusive, and equitable interactions in our virtual </w:t>
      </w:r>
      <w:proofErr w:type="gramStart"/>
      <w:r w:rsidRPr="00283FBF">
        <w:t>classrooms;  and</w:t>
      </w:r>
      <w:proofErr w:type="gramEnd"/>
      <w:r w:rsidRPr="00283FBF">
        <w:t xml:space="preserve"> no tolerance for racist, sexist, or other forms of hurtful discourse. </w:t>
      </w:r>
    </w:p>
    <w:p w14:paraId="6C96401F" w14:textId="77777777" w:rsidR="00A428D2" w:rsidRPr="00283FBF" w:rsidRDefault="00A428D2" w:rsidP="00A428D2"/>
    <w:p w14:paraId="5B26CA6A" w14:textId="77777777" w:rsidR="00A428D2" w:rsidRPr="00A70785" w:rsidRDefault="00A428D2" w:rsidP="00A428D2">
      <w:pPr>
        <w:rPr>
          <w:b/>
        </w:rPr>
      </w:pPr>
      <w:r w:rsidRPr="00A70785">
        <w:rPr>
          <w:b/>
        </w:rPr>
        <w:t>COVID-19 Response</w:t>
      </w:r>
    </w:p>
    <w:p w14:paraId="7A3026BC" w14:textId="77777777" w:rsidR="00A428D2" w:rsidRPr="00A70785" w:rsidRDefault="00A428D2" w:rsidP="00A428D2">
      <w:r w:rsidRPr="00A70785">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244AFF85" w14:textId="77777777" w:rsidR="00A428D2" w:rsidRPr="00A70785" w:rsidRDefault="00A428D2" w:rsidP="00A428D2"/>
    <w:p w14:paraId="6C3969A8" w14:textId="0E4CC132" w:rsidR="00A428D2" w:rsidRPr="00A70785" w:rsidRDefault="00A428D2" w:rsidP="00A428D2">
      <w:r w:rsidRPr="00A70785">
        <w:t xml:space="preserve">Additionally, SOU is limiting contact between individuals and restricting access to buildings and other spaces on campus. Please follow all guidelines provided on SOU's main </w:t>
      </w:r>
      <w:hyperlink r:id="rId16" w:tgtFrame="_blank" w:history="1">
        <w:r w:rsidRPr="00A70785">
          <w:rPr>
            <w:rStyle w:val="Hyperlink"/>
          </w:rPr>
          <w:t>COVID-19</w:t>
        </w:r>
      </w:hyperlink>
      <w:r w:rsidRPr="00A70785">
        <w:t xml:space="preserve"> </w:t>
      </w:r>
      <w:proofErr w:type="spellStart"/>
      <w:r w:rsidR="00B8134C" w:rsidRPr="00A70785">
        <w:t>páginas</w:t>
      </w:r>
      <w:proofErr w:type="spellEnd"/>
      <w:r w:rsidRPr="00A70785">
        <w:t xml:space="preserve">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719731C9" w14:textId="77777777" w:rsidR="00A428D2" w:rsidRPr="00A70785" w:rsidRDefault="00A428D2" w:rsidP="00A428D2"/>
    <w:p w14:paraId="505DF19E" w14:textId="77777777" w:rsidR="00A428D2" w:rsidRPr="00A70785" w:rsidRDefault="00A428D2" w:rsidP="00A428D2">
      <w:pPr>
        <w:rPr>
          <w:b/>
        </w:rPr>
      </w:pPr>
      <w:r w:rsidRPr="00A70785">
        <w:rPr>
          <w:b/>
        </w:rPr>
        <w:t xml:space="preserve">SOU Cares and Equity Grievance Reporting </w:t>
      </w:r>
    </w:p>
    <w:p w14:paraId="4B96E139" w14:textId="77777777" w:rsidR="00A428D2" w:rsidRPr="00A70785" w:rsidRDefault="00A428D2" w:rsidP="00A428D2">
      <w:r w:rsidRPr="00A70785">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17" w:history="1">
        <w:r w:rsidRPr="00A70785">
          <w:rPr>
            <w:rStyle w:val="Hyperlink"/>
          </w:rPr>
          <w:t>SOU Cares Report</w:t>
        </w:r>
      </w:hyperlink>
      <w:r w:rsidRPr="00A70785">
        <w:t xml:space="preserve"> to share concerns about yourself, a friend, or a classmate. These concerns can include reports related to academic integrity, harassment, bias, or assault. Reports related to sexual misconduct or sexual assault can be made anonymously or confidentially at the following address: </w:t>
      </w:r>
    </w:p>
    <w:p w14:paraId="3F0B0F25" w14:textId="1098A8F8" w:rsidR="00A428D2" w:rsidRPr="00A70785" w:rsidRDefault="00A428D2" w:rsidP="00A428D2">
      <w:r w:rsidRPr="00A70785">
        <w:t xml:space="preserve"> </w:t>
      </w:r>
      <w:hyperlink r:id="rId18" w:history="1">
        <w:r w:rsidRPr="00A70785">
          <w:rPr>
            <w:rStyle w:val="Hyperlink"/>
          </w:rPr>
          <w:t>https://jfe.qualtrics.com/form/SV_7R7CCBciGNL473L.</w:t>
        </w:r>
      </w:hyperlink>
      <w:r w:rsidRPr="00A70785">
        <w:t xml:space="preserve"> </w:t>
      </w:r>
    </w:p>
    <w:p w14:paraId="2650C2A1" w14:textId="77777777" w:rsidR="00A428D2" w:rsidRPr="00A70785" w:rsidRDefault="00A428D2" w:rsidP="00A428D2"/>
    <w:p w14:paraId="03475935" w14:textId="77777777" w:rsidR="00A428D2" w:rsidRPr="00A70785" w:rsidRDefault="00A428D2" w:rsidP="00A428D2">
      <w:r w:rsidRPr="00A70785">
        <w:t xml:space="preserve">The Dean of Students’ Office and the Office of Equity Grievance provide recourse for students through the Student Code of Conduct, Equal Opportunity, Harassment and Sexual Misconduct Policy, and other applicable </w:t>
      </w:r>
      <w:r w:rsidRPr="00A70785">
        <w:lastRenderedPageBreak/>
        <w:t xml:space="preserve">policies, regulations, and laws. SOU’s Equity Grievance Program addresses concerns about </w:t>
      </w:r>
      <w:r w:rsidRPr="00A70785">
        <w:rPr>
          <w:bCs/>
        </w:rPr>
        <w:t>sexual harassment</w:t>
      </w:r>
      <w:r w:rsidRPr="00A70785">
        <w:t xml:space="preserve">, </w:t>
      </w:r>
      <w:r w:rsidRPr="00A70785">
        <w:rPr>
          <w:bCs/>
        </w:rPr>
        <w:t>sexual assault</w:t>
      </w:r>
      <w:r w:rsidRPr="00A70785">
        <w:t xml:space="preserve">, </w:t>
      </w:r>
      <w:r w:rsidRPr="00A70785">
        <w:rPr>
          <w:bCs/>
        </w:rPr>
        <w:t>stalking,</w:t>
      </w:r>
      <w:r w:rsidRPr="00A70785">
        <w:t xml:space="preserve"> </w:t>
      </w:r>
      <w:r w:rsidRPr="00A70785">
        <w:rPr>
          <w:bCs/>
        </w:rPr>
        <w:t>intimate partner violence</w:t>
      </w:r>
      <w:r w:rsidRPr="00A70785">
        <w:t xml:space="preserve">, </w:t>
      </w:r>
      <w:r w:rsidRPr="00A70785">
        <w:rPr>
          <w:bCs/>
        </w:rPr>
        <w:t>bias</w:t>
      </w:r>
      <w:r w:rsidRPr="00A70785">
        <w:t xml:space="preserve"> and </w:t>
      </w:r>
      <w:r w:rsidRPr="00A70785">
        <w:rPr>
          <w:bCs/>
        </w:rPr>
        <w:t>discrimination</w:t>
      </w:r>
      <w:r w:rsidRPr="00A70785">
        <w:t xml:space="preserve"> for students, staff and faculty.</w:t>
      </w:r>
    </w:p>
    <w:p w14:paraId="6335FB00" w14:textId="77777777" w:rsidR="00A428D2" w:rsidRPr="00A70785" w:rsidRDefault="00A428D2" w:rsidP="00A428D2"/>
    <w:p w14:paraId="28EB2A69" w14:textId="77777777" w:rsidR="00A428D2" w:rsidRPr="00A70785" w:rsidRDefault="00A428D2" w:rsidP="00A428D2">
      <w:pPr>
        <w:rPr>
          <w:b/>
        </w:rPr>
      </w:pPr>
      <w:r w:rsidRPr="00A70785">
        <w:rPr>
          <w:b/>
        </w:rPr>
        <w:t>Academic Honesty Statement and Code of Student Conduct</w:t>
      </w:r>
    </w:p>
    <w:p w14:paraId="60C6CED7" w14:textId="77777777" w:rsidR="00A428D2" w:rsidRPr="00A70785" w:rsidRDefault="00A428D2" w:rsidP="00A428D2">
      <w:r w:rsidRPr="00A70785">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5F9FFFF" w14:textId="77777777" w:rsidR="00A428D2" w:rsidRPr="00A70785" w:rsidRDefault="00A428D2" w:rsidP="00A428D2"/>
    <w:p w14:paraId="22DEB713" w14:textId="77777777" w:rsidR="00A428D2" w:rsidRPr="00A70785" w:rsidRDefault="00A428D2" w:rsidP="00A428D2">
      <w:r w:rsidRPr="00A70785">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55221AC9" w14:textId="77777777" w:rsidR="00A428D2" w:rsidRPr="00A70785" w:rsidRDefault="00A428D2" w:rsidP="00A428D2"/>
    <w:p w14:paraId="36F8ECF9" w14:textId="77777777" w:rsidR="00A428D2" w:rsidRPr="00A70785" w:rsidRDefault="00A428D2" w:rsidP="00A428D2">
      <w:r w:rsidRPr="00A70785">
        <w:t>Any incident of academic dishonesty will be subject to disciplinary action(s) as outlined in SOU’s Code of Student Conduct at the following address:</w:t>
      </w:r>
    </w:p>
    <w:p w14:paraId="186A646B" w14:textId="06A7E16E" w:rsidR="00A428D2" w:rsidRPr="00A70785" w:rsidRDefault="003A5568" w:rsidP="00A428D2">
      <w:hyperlink r:id="rId19" w:history="1">
        <w:r w:rsidR="00A428D2" w:rsidRPr="00A70785">
          <w:rPr>
            <w:rStyle w:val="Hyperlink"/>
          </w:rPr>
          <w:t>https://inside.sou.edu/assets/policies/Code_of_Student_Conduct_091820.pdf</w:t>
        </w:r>
      </w:hyperlink>
      <w:r w:rsidR="00A428D2" w:rsidRPr="00A70785">
        <w:t xml:space="preserve"> </w:t>
      </w:r>
    </w:p>
    <w:p w14:paraId="449B16B7" w14:textId="77777777" w:rsidR="00A428D2" w:rsidRPr="00A70785" w:rsidRDefault="00A428D2" w:rsidP="00A428D2">
      <w:r w:rsidRPr="00A70785">
        <w:t xml:space="preserve">In case of loss, theft, destruction or dispute over authorship, always retain a copy of any work you produce and submit for grades. Retain all work that has been graded and returned to you. </w:t>
      </w:r>
    </w:p>
    <w:p w14:paraId="0CC34D04" w14:textId="77777777" w:rsidR="00A428D2" w:rsidRPr="00A70785" w:rsidRDefault="00A428D2" w:rsidP="00A428D2">
      <w:r w:rsidRPr="00A70785">
        <w:t xml:space="preserve">  </w:t>
      </w:r>
    </w:p>
    <w:p w14:paraId="3B6E4076" w14:textId="77777777" w:rsidR="00A428D2" w:rsidRPr="00A70785" w:rsidRDefault="00A428D2" w:rsidP="00A428D2">
      <w:pPr>
        <w:rPr>
          <w:b/>
        </w:rPr>
      </w:pPr>
      <w:r w:rsidRPr="00A70785">
        <w:rPr>
          <w:b/>
        </w:rPr>
        <w:t>Emergency Notifications</w:t>
      </w:r>
    </w:p>
    <w:p w14:paraId="0FABB694" w14:textId="77777777" w:rsidR="00A428D2" w:rsidRPr="00A70785" w:rsidRDefault="00A428D2" w:rsidP="00A428D2">
      <w:r w:rsidRPr="00A70785">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A70785">
        <w:rPr>
          <w:b/>
        </w:rPr>
        <w:t xml:space="preserve">strongly </w:t>
      </w:r>
      <w:r w:rsidRPr="00A70785">
        <w:t xml:space="preserve">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4987F8B9" w14:textId="77777777" w:rsidR="00A428D2" w:rsidRPr="00A70785" w:rsidRDefault="00A428D2" w:rsidP="00A428D2"/>
    <w:p w14:paraId="005DAA73" w14:textId="77777777" w:rsidR="00A428D2" w:rsidRPr="00A70785" w:rsidRDefault="00A428D2" w:rsidP="00A428D2">
      <w:pPr>
        <w:rPr>
          <w:b/>
        </w:rPr>
      </w:pPr>
      <w:r w:rsidRPr="00A70785">
        <w:rPr>
          <w:b/>
        </w:rPr>
        <w:t>Statement on Title IX and Mandatory Reporting</w:t>
      </w:r>
    </w:p>
    <w:p w14:paraId="2460BE11" w14:textId="77777777" w:rsidR="00A428D2" w:rsidRPr="00A70785" w:rsidRDefault="00A428D2" w:rsidP="00A428D2">
      <w:r w:rsidRPr="00A70785">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2E68662C" w14:textId="77777777" w:rsidR="00A428D2" w:rsidRPr="00A70785" w:rsidRDefault="00A428D2" w:rsidP="00A428D2">
      <w:r w:rsidRPr="00A70785">
        <w:t>stalking. Further, Oregon law requires a mandatory report to law enforcement of any physical</w:t>
      </w:r>
    </w:p>
    <w:p w14:paraId="76247F98" w14:textId="21730882" w:rsidR="00A428D2" w:rsidRPr="00A70785" w:rsidRDefault="00A428D2" w:rsidP="00A428D2">
      <w:r w:rsidRPr="00A70785">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the following address:</w:t>
      </w:r>
    </w:p>
    <w:p w14:paraId="3E795AAF" w14:textId="77777777" w:rsidR="00A428D2" w:rsidRPr="00A70785" w:rsidRDefault="003A5568" w:rsidP="00A428D2">
      <w:hyperlink r:id="rId20">
        <w:r w:rsidR="00A428D2" w:rsidRPr="00A70785">
          <w:rPr>
            <w:rStyle w:val="Hyperlink"/>
          </w:rPr>
          <w:t>https://inside.sou.edu/ssi/confidential-advisors.html</w:t>
        </w:r>
      </w:hyperlink>
      <w:r w:rsidR="00A428D2" w:rsidRPr="00A70785">
        <w:t xml:space="preserve">, </w:t>
      </w:r>
    </w:p>
    <w:p w14:paraId="0F504B64" w14:textId="77777777" w:rsidR="00A428D2" w:rsidRPr="00A70785" w:rsidRDefault="00A428D2" w:rsidP="00A428D2"/>
    <w:p w14:paraId="713FF3B6" w14:textId="26DA581D" w:rsidR="00A428D2" w:rsidRPr="00A70785" w:rsidRDefault="00A428D2" w:rsidP="00A428D2">
      <w:r w:rsidRPr="00A70785">
        <w:t xml:space="preserve">You can also use Southern Oregon University's Anonymous Harassment, Violence, and Interpersonal Misconduct Reporting Form: </w:t>
      </w:r>
      <w:hyperlink r:id="rId21">
        <w:r w:rsidRPr="00A70785">
          <w:rPr>
            <w:rStyle w:val="Hyperlink"/>
          </w:rPr>
          <w:t>https://jfe.qualtrics.com/form/SV_7R7CCBciGNL473L</w:t>
        </w:r>
      </w:hyperlink>
    </w:p>
    <w:p w14:paraId="3D7572F2" w14:textId="77777777" w:rsidR="00A428D2" w:rsidRPr="00A70785" w:rsidRDefault="00A428D2" w:rsidP="00A428D2"/>
    <w:p w14:paraId="5DC7820F" w14:textId="77777777" w:rsidR="00A428D2" w:rsidRPr="00A70785" w:rsidRDefault="00A428D2" w:rsidP="00A428D2">
      <w:pPr>
        <w:rPr>
          <w:b/>
        </w:rPr>
      </w:pPr>
      <w:r w:rsidRPr="00A70785">
        <w:rPr>
          <w:b/>
        </w:rPr>
        <w:t>SOU Academic Support/Disability Resources</w:t>
      </w:r>
    </w:p>
    <w:p w14:paraId="49D5529D" w14:textId="77777777" w:rsidR="00A428D2" w:rsidRPr="00A70785" w:rsidRDefault="00A428D2" w:rsidP="00A428D2">
      <w:r w:rsidRPr="00A70785">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w:t>
      </w:r>
      <w:r w:rsidRPr="00A70785">
        <w:lastRenderedPageBreak/>
        <w:t>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17CF30B9" w14:textId="77777777" w:rsidR="00A428D2" w:rsidRPr="00A70785" w:rsidRDefault="00A428D2" w:rsidP="00A428D2"/>
    <w:p w14:paraId="028CDAF7" w14:textId="77777777" w:rsidR="00A428D2" w:rsidRPr="00A70785" w:rsidRDefault="00A428D2" w:rsidP="00A428D2">
      <w:r w:rsidRPr="00A70785">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22">
        <w:r w:rsidRPr="00A70785">
          <w:rPr>
            <w:rStyle w:val="Hyperlink"/>
          </w:rPr>
          <w:t>https://inside.sou.edu/dr/index.html</w:t>
        </w:r>
      </w:hyperlink>
      <w:r w:rsidRPr="00A70785">
        <w:t xml:space="preserve"> for more information or to schedule an appointment. If you are already working with Disability Resources, make sure to request your accommodations for this course as quickly as possible to ensure that you have the best possible access.</w:t>
      </w:r>
    </w:p>
    <w:p w14:paraId="70B8DA38" w14:textId="77777777" w:rsidR="00A428D2" w:rsidRPr="00A70785" w:rsidRDefault="00A428D2" w:rsidP="00A428D2"/>
    <w:p w14:paraId="7E9881CA" w14:textId="77777777" w:rsidR="00A428D2" w:rsidRPr="00A70785" w:rsidRDefault="00A428D2" w:rsidP="00A428D2">
      <w:pPr>
        <w:rPr>
          <w:b/>
        </w:rPr>
      </w:pPr>
      <w:r w:rsidRPr="00A70785">
        <w:rPr>
          <w:b/>
        </w:rPr>
        <w:t xml:space="preserve">Statement on Military and Other Forms of Active Service Duty </w:t>
      </w:r>
    </w:p>
    <w:p w14:paraId="3BB8256F" w14:textId="77777777" w:rsidR="00A428D2" w:rsidRPr="00283FBF" w:rsidRDefault="00A428D2" w:rsidP="00A428D2">
      <w:r w:rsidRPr="00283FBF">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280E154" w14:textId="77777777" w:rsidR="00A428D2" w:rsidRPr="00283FBF" w:rsidRDefault="00A428D2" w:rsidP="00A428D2"/>
    <w:p w14:paraId="45510A5D" w14:textId="77777777" w:rsidR="00A428D2" w:rsidRPr="00A70785" w:rsidRDefault="00A428D2" w:rsidP="00A428D2">
      <w:r w:rsidRPr="00283FBF">
        <w:t xml:space="preserve"> </w:t>
      </w:r>
      <w:r w:rsidRPr="00A70785">
        <w:t xml:space="preserve">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w:t>
      </w:r>
    </w:p>
    <w:p w14:paraId="51076A20" w14:textId="77777777" w:rsidR="00A428D2" w:rsidRPr="00A70785" w:rsidRDefault="00A428D2" w:rsidP="00A428D2"/>
    <w:p w14:paraId="247F2D63" w14:textId="77777777" w:rsidR="00A428D2" w:rsidRPr="00A70785" w:rsidRDefault="00A428D2" w:rsidP="00A428D2">
      <w:r w:rsidRPr="00A70785">
        <w:t>Any student who expects to be called for active duty should contact instructors as soon as possible to discuss accommodations.</w:t>
      </w:r>
    </w:p>
    <w:p w14:paraId="3DFCE7B0" w14:textId="77777777" w:rsidR="00A428D2" w:rsidRPr="00A70785" w:rsidRDefault="00A428D2" w:rsidP="00A428D2"/>
    <w:p w14:paraId="349BDA69" w14:textId="77777777" w:rsidR="00577745" w:rsidRPr="00A70785" w:rsidRDefault="00577745" w:rsidP="000C2E9B">
      <w:r w:rsidRPr="00A70785">
        <w:br w:type="page"/>
      </w:r>
    </w:p>
    <w:p w14:paraId="062A81FE" w14:textId="77777777" w:rsidR="00E607FE" w:rsidRPr="0058608B" w:rsidRDefault="00E607FE" w:rsidP="00E607FE">
      <w:pPr>
        <w:pStyle w:val="Heading1"/>
        <w:rPr>
          <w:lang w:val="es-ES"/>
        </w:rPr>
      </w:pPr>
      <w:r>
        <w:rPr>
          <w:lang w:val="es-ES"/>
        </w:rPr>
        <w:lastRenderedPageBreak/>
        <w:t>Horario del curso</w:t>
      </w:r>
      <w:r w:rsidRPr="0058608B">
        <w:rPr>
          <w:lang w:val="es-ES"/>
        </w:rPr>
        <w:t xml:space="preserve"> (</w:t>
      </w:r>
      <w:r>
        <w:rPr>
          <w:lang w:val="es-ES"/>
        </w:rPr>
        <w:t>sujeto a cambios a mi discreción</w:t>
      </w:r>
      <w:r w:rsidRPr="0058608B">
        <w:rPr>
          <w:lang w:val="es-ES"/>
        </w:rPr>
        <w:t>)</w:t>
      </w:r>
    </w:p>
    <w:p w14:paraId="366D66F2" w14:textId="77777777" w:rsidR="00921807" w:rsidRPr="002C3171" w:rsidRDefault="00921807" w:rsidP="000C2E9B">
      <w:pPr>
        <w:pStyle w:val="TableSpace"/>
        <w:rPr>
          <w:lang w:val="es-ES"/>
        </w:rPr>
      </w:pPr>
    </w:p>
    <w:p w14:paraId="1E131B6C" w14:textId="192B224A" w:rsidR="00921807" w:rsidRPr="002C3171" w:rsidRDefault="00921807" w:rsidP="000C2E9B">
      <w:pPr>
        <w:pStyle w:val="TableSpace"/>
        <w:rPr>
          <w:lang w:val="es-ES"/>
        </w:rPr>
      </w:pPr>
    </w:p>
    <w:p w14:paraId="06C2FCF4" w14:textId="26FAA140" w:rsidR="00493EE1" w:rsidRPr="002C3171" w:rsidRDefault="00493EE1" w:rsidP="00493EE1">
      <w:pPr>
        <w:jc w:val="left"/>
        <w:rPr>
          <w:lang w:val="es-ES"/>
        </w:rPr>
      </w:pPr>
      <w:r w:rsidRPr="002C3171">
        <w:rPr>
          <w:rFonts w:cs="Arial"/>
          <w:color w:val="202124"/>
          <w:shd w:val="clear" w:color="auto" w:fill="FFFFFF"/>
          <w:lang w:val="es-ES"/>
        </w:rPr>
        <w:t>(§)</w:t>
      </w:r>
      <w:r w:rsidRPr="002C3171">
        <w:rPr>
          <w:rFonts w:cs="Arial"/>
          <w:color w:val="202124"/>
          <w:shd w:val="clear" w:color="auto" w:fill="FFFFFF"/>
          <w:lang w:val="es-ES"/>
        </w:rPr>
        <w:sym w:font="Wingdings" w:char="F0E0"/>
      </w:r>
      <w:r w:rsidRPr="002C3171">
        <w:rPr>
          <w:rFonts w:cs="Arial"/>
          <w:color w:val="202124"/>
          <w:shd w:val="clear" w:color="auto" w:fill="FFFFFF"/>
          <w:lang w:val="es-ES"/>
        </w:rPr>
        <w:t xml:space="preserve"> “</w:t>
      </w:r>
      <w:r w:rsidR="00E607FE">
        <w:rPr>
          <w:rFonts w:cs="Arial"/>
          <w:color w:val="202124"/>
          <w:shd w:val="clear" w:color="auto" w:fill="FFFFFF"/>
          <w:lang w:val="es-ES"/>
        </w:rPr>
        <w:t>sección</w:t>
      </w:r>
      <w:r w:rsidRPr="002C3171">
        <w:rPr>
          <w:rFonts w:cs="Arial"/>
          <w:color w:val="202124"/>
          <w:shd w:val="clear" w:color="auto" w:fill="FFFFFF"/>
          <w:lang w:val="es-ES"/>
        </w:rPr>
        <w:t>”</w:t>
      </w:r>
    </w:p>
    <w:p w14:paraId="26CF42EE" w14:textId="77777777" w:rsidR="00493EE1" w:rsidRPr="002C3171" w:rsidRDefault="00493EE1" w:rsidP="000C2E9B">
      <w:pPr>
        <w:pStyle w:val="TableSpace"/>
        <w:rPr>
          <w:lang w:val="es-ES"/>
        </w:rPr>
      </w:pPr>
    </w:p>
    <w:tbl>
      <w:tblPr>
        <w:tblStyle w:val="WeeklyAssignments"/>
        <w:tblW w:w="5020" w:type="pct"/>
        <w:tblCellMar>
          <w:left w:w="115" w:type="dxa"/>
          <w:right w:w="115" w:type="dxa"/>
        </w:tblCellMar>
        <w:tblLook w:val="00A0" w:firstRow="1" w:lastRow="0" w:firstColumn="1" w:lastColumn="0" w:noHBand="0" w:noVBand="0"/>
        <w:tblDescription w:val="Assignment calendar"/>
      </w:tblPr>
      <w:tblGrid>
        <w:gridCol w:w="2785"/>
        <w:gridCol w:w="4859"/>
        <w:gridCol w:w="2611"/>
      </w:tblGrid>
      <w:tr w:rsidR="00E607FE" w:rsidRPr="00C143B9" w14:paraId="60563913" w14:textId="77777777" w:rsidTr="00FB312F">
        <w:trPr>
          <w:cnfStyle w:val="100000000000" w:firstRow="1" w:lastRow="0" w:firstColumn="0" w:lastColumn="0" w:oddVBand="0" w:evenVBand="0" w:oddHBand="0" w:evenHBand="0" w:firstRowFirstColumn="0" w:firstRowLastColumn="0" w:lastRowFirstColumn="0" w:lastRowLastColumn="0"/>
          <w:cantSplit/>
          <w:tblHeader/>
        </w:trPr>
        <w:tc>
          <w:tcPr>
            <w:tcW w:w="1358" w:type="pct"/>
            <w:tcBorders>
              <w:top w:val="single" w:sz="2" w:space="0" w:color="D9D9D9" w:themeColor="background1" w:themeShade="D9"/>
              <w:bottom w:val="single" w:sz="2" w:space="0" w:color="D9D9D9" w:themeColor="background1" w:themeShade="D9"/>
              <w:right w:val="single" w:sz="4" w:space="0" w:color="auto"/>
            </w:tcBorders>
            <w:shd w:val="clear" w:color="auto" w:fill="F4BBBE"/>
            <w:vAlign w:val="center"/>
          </w:tcPr>
          <w:p w14:paraId="5E0FB8FA" w14:textId="115C25F4" w:rsidR="00E607FE" w:rsidRPr="002C3171" w:rsidRDefault="00E607FE" w:rsidP="00E607FE">
            <w:pPr>
              <w:jc w:val="center"/>
              <w:rPr>
                <w:caps w:val="0"/>
                <w:lang w:val="es-ES"/>
              </w:rPr>
            </w:pPr>
            <w:r>
              <w:rPr>
                <w:lang w:val="es-ES"/>
              </w:rPr>
              <w:t>FECHA</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4BBBE"/>
            <w:vAlign w:val="center"/>
          </w:tcPr>
          <w:p w14:paraId="1C38383F" w14:textId="12C40E87" w:rsidR="00E607FE" w:rsidRPr="002C3171" w:rsidRDefault="00E607FE" w:rsidP="00E607FE">
            <w:pPr>
              <w:jc w:val="center"/>
              <w:rPr>
                <w:caps w:val="0"/>
                <w:lang w:val="es-ES"/>
              </w:rPr>
            </w:pPr>
            <w:r>
              <w:rPr>
                <w:lang w:val="es-ES"/>
              </w:rPr>
              <w:t>LO QUE HAY QUE LEER/HACER PARA LA CLASE</w:t>
            </w:r>
          </w:p>
        </w:tc>
        <w:tc>
          <w:tcPr>
            <w:tcW w:w="1273" w:type="pct"/>
            <w:shd w:val="clear" w:color="auto" w:fill="F4BBBE"/>
            <w:vAlign w:val="center"/>
          </w:tcPr>
          <w:p w14:paraId="303E47D3" w14:textId="44FB1C23" w:rsidR="00E607FE" w:rsidRPr="002C3171" w:rsidRDefault="00E607FE" w:rsidP="00E607FE">
            <w:pPr>
              <w:pStyle w:val="Heading2"/>
              <w:jc w:val="center"/>
              <w:outlineLvl w:val="1"/>
              <w:cnfStyle w:val="100000000000" w:firstRow="1" w:lastRow="0" w:firstColumn="0" w:lastColumn="0" w:oddVBand="0" w:evenVBand="0" w:oddHBand="0" w:evenHBand="0" w:firstRowFirstColumn="0" w:firstRowLastColumn="0" w:lastRowFirstColumn="0" w:lastRowLastColumn="0"/>
              <w:rPr>
                <w:caps w:val="0"/>
                <w:lang w:val="es-ES"/>
              </w:rPr>
            </w:pPr>
            <w:r>
              <w:rPr>
                <w:b/>
                <w:lang w:val="es-ES"/>
              </w:rPr>
              <w:t>LO QUE SE DEBE ENTREGAR (típicamente por moodle—no acepto trabajos por correo)</w:t>
            </w:r>
          </w:p>
        </w:tc>
      </w:tr>
      <w:tr w:rsidR="00795521" w:rsidRPr="00C143B9" w14:paraId="1835465E"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vAlign w:val="center"/>
          </w:tcPr>
          <w:p w14:paraId="4F47AA15" w14:textId="66E21AF2" w:rsidR="00562670" w:rsidRPr="002C3171" w:rsidRDefault="00E607FE" w:rsidP="00C26E8F">
            <w:pPr>
              <w:jc w:val="left"/>
              <w:rPr>
                <w:noProof/>
                <w:lang w:val="es-ES"/>
              </w:rPr>
            </w:pPr>
            <w:r>
              <w:rPr>
                <w:b/>
                <w:bCs/>
                <w:noProof/>
                <w:lang w:val="es-ES"/>
              </w:rPr>
              <w:t>Lunes 12 de julio</w:t>
            </w:r>
          </w:p>
          <w:p w14:paraId="0B54B495" w14:textId="77777777" w:rsidR="00870BB1" w:rsidRPr="002C3171" w:rsidRDefault="00870BB1" w:rsidP="00C26E8F">
            <w:pPr>
              <w:jc w:val="left"/>
              <w:rPr>
                <w:noProof/>
                <w:lang w:val="es-ES"/>
              </w:rPr>
            </w:pP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00449CDC" w14:textId="7D1A7915" w:rsidR="00412516" w:rsidRPr="00412516" w:rsidRDefault="00412516" w:rsidP="00412516">
            <w:pPr>
              <w:jc w:val="left"/>
              <w:rPr>
                <w:lang w:val="es-ES"/>
              </w:rPr>
            </w:pPr>
            <w:r w:rsidRPr="00412516">
              <w:rPr>
                <w:lang w:val="es-ES"/>
              </w:rPr>
              <w:t xml:space="preserve">Introducción al curso: objetivos, expectativas, detalles </w:t>
            </w:r>
            <w:r>
              <w:rPr>
                <w:lang w:val="es-ES"/>
              </w:rPr>
              <w:t>de procedimiento</w:t>
            </w:r>
            <w:r w:rsidRPr="00412516">
              <w:rPr>
                <w:lang w:val="es-ES"/>
              </w:rPr>
              <w:t>.</w:t>
            </w:r>
          </w:p>
          <w:p w14:paraId="7DE62B89" w14:textId="23EAC2EC" w:rsidR="00C02AE4" w:rsidRPr="002C3171" w:rsidRDefault="00272A45" w:rsidP="00C26E8F">
            <w:pPr>
              <w:pStyle w:val="ListParagraph"/>
              <w:numPr>
                <w:ilvl w:val="0"/>
                <w:numId w:val="26"/>
              </w:numPr>
              <w:jc w:val="left"/>
              <w:rPr>
                <w:lang w:val="es-ES"/>
              </w:rPr>
            </w:pPr>
            <w:r w:rsidRPr="002C3171">
              <w:rPr>
                <w:b/>
                <w:i/>
                <w:iCs/>
                <w:lang w:val="es-ES"/>
              </w:rPr>
              <w:t>Introducción</w:t>
            </w:r>
            <w:r w:rsidRPr="002C3171">
              <w:rPr>
                <w:b/>
                <w:lang w:val="es-ES"/>
              </w:rPr>
              <w:t xml:space="preserve">: </w:t>
            </w:r>
            <w:r w:rsidR="00B8134C">
              <w:rPr>
                <w:bCs/>
                <w:lang w:val="es-ES"/>
              </w:rPr>
              <w:t>leer páginas</w:t>
            </w:r>
            <w:r w:rsidRPr="002C3171">
              <w:rPr>
                <w:bCs/>
                <w:lang w:val="es-ES"/>
              </w:rPr>
              <w:t xml:space="preserve"> 1-7 </w:t>
            </w:r>
            <w:r w:rsidR="00B8134C">
              <w:rPr>
                <w:bCs/>
                <w:lang w:val="es-ES"/>
              </w:rPr>
              <w:t>de</w:t>
            </w:r>
            <w:r w:rsidR="00C26E8F" w:rsidRPr="002C3171">
              <w:rPr>
                <w:bCs/>
                <w:lang w:val="es-ES"/>
              </w:rPr>
              <w:t xml:space="preserve"> “Los sonidos del español” </w:t>
            </w:r>
            <w:r w:rsidRPr="002C3171">
              <w:rPr>
                <w:bCs/>
                <w:lang w:val="es-ES"/>
              </w:rPr>
              <w:t>(</w:t>
            </w:r>
            <w:r w:rsidR="00B8134C">
              <w:rPr>
                <w:bCs/>
                <w:lang w:val="es-ES"/>
              </w:rPr>
              <w:t>antes de</w:t>
            </w:r>
            <w:r w:rsidRPr="002C3171">
              <w:rPr>
                <w:bCs/>
                <w:lang w:val="es-ES"/>
              </w:rPr>
              <w:t xml:space="preserve"> </w:t>
            </w:r>
            <w:r w:rsidRPr="002C3171">
              <w:rPr>
                <w:lang w:val="es-ES"/>
              </w:rPr>
              <w:t>§1.3.3</w:t>
            </w:r>
            <w:r w:rsidRPr="002C3171">
              <w:rPr>
                <w:bCs/>
                <w:lang w:val="es-ES"/>
              </w:rPr>
              <w:t xml:space="preserve">). </w:t>
            </w:r>
          </w:p>
        </w:tc>
        <w:tc>
          <w:tcPr>
            <w:tcW w:w="1273" w:type="pct"/>
            <w:vAlign w:val="center"/>
          </w:tcPr>
          <w:p w14:paraId="02211465" w14:textId="77777777" w:rsidR="005C342C" w:rsidRPr="002C3171" w:rsidRDefault="005C342C" w:rsidP="00C26E8F">
            <w:pPr>
              <w:jc w:val="left"/>
              <w:cnfStyle w:val="000000000000" w:firstRow="0" w:lastRow="0" w:firstColumn="0" w:lastColumn="0" w:oddVBand="0" w:evenVBand="0" w:oddHBand="0" w:evenHBand="0" w:firstRowFirstColumn="0" w:firstRowLastColumn="0" w:lastRowFirstColumn="0" w:lastRowLastColumn="0"/>
              <w:rPr>
                <w:lang w:val="es-ES"/>
              </w:rPr>
            </w:pPr>
          </w:p>
          <w:p w14:paraId="4A181047" w14:textId="63AA05B0" w:rsidR="00562670" w:rsidRPr="002C3171" w:rsidRDefault="00562670" w:rsidP="00C26E8F">
            <w:pPr>
              <w:jc w:val="left"/>
              <w:cnfStyle w:val="000000000000" w:firstRow="0" w:lastRow="0" w:firstColumn="0" w:lastColumn="0" w:oddVBand="0" w:evenVBand="0" w:oddHBand="0" w:evenHBand="0" w:firstRowFirstColumn="0" w:firstRowLastColumn="0" w:lastRowFirstColumn="0" w:lastRowLastColumn="0"/>
              <w:rPr>
                <w:lang w:val="es-ES"/>
              </w:rPr>
            </w:pPr>
          </w:p>
        </w:tc>
      </w:tr>
      <w:tr w:rsidR="000F146D" w:rsidRPr="00C143B9" w14:paraId="756ED5B7"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FFECF2"/>
            <w:vAlign w:val="center"/>
          </w:tcPr>
          <w:p w14:paraId="3640780B" w14:textId="59D1F648" w:rsidR="000F146D" w:rsidRPr="002C3171" w:rsidRDefault="00E607FE" w:rsidP="00C26E8F">
            <w:pPr>
              <w:jc w:val="left"/>
              <w:rPr>
                <w:b/>
                <w:bCs/>
                <w:noProof/>
                <w:lang w:val="es-ES"/>
              </w:rPr>
            </w:pPr>
            <w:r>
              <w:rPr>
                <w:b/>
                <w:bCs/>
                <w:noProof/>
                <w:lang w:val="es-ES"/>
              </w:rPr>
              <w:t>Martes 13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624A0B9F" w14:textId="17D0863E" w:rsidR="000F146D" w:rsidRPr="002C3171" w:rsidRDefault="00B8134C" w:rsidP="00C26E8F">
            <w:pPr>
              <w:jc w:val="left"/>
              <w:rPr>
                <w:b/>
                <w:i/>
                <w:iCs/>
                <w:lang w:val="es-ES"/>
              </w:rPr>
            </w:pPr>
            <w:r w:rsidRPr="00B8134C">
              <w:rPr>
                <w:b/>
                <w:bCs/>
                <w:i/>
                <w:iCs/>
                <w:u w:color="000000"/>
                <w:lang w:val="es-ES"/>
              </w:rPr>
              <w:t>Día Asincrónico: Vea</w:t>
            </w:r>
            <w:r>
              <w:rPr>
                <w:b/>
                <w:bCs/>
                <w:i/>
                <w:iCs/>
                <w:u w:color="000000"/>
                <w:lang w:val="es-ES"/>
              </w:rPr>
              <w:t>n</w:t>
            </w:r>
            <w:r w:rsidRPr="00B8134C">
              <w:rPr>
                <w:b/>
                <w:bCs/>
                <w:i/>
                <w:iCs/>
                <w:u w:color="000000"/>
                <w:lang w:val="es-ES"/>
              </w:rPr>
              <w:t xml:space="preserve"> el video </w:t>
            </w:r>
            <w:r>
              <w:rPr>
                <w:b/>
                <w:bCs/>
                <w:i/>
                <w:iCs/>
                <w:u w:color="000000"/>
                <w:lang w:val="es-ES"/>
              </w:rPr>
              <w:t>de instrucción</w:t>
            </w:r>
            <w:r w:rsidRPr="00B8134C">
              <w:rPr>
                <w:b/>
                <w:bCs/>
                <w:i/>
                <w:iCs/>
                <w:u w:color="000000"/>
                <w:lang w:val="es-ES"/>
              </w:rPr>
              <w:t>, particip</w:t>
            </w:r>
            <w:r>
              <w:rPr>
                <w:b/>
                <w:bCs/>
                <w:i/>
                <w:iCs/>
                <w:u w:color="000000"/>
                <w:lang w:val="es-ES"/>
              </w:rPr>
              <w:t>a</w:t>
            </w:r>
            <w:r w:rsidRPr="00B8134C">
              <w:rPr>
                <w:b/>
                <w:bCs/>
                <w:i/>
                <w:iCs/>
                <w:u w:color="000000"/>
                <w:lang w:val="es-ES"/>
              </w:rPr>
              <w:t xml:space="preserve"> en el Foro de discusión </w:t>
            </w:r>
            <w:r>
              <w:rPr>
                <w:b/>
                <w:bCs/>
                <w:i/>
                <w:iCs/>
                <w:u w:color="000000"/>
                <w:lang w:val="es-ES"/>
              </w:rPr>
              <w:t>1</w:t>
            </w:r>
            <w:r w:rsidRPr="00B8134C">
              <w:rPr>
                <w:b/>
                <w:bCs/>
                <w:i/>
                <w:iCs/>
                <w:u w:color="000000"/>
                <w:lang w:val="es-ES"/>
              </w:rPr>
              <w:t>.</w:t>
            </w:r>
          </w:p>
        </w:tc>
        <w:tc>
          <w:tcPr>
            <w:tcW w:w="1273" w:type="pct"/>
            <w:shd w:val="clear" w:color="auto" w:fill="FFECF2"/>
            <w:vAlign w:val="center"/>
          </w:tcPr>
          <w:p w14:paraId="4DACB37E" w14:textId="7FD0BF04" w:rsidR="000F146D" w:rsidRPr="002C3171" w:rsidRDefault="00E607FE" w:rsidP="00C26E8F">
            <w:pPr>
              <w:jc w:val="left"/>
              <w:cnfStyle w:val="000000000000" w:firstRow="0" w:lastRow="0" w:firstColumn="0" w:lastColumn="0" w:oddVBand="0" w:evenVBand="0" w:oddHBand="0" w:evenHBand="0" w:firstRowFirstColumn="0" w:firstRowLastColumn="0" w:lastRowFirstColumn="0" w:lastRowLastColumn="0"/>
              <w:rPr>
                <w:b/>
                <w:u w:color="000000"/>
                <w:lang w:val="es-ES"/>
              </w:rPr>
            </w:pPr>
            <w:r>
              <w:rPr>
                <w:i/>
                <w:iCs/>
                <w:lang w:val="es-ES"/>
              </w:rPr>
              <w:t>Foro de discusión</w:t>
            </w:r>
            <w:r w:rsidR="000F146D" w:rsidRPr="002C3171">
              <w:rPr>
                <w:i/>
                <w:iCs/>
                <w:lang w:val="es-ES"/>
              </w:rPr>
              <w:t xml:space="preserve"> 1-</w:t>
            </w:r>
            <w:r w:rsidR="000F146D" w:rsidRPr="002C3171">
              <w:rPr>
                <w:lang w:val="es-ES"/>
              </w:rPr>
              <w:t xml:space="preserve"> </w:t>
            </w:r>
            <w:r>
              <w:rPr>
                <w:lang w:val="es-ES"/>
              </w:rPr>
              <w:t>se entrega a medianoche</w:t>
            </w:r>
          </w:p>
        </w:tc>
      </w:tr>
      <w:tr w:rsidR="00795521" w:rsidRPr="00C143B9" w14:paraId="7F295929"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vAlign w:val="center"/>
          </w:tcPr>
          <w:p w14:paraId="65E06EB0" w14:textId="638FFA99" w:rsidR="00870BB1" w:rsidRPr="002C3171" w:rsidRDefault="00E607FE" w:rsidP="00C26E8F">
            <w:pPr>
              <w:jc w:val="left"/>
              <w:rPr>
                <w:noProof/>
                <w:lang w:val="es-ES"/>
              </w:rPr>
            </w:pPr>
            <w:r>
              <w:rPr>
                <w:b/>
                <w:bCs/>
                <w:noProof/>
                <w:lang w:val="es-ES"/>
              </w:rPr>
              <w:t>Miércoles 14 de julio</w:t>
            </w:r>
            <w:r w:rsidR="00CF3E2E" w:rsidRPr="002C3171">
              <w:rPr>
                <w:b/>
                <w:bCs/>
                <w:noProof/>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0F3F4B1F" w14:textId="6BA8586E" w:rsidR="00272A45" w:rsidRPr="002C3171" w:rsidRDefault="00272A45" w:rsidP="00FB312F">
            <w:pPr>
              <w:pStyle w:val="ListParagraph"/>
              <w:numPr>
                <w:ilvl w:val="0"/>
                <w:numId w:val="23"/>
              </w:numPr>
              <w:jc w:val="left"/>
              <w:rPr>
                <w:u w:color="000000"/>
                <w:lang w:val="es-ES"/>
              </w:rPr>
            </w:pPr>
            <w:r w:rsidRPr="002C3171">
              <w:rPr>
                <w:b/>
                <w:i/>
                <w:iCs/>
                <w:lang w:val="es-ES"/>
              </w:rPr>
              <w:t>Fonemas y Alófonos</w:t>
            </w:r>
            <w:r w:rsidRPr="002C3171">
              <w:rPr>
                <w:b/>
                <w:lang w:val="es-ES"/>
              </w:rPr>
              <w:t xml:space="preserve">: </w:t>
            </w:r>
            <w:r w:rsidR="00B8134C">
              <w:rPr>
                <w:bCs/>
                <w:lang w:val="es-ES"/>
              </w:rPr>
              <w:t>leer páginas</w:t>
            </w:r>
            <w:r w:rsidRPr="002C3171">
              <w:rPr>
                <w:bCs/>
                <w:lang w:val="es-ES"/>
              </w:rPr>
              <w:t xml:space="preserve"> 7-13 </w:t>
            </w:r>
            <w:proofErr w:type="spellStart"/>
            <w:r w:rsidR="00C26E8F" w:rsidRPr="002C3171">
              <w:rPr>
                <w:bCs/>
                <w:lang w:val="es-ES"/>
              </w:rPr>
              <w:t>from</w:t>
            </w:r>
            <w:proofErr w:type="spellEnd"/>
            <w:r w:rsidR="00C26E8F" w:rsidRPr="002C3171">
              <w:rPr>
                <w:bCs/>
                <w:lang w:val="es-ES"/>
              </w:rPr>
              <w:t xml:space="preserve"> “Los sonidos del español” </w:t>
            </w:r>
            <w:proofErr w:type="spellStart"/>
            <w:r w:rsidR="00C26E8F" w:rsidRPr="002C3171">
              <w:rPr>
                <w:bCs/>
                <w:lang w:val="es-ES"/>
              </w:rPr>
              <w:t>packet</w:t>
            </w:r>
            <w:proofErr w:type="spellEnd"/>
            <w:r w:rsidR="00C26E8F" w:rsidRPr="002C3171">
              <w:rPr>
                <w:bCs/>
                <w:lang w:val="es-ES"/>
              </w:rPr>
              <w:t xml:space="preserve"> </w:t>
            </w:r>
            <w:r w:rsidRPr="002C3171">
              <w:rPr>
                <w:lang w:val="es-ES"/>
              </w:rPr>
              <w:t>(</w:t>
            </w:r>
            <w:r w:rsidR="00B8134C">
              <w:rPr>
                <w:lang w:val="es-ES"/>
              </w:rPr>
              <w:t>hasta el final de</w:t>
            </w:r>
            <w:r w:rsidRPr="002C3171">
              <w:rPr>
                <w:lang w:val="es-ES"/>
              </w:rPr>
              <w:t xml:space="preserve"> §1.4.)</w:t>
            </w:r>
          </w:p>
          <w:p w14:paraId="144E003D" w14:textId="754AB3B2" w:rsidR="00FB312F" w:rsidRPr="002C3171" w:rsidRDefault="00FB312F" w:rsidP="00FB312F">
            <w:pPr>
              <w:pStyle w:val="ListParagraph"/>
              <w:numPr>
                <w:ilvl w:val="0"/>
                <w:numId w:val="23"/>
              </w:numPr>
              <w:jc w:val="left"/>
              <w:rPr>
                <w:b/>
                <w:bCs/>
                <w:i/>
                <w:iCs/>
                <w:lang w:val="es-ES"/>
              </w:rPr>
            </w:pPr>
            <w:r w:rsidRPr="002C3171">
              <w:rPr>
                <w:b/>
                <w:i/>
                <w:iCs/>
                <w:lang w:val="es-ES"/>
              </w:rPr>
              <w:t>El Alfabeto Fonético Internacional y representaciones subyacentes</w:t>
            </w:r>
            <w:r w:rsidRPr="002C3171">
              <w:rPr>
                <w:b/>
                <w:lang w:val="es-ES"/>
              </w:rPr>
              <w:t xml:space="preserve">: </w:t>
            </w:r>
            <w:r w:rsidR="00B8134C">
              <w:rPr>
                <w:bCs/>
                <w:lang w:val="es-ES"/>
              </w:rPr>
              <w:t xml:space="preserve">leer </w:t>
            </w:r>
            <w:r w:rsidRPr="002C3171">
              <w:rPr>
                <w:bCs/>
                <w:lang w:val="es-ES"/>
              </w:rPr>
              <w:t xml:space="preserve">16-19 </w:t>
            </w:r>
            <w:r w:rsidR="00B8134C">
              <w:rPr>
                <w:bCs/>
                <w:lang w:val="es-ES"/>
              </w:rPr>
              <w:t>de</w:t>
            </w:r>
            <w:r w:rsidRPr="002C3171">
              <w:rPr>
                <w:bCs/>
                <w:lang w:val="es-ES"/>
              </w:rPr>
              <w:t xml:space="preserve"> “Los sonidos del español” </w:t>
            </w:r>
            <w:r w:rsidRPr="002C3171">
              <w:rPr>
                <w:lang w:val="es-ES"/>
              </w:rPr>
              <w:t>(</w:t>
            </w:r>
            <w:r w:rsidR="00B8134C">
              <w:rPr>
                <w:lang w:val="es-ES"/>
              </w:rPr>
              <w:t>hasta el final de</w:t>
            </w:r>
            <w:r w:rsidRPr="002C3171">
              <w:rPr>
                <w:lang w:val="es-ES"/>
              </w:rPr>
              <w:t xml:space="preserve"> §1.7</w:t>
            </w:r>
            <w:r w:rsidR="00B8134C">
              <w:rPr>
                <w:lang w:val="es-ES"/>
              </w:rPr>
              <w:t>)</w:t>
            </w:r>
          </w:p>
        </w:tc>
        <w:tc>
          <w:tcPr>
            <w:tcW w:w="1273" w:type="pct"/>
            <w:vAlign w:val="center"/>
          </w:tcPr>
          <w:p w14:paraId="0F6BF2D7" w14:textId="77777777" w:rsidR="00151E7A" w:rsidRPr="002C3171" w:rsidRDefault="00A9269E" w:rsidP="00C26E8F">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u w:color="000000"/>
                <w:lang w:val="es-ES"/>
              </w:rPr>
              <w:t xml:space="preserve"> </w:t>
            </w:r>
          </w:p>
          <w:p w14:paraId="3B4FCAF1" w14:textId="6B3A1BD9" w:rsidR="00562670" w:rsidRPr="002C3171" w:rsidRDefault="00272A45" w:rsidP="00C26E8F">
            <w:pPr>
              <w:jc w:val="left"/>
              <w:cnfStyle w:val="000000000000" w:firstRow="0" w:lastRow="0" w:firstColumn="0" w:lastColumn="0" w:oddVBand="0" w:evenVBand="0" w:oddHBand="0" w:evenHBand="0" w:firstRowFirstColumn="0" w:firstRowLastColumn="0" w:lastRowFirstColumn="0" w:lastRowLastColumn="0"/>
              <w:rPr>
                <w:lang w:val="es-ES"/>
              </w:rPr>
            </w:pPr>
            <w:r w:rsidRPr="002C3171">
              <w:rPr>
                <w:b/>
                <w:bCs/>
                <w:lang w:val="es-ES"/>
              </w:rPr>
              <w:t>Quiz 1</w:t>
            </w:r>
            <w:r w:rsidRPr="002C3171">
              <w:rPr>
                <w:lang w:val="es-ES"/>
              </w:rPr>
              <w:t xml:space="preserve"> </w:t>
            </w:r>
            <w:r w:rsidR="00E607FE">
              <w:rPr>
                <w:lang w:val="es-ES"/>
              </w:rPr>
              <w:t>(a libro abierto)</w:t>
            </w:r>
            <w:r w:rsidRPr="002C3171">
              <w:rPr>
                <w:lang w:val="es-ES"/>
              </w:rPr>
              <w:t xml:space="preserve"> </w:t>
            </w:r>
            <w:r w:rsidR="00E607FE">
              <w:rPr>
                <w:lang w:val="es-ES"/>
              </w:rPr>
              <w:t>se entrega a medianoche</w:t>
            </w:r>
          </w:p>
        </w:tc>
      </w:tr>
      <w:tr w:rsidR="00FB312F" w:rsidRPr="00C143B9" w14:paraId="600AA4DB" w14:textId="77777777" w:rsidTr="00E607FE">
        <w:trPr>
          <w:cantSplit/>
        </w:trPr>
        <w:tc>
          <w:tcPr>
            <w:tcW w:w="1358" w:type="pct"/>
            <w:tcBorders>
              <w:top w:val="single" w:sz="2" w:space="0" w:color="D9D9D9" w:themeColor="background1" w:themeShade="D9"/>
              <w:bottom w:val="nil"/>
              <w:right w:val="single" w:sz="4" w:space="0" w:color="auto"/>
            </w:tcBorders>
            <w:shd w:val="clear" w:color="auto" w:fill="FFECF2"/>
            <w:vAlign w:val="center"/>
          </w:tcPr>
          <w:p w14:paraId="2D0AC631" w14:textId="3D7476E8" w:rsidR="00FB312F" w:rsidRPr="002C3171" w:rsidRDefault="00E607FE" w:rsidP="00C26E8F">
            <w:pPr>
              <w:jc w:val="left"/>
              <w:rPr>
                <w:b/>
                <w:bCs/>
                <w:noProof/>
                <w:lang w:val="es-ES"/>
              </w:rPr>
            </w:pPr>
            <w:r>
              <w:rPr>
                <w:b/>
                <w:bCs/>
                <w:noProof/>
                <w:lang w:val="es-ES"/>
              </w:rPr>
              <w:t>Jueves 15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nil"/>
            </w:tcBorders>
            <w:shd w:val="clear" w:color="auto" w:fill="FFECF2"/>
            <w:vAlign w:val="center"/>
          </w:tcPr>
          <w:p w14:paraId="11621F7E" w14:textId="4019DDEA" w:rsidR="00FB312F" w:rsidRPr="002C3171" w:rsidRDefault="00FB312F" w:rsidP="00FB312F">
            <w:pPr>
              <w:pStyle w:val="ListParagraph"/>
              <w:numPr>
                <w:ilvl w:val="0"/>
                <w:numId w:val="23"/>
              </w:numPr>
              <w:jc w:val="left"/>
              <w:rPr>
                <w:b/>
                <w:bCs/>
                <w:i/>
                <w:iCs/>
                <w:lang w:val="es-ES"/>
              </w:rPr>
            </w:pPr>
            <w:r w:rsidRPr="002C3171">
              <w:rPr>
                <w:b/>
                <w:bCs/>
                <w:i/>
                <w:iCs/>
                <w:lang w:val="es-ES"/>
              </w:rPr>
              <w:t>Descripción y clasificación de los sonidos consonánticos: Modo de articulación</w:t>
            </w:r>
            <w:r w:rsidRPr="002C3171">
              <w:rPr>
                <w:b/>
                <w:bCs/>
                <w:lang w:val="es-ES"/>
              </w:rPr>
              <w:t xml:space="preserve">: </w:t>
            </w:r>
            <w:r w:rsidR="00B8134C">
              <w:rPr>
                <w:lang w:val="es-ES"/>
              </w:rPr>
              <w:t>Leer páginas</w:t>
            </w:r>
            <w:r w:rsidRPr="002C3171">
              <w:rPr>
                <w:lang w:val="es-ES"/>
              </w:rPr>
              <w:t xml:space="preserve"> 27-32 </w:t>
            </w:r>
            <w:r w:rsidR="00B8134C">
              <w:rPr>
                <w:bCs/>
                <w:lang w:val="es-ES"/>
              </w:rPr>
              <w:t>de</w:t>
            </w:r>
            <w:r w:rsidRPr="002C3171">
              <w:rPr>
                <w:bCs/>
                <w:lang w:val="es-ES"/>
              </w:rPr>
              <w:t xml:space="preserve"> “Los sonidos del español”</w:t>
            </w:r>
            <w:r w:rsidRPr="002C3171">
              <w:rPr>
                <w:lang w:val="es-ES"/>
              </w:rPr>
              <w:t>.</w:t>
            </w:r>
          </w:p>
        </w:tc>
        <w:tc>
          <w:tcPr>
            <w:tcW w:w="1273" w:type="pct"/>
            <w:tcBorders>
              <w:bottom w:val="nil"/>
            </w:tcBorders>
            <w:shd w:val="clear" w:color="auto" w:fill="FFECF2"/>
            <w:vAlign w:val="center"/>
          </w:tcPr>
          <w:p w14:paraId="7C5EE881" w14:textId="0F5BFA80" w:rsidR="00FB312F" w:rsidRPr="002C3171" w:rsidRDefault="00FB312F" w:rsidP="00C26E8F">
            <w:pPr>
              <w:jc w:val="left"/>
              <w:cnfStyle w:val="000000000000" w:firstRow="0" w:lastRow="0" w:firstColumn="0" w:lastColumn="0" w:oddVBand="0" w:evenVBand="0" w:oddHBand="0" w:evenHBand="0" w:firstRowFirstColumn="0" w:firstRowLastColumn="0" w:lastRowFirstColumn="0" w:lastRowLastColumn="0"/>
              <w:rPr>
                <w:b/>
                <w:u w:color="000000"/>
                <w:lang w:val="es-ES"/>
              </w:rPr>
            </w:pPr>
            <w:r w:rsidRPr="002C3171">
              <w:rPr>
                <w:b/>
                <w:bCs/>
                <w:lang w:val="es-ES"/>
              </w:rPr>
              <w:t>Quiz 2</w:t>
            </w:r>
            <w:r w:rsidRPr="002C3171">
              <w:rPr>
                <w:lang w:val="es-ES"/>
              </w:rPr>
              <w:t xml:space="preserve"> </w:t>
            </w:r>
            <w:r w:rsidR="00E607FE">
              <w:rPr>
                <w:lang w:val="es-ES"/>
              </w:rPr>
              <w:t>(a libro abierto)</w:t>
            </w:r>
            <w:r w:rsidRPr="002C3171">
              <w:rPr>
                <w:lang w:val="es-ES"/>
              </w:rPr>
              <w:t xml:space="preserve"> </w:t>
            </w:r>
            <w:r w:rsidR="00E607FE">
              <w:rPr>
                <w:lang w:val="es-ES"/>
              </w:rPr>
              <w:t>se entrega a medianoche</w:t>
            </w:r>
          </w:p>
        </w:tc>
      </w:tr>
      <w:tr w:rsidR="00795521" w:rsidRPr="00C143B9" w14:paraId="5A189980" w14:textId="77777777" w:rsidTr="00E607FE">
        <w:trPr>
          <w:cantSplit/>
        </w:trPr>
        <w:tc>
          <w:tcPr>
            <w:tcW w:w="1358" w:type="pct"/>
            <w:tcBorders>
              <w:top w:val="nil"/>
              <w:bottom w:val="single" w:sz="4" w:space="0" w:color="auto"/>
              <w:right w:val="single" w:sz="4" w:space="0" w:color="auto"/>
            </w:tcBorders>
            <w:shd w:val="clear" w:color="auto" w:fill="auto"/>
            <w:vAlign w:val="center"/>
          </w:tcPr>
          <w:p w14:paraId="6926A9DC" w14:textId="7A9C1309" w:rsidR="00312800" w:rsidRPr="002C3171" w:rsidRDefault="00E607FE" w:rsidP="00C26E8F">
            <w:pPr>
              <w:jc w:val="left"/>
              <w:rPr>
                <w:b/>
                <w:bCs/>
                <w:noProof/>
                <w:lang w:val="es-ES"/>
              </w:rPr>
            </w:pPr>
            <w:r>
              <w:rPr>
                <w:b/>
                <w:bCs/>
                <w:noProof/>
                <w:lang w:val="es-ES"/>
              </w:rPr>
              <w:t>Viernes 16 de julio</w:t>
            </w:r>
            <w:r w:rsidR="00272A45" w:rsidRPr="002C3171">
              <w:rPr>
                <w:b/>
                <w:bCs/>
                <w:noProof/>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top w:val="nil"/>
              <w:left w:val="single" w:sz="4" w:space="0" w:color="auto"/>
              <w:bottom w:val="single" w:sz="4" w:space="0" w:color="auto"/>
            </w:tcBorders>
            <w:shd w:val="clear" w:color="auto" w:fill="auto"/>
            <w:vAlign w:val="center"/>
          </w:tcPr>
          <w:p w14:paraId="16D8021C" w14:textId="5DD0E0D3" w:rsidR="00093F8E" w:rsidRPr="002C3171" w:rsidRDefault="00FB312F" w:rsidP="00C26E8F">
            <w:pPr>
              <w:pStyle w:val="ListParagraph"/>
              <w:numPr>
                <w:ilvl w:val="0"/>
                <w:numId w:val="23"/>
              </w:numPr>
              <w:jc w:val="left"/>
              <w:rPr>
                <w:b/>
                <w:bCs/>
                <w:u w:color="000000"/>
                <w:lang w:val="es-ES"/>
              </w:rPr>
            </w:pPr>
            <w:r w:rsidRPr="002C3171">
              <w:rPr>
                <w:b/>
                <w:bCs/>
                <w:i/>
                <w:iCs/>
                <w:lang w:val="es-ES"/>
              </w:rPr>
              <w:t>Descripción y clasificación de los sonidos consonánticos y punto de articulación y sonorización</w:t>
            </w:r>
            <w:r w:rsidRPr="002C3171">
              <w:rPr>
                <w:b/>
                <w:bCs/>
                <w:lang w:val="es-ES"/>
              </w:rPr>
              <w:t xml:space="preserve">: </w:t>
            </w:r>
            <w:r w:rsidR="00B8134C">
              <w:rPr>
                <w:lang w:val="es-ES"/>
              </w:rPr>
              <w:t>Leer páginas</w:t>
            </w:r>
            <w:r w:rsidRPr="002C3171">
              <w:rPr>
                <w:lang w:val="es-ES"/>
              </w:rPr>
              <w:t xml:space="preserve"> 33-38 </w:t>
            </w:r>
            <w:r w:rsidR="00B8134C">
              <w:rPr>
                <w:bCs/>
                <w:lang w:val="es-ES"/>
              </w:rPr>
              <w:t>de</w:t>
            </w:r>
            <w:r w:rsidRPr="002C3171">
              <w:rPr>
                <w:bCs/>
                <w:lang w:val="es-ES"/>
              </w:rPr>
              <w:t xml:space="preserve"> “Los sonidos del español” </w:t>
            </w:r>
            <w:r w:rsidRPr="002C3171">
              <w:rPr>
                <w:lang w:val="es-ES"/>
              </w:rPr>
              <w:t>(</w:t>
            </w:r>
            <w:r w:rsidR="00B8134C">
              <w:rPr>
                <w:lang w:val="es-ES"/>
              </w:rPr>
              <w:t xml:space="preserve">hasta el final de </w:t>
            </w:r>
            <w:r w:rsidRPr="002C3171">
              <w:rPr>
                <w:lang w:val="es-ES"/>
              </w:rPr>
              <w:t>§2.2.3.)</w:t>
            </w:r>
          </w:p>
        </w:tc>
        <w:tc>
          <w:tcPr>
            <w:tcW w:w="1273" w:type="pct"/>
            <w:tcBorders>
              <w:top w:val="nil"/>
              <w:bottom w:val="single" w:sz="4" w:space="0" w:color="auto"/>
            </w:tcBorders>
            <w:shd w:val="clear" w:color="auto" w:fill="auto"/>
            <w:vAlign w:val="center"/>
          </w:tcPr>
          <w:p w14:paraId="77D5BD04" w14:textId="7EA66481" w:rsidR="00DE2C18" w:rsidRPr="002C3171" w:rsidRDefault="00FB312F" w:rsidP="00C26E8F">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bCs/>
                <w:lang w:val="es-ES"/>
              </w:rPr>
              <w:t>Quiz 3</w:t>
            </w:r>
            <w:r w:rsidRPr="002C3171">
              <w:rPr>
                <w:lang w:val="es-ES"/>
              </w:rPr>
              <w:t xml:space="preserve"> </w:t>
            </w:r>
            <w:r w:rsidR="00E607FE">
              <w:rPr>
                <w:lang w:val="es-ES"/>
              </w:rPr>
              <w:t>(a libro abierto)</w:t>
            </w:r>
            <w:r w:rsidRPr="002C3171">
              <w:rPr>
                <w:lang w:val="es-ES"/>
              </w:rPr>
              <w:t xml:space="preserve"> </w:t>
            </w:r>
            <w:r w:rsidR="00E607FE">
              <w:rPr>
                <w:lang w:val="es-ES"/>
              </w:rPr>
              <w:t>se entrega el domingo a la medianoche</w:t>
            </w:r>
          </w:p>
          <w:p w14:paraId="5DC14248" w14:textId="6630B53F" w:rsidR="00921807" w:rsidRPr="002C3171" w:rsidRDefault="00921807" w:rsidP="00C26E8F">
            <w:pPr>
              <w:jc w:val="left"/>
              <w:cnfStyle w:val="000000000000" w:firstRow="0" w:lastRow="0" w:firstColumn="0" w:lastColumn="0" w:oddVBand="0" w:evenVBand="0" w:oddHBand="0" w:evenHBand="0" w:firstRowFirstColumn="0" w:firstRowLastColumn="0" w:lastRowFirstColumn="0" w:lastRowLastColumn="0"/>
              <w:rPr>
                <w:lang w:val="es-ES"/>
              </w:rPr>
            </w:pPr>
          </w:p>
        </w:tc>
      </w:tr>
      <w:tr w:rsidR="00B8134C" w:rsidRPr="00C143B9" w14:paraId="28AAEF69" w14:textId="77777777" w:rsidTr="00FB312F">
        <w:trPr>
          <w:cantSplit/>
        </w:trPr>
        <w:tc>
          <w:tcPr>
            <w:tcW w:w="1358" w:type="pct"/>
            <w:tcBorders>
              <w:top w:val="single" w:sz="4" w:space="0" w:color="auto"/>
              <w:bottom w:val="single" w:sz="4" w:space="0" w:color="A6A6A6" w:themeColor="background1" w:themeShade="A6"/>
              <w:right w:val="single" w:sz="4" w:space="0" w:color="auto"/>
            </w:tcBorders>
            <w:shd w:val="clear" w:color="auto" w:fill="FFECF2"/>
            <w:vAlign w:val="center"/>
          </w:tcPr>
          <w:p w14:paraId="6C83ED15" w14:textId="663765B7" w:rsidR="00B8134C" w:rsidRPr="002C3171" w:rsidRDefault="00B8134C" w:rsidP="00B8134C">
            <w:pPr>
              <w:jc w:val="left"/>
              <w:rPr>
                <w:b/>
                <w:bCs/>
                <w:lang w:val="es-ES"/>
              </w:rPr>
            </w:pPr>
            <w:r>
              <w:rPr>
                <w:b/>
                <w:bCs/>
                <w:lang w:val="es-ES"/>
              </w:rPr>
              <w:t>Lunes 19 de julio</w:t>
            </w:r>
            <w:r w:rsidRPr="002C3171">
              <w:rPr>
                <w:b/>
                <w:bCs/>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top w:val="single" w:sz="4" w:space="0" w:color="auto"/>
              <w:left w:val="single" w:sz="4" w:space="0" w:color="auto"/>
            </w:tcBorders>
            <w:shd w:val="clear" w:color="auto" w:fill="FFECF2"/>
            <w:vAlign w:val="center"/>
          </w:tcPr>
          <w:p w14:paraId="430E1E7F" w14:textId="3A486B85" w:rsidR="00B8134C" w:rsidRPr="002C3171" w:rsidRDefault="00B8134C" w:rsidP="00B8134C">
            <w:pPr>
              <w:pStyle w:val="ListParagraph"/>
              <w:numPr>
                <w:ilvl w:val="0"/>
                <w:numId w:val="23"/>
              </w:numPr>
              <w:jc w:val="left"/>
              <w:rPr>
                <w:b/>
                <w:i/>
                <w:lang w:val="es-ES"/>
              </w:rPr>
            </w:pPr>
            <w:r w:rsidRPr="002C3171">
              <w:rPr>
                <w:b/>
                <w:i/>
                <w:lang w:val="es-ES"/>
              </w:rPr>
              <w:t xml:space="preserve">Repaso: el inventario consonántico: </w:t>
            </w:r>
            <w:r>
              <w:rPr>
                <w:bCs/>
                <w:iCs/>
                <w:lang w:val="es-ES"/>
              </w:rPr>
              <w:t>leer páginas</w:t>
            </w:r>
            <w:r w:rsidRPr="002C3171">
              <w:rPr>
                <w:bCs/>
                <w:iCs/>
                <w:lang w:val="es-ES"/>
              </w:rPr>
              <w:t xml:space="preserve"> 38-40 </w:t>
            </w:r>
            <w:r>
              <w:rPr>
                <w:bCs/>
                <w:lang w:val="es-ES"/>
              </w:rPr>
              <w:t>de</w:t>
            </w:r>
            <w:r w:rsidRPr="002C3171">
              <w:rPr>
                <w:bCs/>
                <w:lang w:val="es-ES"/>
              </w:rPr>
              <w:t xml:space="preserve"> “Los sonidos del español” </w:t>
            </w:r>
            <w:r w:rsidRPr="002C3171">
              <w:rPr>
                <w:bCs/>
                <w:iCs/>
                <w:lang w:val="es-ES"/>
              </w:rPr>
              <w:t>(</w:t>
            </w:r>
            <w:r>
              <w:rPr>
                <w:bCs/>
                <w:iCs/>
                <w:lang w:val="es-ES"/>
              </w:rPr>
              <w:t>hasta el final de</w:t>
            </w:r>
            <w:r w:rsidRPr="002C3171">
              <w:rPr>
                <w:bCs/>
                <w:iCs/>
                <w:lang w:val="es-ES"/>
              </w:rPr>
              <w:t xml:space="preserve"> </w:t>
            </w:r>
            <w:r w:rsidRPr="002C3171">
              <w:rPr>
                <w:lang w:val="es-ES"/>
              </w:rPr>
              <w:t>§</w:t>
            </w:r>
            <w:r w:rsidRPr="002C3171">
              <w:rPr>
                <w:bCs/>
                <w:iCs/>
                <w:lang w:val="es-ES"/>
              </w:rPr>
              <w:t>2.3)</w:t>
            </w:r>
          </w:p>
          <w:p w14:paraId="0FB4BDF0" w14:textId="0751A5E3" w:rsidR="00B8134C" w:rsidRPr="002C3171" w:rsidRDefault="00B8134C" w:rsidP="00B8134C">
            <w:pPr>
              <w:pStyle w:val="ListParagraph"/>
              <w:numPr>
                <w:ilvl w:val="0"/>
                <w:numId w:val="23"/>
              </w:numPr>
              <w:jc w:val="left"/>
              <w:rPr>
                <w:b/>
                <w:i/>
                <w:lang w:val="es-ES"/>
              </w:rPr>
            </w:pPr>
            <w:r w:rsidRPr="002C3171">
              <w:rPr>
                <w:b/>
                <w:i/>
                <w:lang w:val="es-ES"/>
              </w:rPr>
              <w:t xml:space="preserve">Las vocales y deslizantes: </w:t>
            </w:r>
            <w:r>
              <w:rPr>
                <w:bCs/>
                <w:iCs/>
                <w:lang w:val="es-ES"/>
              </w:rPr>
              <w:t>Leer páginas</w:t>
            </w:r>
            <w:r w:rsidRPr="002C3171">
              <w:rPr>
                <w:bCs/>
                <w:iCs/>
                <w:lang w:val="es-ES"/>
              </w:rPr>
              <w:t xml:space="preserve"> 40-41</w:t>
            </w:r>
            <w:r w:rsidRPr="002C3171">
              <w:rPr>
                <w:bCs/>
                <w:lang w:val="es-ES"/>
              </w:rPr>
              <w:t xml:space="preserve"> </w:t>
            </w:r>
            <w:r>
              <w:rPr>
                <w:bCs/>
                <w:lang w:val="es-ES"/>
              </w:rPr>
              <w:t>de</w:t>
            </w:r>
            <w:r w:rsidRPr="002C3171">
              <w:rPr>
                <w:bCs/>
                <w:lang w:val="es-ES"/>
              </w:rPr>
              <w:t xml:space="preserve"> “Los sonidos del español” </w:t>
            </w:r>
          </w:p>
          <w:p w14:paraId="4EE70B40" w14:textId="3B55B774" w:rsidR="00B8134C" w:rsidRPr="002C3171" w:rsidRDefault="00B8134C" w:rsidP="00B8134C">
            <w:pPr>
              <w:pStyle w:val="ListParagraph"/>
              <w:numPr>
                <w:ilvl w:val="0"/>
                <w:numId w:val="23"/>
              </w:numPr>
              <w:jc w:val="left"/>
              <w:rPr>
                <w:lang w:val="es-ES"/>
              </w:rPr>
            </w:pPr>
            <w:r w:rsidRPr="002C3171">
              <w:rPr>
                <w:b/>
                <w:i/>
                <w:lang w:val="es-ES"/>
              </w:rPr>
              <w:t xml:space="preserve">Diferencias dialectales: </w:t>
            </w:r>
            <w:r>
              <w:rPr>
                <w:bCs/>
                <w:iCs/>
                <w:lang w:val="es-ES"/>
              </w:rPr>
              <w:t>Leer página</w:t>
            </w:r>
            <w:r w:rsidRPr="002C3171">
              <w:rPr>
                <w:bCs/>
                <w:iCs/>
                <w:lang w:val="es-ES"/>
              </w:rPr>
              <w:t xml:space="preserve"> 42</w:t>
            </w:r>
            <w:r w:rsidRPr="002C3171">
              <w:rPr>
                <w:bCs/>
                <w:lang w:val="es-ES"/>
              </w:rPr>
              <w:t xml:space="preserve"> </w:t>
            </w:r>
            <w:r>
              <w:rPr>
                <w:bCs/>
                <w:lang w:val="es-ES"/>
              </w:rPr>
              <w:t>de</w:t>
            </w:r>
            <w:r w:rsidRPr="002C3171">
              <w:rPr>
                <w:bCs/>
                <w:lang w:val="es-ES"/>
              </w:rPr>
              <w:t xml:space="preserve"> “Los sonidos del español”.</w:t>
            </w:r>
            <w:r w:rsidRPr="002C3171">
              <w:rPr>
                <w:bCs/>
                <w:iCs/>
                <w:lang w:val="es-ES"/>
              </w:rPr>
              <w:t xml:space="preserve"> </w:t>
            </w:r>
          </w:p>
        </w:tc>
        <w:tc>
          <w:tcPr>
            <w:tcW w:w="1273" w:type="pct"/>
            <w:tcBorders>
              <w:top w:val="single" w:sz="4" w:space="0" w:color="auto"/>
            </w:tcBorders>
            <w:shd w:val="clear" w:color="auto" w:fill="FFECF2"/>
            <w:vAlign w:val="center"/>
          </w:tcPr>
          <w:p w14:paraId="10A7744A"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u w:color="000000"/>
                <w:lang w:val="es-ES"/>
              </w:rPr>
              <w:t xml:space="preserve"> </w:t>
            </w:r>
          </w:p>
          <w:p w14:paraId="0324ECCA"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p>
          <w:p w14:paraId="3A9CB3CF" w14:textId="54FBD799"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tc>
      </w:tr>
      <w:tr w:rsidR="00B8134C" w:rsidRPr="00C143B9" w14:paraId="1D6D6A5D"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auto"/>
            <w:vAlign w:val="center"/>
          </w:tcPr>
          <w:p w14:paraId="6661AEF4" w14:textId="00968126" w:rsidR="00B8134C" w:rsidRPr="002C3171" w:rsidRDefault="00B8134C" w:rsidP="00B8134C">
            <w:pPr>
              <w:jc w:val="left"/>
              <w:rPr>
                <w:lang w:val="es-ES"/>
              </w:rPr>
            </w:pPr>
            <w:r>
              <w:rPr>
                <w:b/>
                <w:bCs/>
                <w:noProof/>
                <w:lang w:val="es-ES"/>
              </w:rPr>
              <w:t>Martes 20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70FC6E5A" w14:textId="77393531" w:rsidR="00B8134C" w:rsidRPr="00B8134C" w:rsidRDefault="00B8134C" w:rsidP="00B8134C">
            <w:pPr>
              <w:pStyle w:val="Body2"/>
              <w:widowControl w:val="0"/>
              <w:spacing w:line="240" w:lineRule="auto"/>
              <w:rPr>
                <w:rFonts w:ascii="Calisto MT" w:hAnsi="Calisto MT"/>
                <w:b/>
                <w:bCs/>
                <w:i/>
                <w:iCs/>
                <w:sz w:val="22"/>
                <w:szCs w:val="22"/>
                <w:u w:color="000000"/>
                <w:lang w:val="es-ES"/>
              </w:rPr>
            </w:pPr>
            <w:r w:rsidRPr="00B8134C">
              <w:rPr>
                <w:rFonts w:ascii="Calisto MT" w:hAnsi="Calisto MT"/>
                <w:b/>
                <w:bCs/>
                <w:i/>
                <w:iCs/>
                <w:sz w:val="22"/>
                <w:szCs w:val="22"/>
                <w:u w:color="000000"/>
                <w:lang w:val="es-ES"/>
              </w:rPr>
              <w:t>Día Asincrónico: Vea</w:t>
            </w:r>
            <w:r>
              <w:rPr>
                <w:rFonts w:ascii="Calisto MT" w:hAnsi="Calisto MT"/>
                <w:b/>
                <w:bCs/>
                <w:i/>
                <w:iCs/>
                <w:sz w:val="22"/>
                <w:szCs w:val="22"/>
                <w:u w:color="000000"/>
                <w:lang w:val="es-ES"/>
              </w:rPr>
              <w:t>n</w:t>
            </w:r>
            <w:r w:rsidRPr="00B8134C">
              <w:rPr>
                <w:rFonts w:ascii="Calisto MT" w:hAnsi="Calisto MT"/>
                <w:b/>
                <w:bCs/>
                <w:i/>
                <w:iCs/>
                <w:sz w:val="22"/>
                <w:szCs w:val="22"/>
                <w:u w:color="000000"/>
                <w:lang w:val="es-ES"/>
              </w:rPr>
              <w:t xml:space="preserve"> el video </w:t>
            </w:r>
            <w:r>
              <w:rPr>
                <w:rFonts w:ascii="Calisto MT" w:hAnsi="Calisto MT"/>
                <w:b/>
                <w:bCs/>
                <w:i/>
                <w:iCs/>
                <w:sz w:val="22"/>
                <w:szCs w:val="22"/>
                <w:u w:color="000000"/>
                <w:lang w:val="es-ES"/>
              </w:rPr>
              <w:t>de instrucción</w:t>
            </w:r>
            <w:r w:rsidRPr="00B8134C">
              <w:rPr>
                <w:rFonts w:ascii="Calisto MT" w:hAnsi="Calisto MT"/>
                <w:b/>
                <w:bCs/>
                <w:i/>
                <w:iCs/>
                <w:sz w:val="22"/>
                <w:szCs w:val="22"/>
                <w:u w:color="000000"/>
                <w:lang w:val="es-ES"/>
              </w:rPr>
              <w:t>, particip</w:t>
            </w:r>
            <w:r>
              <w:rPr>
                <w:rFonts w:ascii="Calisto MT" w:hAnsi="Calisto MT"/>
                <w:b/>
                <w:bCs/>
                <w:i/>
                <w:iCs/>
                <w:sz w:val="22"/>
                <w:szCs w:val="22"/>
                <w:u w:color="000000"/>
                <w:lang w:val="es-ES"/>
              </w:rPr>
              <w:t>a</w:t>
            </w:r>
            <w:r w:rsidRPr="00B8134C">
              <w:rPr>
                <w:rFonts w:ascii="Calisto MT" w:hAnsi="Calisto MT"/>
                <w:b/>
                <w:bCs/>
                <w:i/>
                <w:iCs/>
                <w:sz w:val="22"/>
                <w:szCs w:val="22"/>
                <w:u w:color="000000"/>
                <w:lang w:val="es-ES"/>
              </w:rPr>
              <w:t xml:space="preserve"> en el Foro de discusión 2.</w:t>
            </w:r>
          </w:p>
        </w:tc>
        <w:tc>
          <w:tcPr>
            <w:tcW w:w="1273" w:type="pct"/>
            <w:shd w:val="clear" w:color="auto" w:fill="auto"/>
            <w:vAlign w:val="center"/>
          </w:tcPr>
          <w:p w14:paraId="6032F1A7" w14:textId="506A9B4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r>
              <w:rPr>
                <w:i/>
                <w:iCs/>
                <w:lang w:val="es-ES"/>
              </w:rPr>
              <w:t>Foro de discusión</w:t>
            </w:r>
            <w:r w:rsidRPr="002C3171">
              <w:rPr>
                <w:i/>
                <w:iCs/>
                <w:lang w:val="es-ES"/>
              </w:rPr>
              <w:t xml:space="preserve"> 2-</w:t>
            </w:r>
            <w:r w:rsidRPr="002C3171">
              <w:rPr>
                <w:lang w:val="es-ES"/>
              </w:rPr>
              <w:t xml:space="preserve"> </w:t>
            </w:r>
            <w:r>
              <w:rPr>
                <w:lang w:val="es-ES"/>
              </w:rPr>
              <w:t>se entrega a medianoche</w:t>
            </w:r>
            <w:r w:rsidRPr="002C3171">
              <w:rPr>
                <w:lang w:val="es-ES"/>
              </w:rPr>
              <w:t xml:space="preserve"> </w:t>
            </w:r>
          </w:p>
        </w:tc>
      </w:tr>
      <w:tr w:rsidR="00B8134C" w:rsidRPr="00C143B9" w14:paraId="25378D14"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FFECF2"/>
            <w:vAlign w:val="center"/>
          </w:tcPr>
          <w:p w14:paraId="4B22E84D" w14:textId="7FA965EF" w:rsidR="00B8134C" w:rsidRPr="002C3171" w:rsidRDefault="00B8134C" w:rsidP="00B8134C">
            <w:pPr>
              <w:jc w:val="left"/>
              <w:rPr>
                <w:lang w:val="es-ES"/>
              </w:rPr>
            </w:pPr>
            <w:r>
              <w:rPr>
                <w:b/>
                <w:bCs/>
                <w:noProof/>
                <w:lang w:val="es-ES"/>
              </w:rPr>
              <w:t>Miércoles 21 de juio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4CFD86BD" w14:textId="626BB242" w:rsidR="00B8134C" w:rsidRPr="002C3171" w:rsidRDefault="00B8134C" w:rsidP="00B8134C">
            <w:pPr>
              <w:pStyle w:val="ListParagraph"/>
              <w:numPr>
                <w:ilvl w:val="0"/>
                <w:numId w:val="23"/>
              </w:numPr>
              <w:jc w:val="left"/>
              <w:rPr>
                <w:b/>
                <w:i/>
                <w:lang w:val="es-ES"/>
              </w:rPr>
            </w:pPr>
            <w:r>
              <w:rPr>
                <w:bCs/>
                <w:iCs/>
                <w:lang w:val="es-ES"/>
              </w:rPr>
              <w:t xml:space="preserve">No vamos a leer de los paquetes de lectura, pero les daré un </w:t>
            </w:r>
            <w:proofErr w:type="spellStart"/>
            <w:r>
              <w:rPr>
                <w:bCs/>
                <w:iCs/>
                <w:lang w:val="es-ES"/>
              </w:rPr>
              <w:t>handout</w:t>
            </w:r>
            <w:proofErr w:type="spellEnd"/>
            <w:r>
              <w:rPr>
                <w:bCs/>
                <w:iCs/>
                <w:lang w:val="es-ES"/>
              </w:rPr>
              <w:t xml:space="preserve"> que explica los procesos de nasalización y de </w:t>
            </w:r>
            <w:proofErr w:type="spellStart"/>
            <w:r>
              <w:rPr>
                <w:bCs/>
                <w:iCs/>
                <w:lang w:val="es-ES"/>
              </w:rPr>
              <w:t>espirantización</w:t>
            </w:r>
            <w:proofErr w:type="spellEnd"/>
            <w:r>
              <w:rPr>
                <w:bCs/>
                <w:iCs/>
                <w:lang w:val="es-ES"/>
              </w:rPr>
              <w:t xml:space="preserve">. </w:t>
            </w:r>
          </w:p>
        </w:tc>
        <w:tc>
          <w:tcPr>
            <w:tcW w:w="1273" w:type="pct"/>
            <w:shd w:val="clear" w:color="auto" w:fill="FFECF2"/>
            <w:vAlign w:val="center"/>
          </w:tcPr>
          <w:p w14:paraId="3526DF4C"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sidRPr="002C3171">
              <w:rPr>
                <w:b/>
                <w:u w:color="000000"/>
                <w:lang w:val="es-ES"/>
              </w:rPr>
              <w:t xml:space="preserve"> </w:t>
            </w:r>
          </w:p>
          <w:p w14:paraId="2F5129E5"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p w14:paraId="57C11460" w14:textId="1BB6EF04"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sidRPr="002C3171">
              <w:rPr>
                <w:b/>
                <w:bCs/>
                <w:lang w:val="es-ES"/>
              </w:rPr>
              <w:t>Quiz 4</w:t>
            </w:r>
            <w:r w:rsidRPr="002C3171">
              <w:rPr>
                <w:lang w:val="es-ES"/>
              </w:rPr>
              <w:t xml:space="preserve"> </w:t>
            </w:r>
            <w:r>
              <w:rPr>
                <w:lang w:val="es-ES"/>
              </w:rPr>
              <w:t>(a libro abierto)</w:t>
            </w:r>
            <w:r w:rsidRPr="002C3171">
              <w:rPr>
                <w:lang w:val="es-ES"/>
              </w:rPr>
              <w:t xml:space="preserve"> </w:t>
            </w:r>
            <w:r>
              <w:rPr>
                <w:lang w:val="es-ES"/>
              </w:rPr>
              <w:t>se entrega a medianoche</w:t>
            </w:r>
            <w:r w:rsidRPr="002C3171">
              <w:rPr>
                <w:lang w:val="es-ES"/>
              </w:rPr>
              <w:t xml:space="preserve">. </w:t>
            </w:r>
          </w:p>
        </w:tc>
      </w:tr>
      <w:tr w:rsidR="00B8134C" w:rsidRPr="00C143B9" w14:paraId="4AB1458E"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vAlign w:val="center"/>
          </w:tcPr>
          <w:p w14:paraId="6E462399" w14:textId="7DB47938" w:rsidR="00B8134C" w:rsidRPr="002C3171" w:rsidRDefault="00B8134C" w:rsidP="00B8134C">
            <w:pPr>
              <w:jc w:val="left"/>
              <w:rPr>
                <w:b/>
                <w:bCs/>
                <w:lang w:val="es-ES"/>
              </w:rPr>
            </w:pPr>
            <w:r>
              <w:rPr>
                <w:b/>
                <w:bCs/>
                <w:lang w:val="es-ES"/>
              </w:rPr>
              <w:t>Jueves 22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47870DF9" w14:textId="124C6D6D" w:rsidR="00B8134C" w:rsidRPr="002C3171" w:rsidRDefault="00B8134C" w:rsidP="00B8134C">
            <w:pPr>
              <w:pStyle w:val="ListParagraph"/>
              <w:numPr>
                <w:ilvl w:val="0"/>
                <w:numId w:val="23"/>
              </w:numPr>
              <w:jc w:val="left"/>
              <w:rPr>
                <w:b/>
                <w:bCs/>
                <w:i/>
                <w:iCs/>
                <w:lang w:val="es-ES"/>
              </w:rPr>
            </w:pPr>
            <w:r w:rsidRPr="002C3171">
              <w:rPr>
                <w:b/>
                <w:bCs/>
                <w:i/>
                <w:iCs/>
                <w:lang w:val="es-ES"/>
              </w:rPr>
              <w:t xml:space="preserve">Variación lingüística en español: El español de España </w:t>
            </w:r>
            <w:r w:rsidRPr="002C3171">
              <w:rPr>
                <w:b/>
                <w:bCs/>
                <w:lang w:val="es-ES"/>
              </w:rPr>
              <w:t>(</w:t>
            </w:r>
            <w:proofErr w:type="spellStart"/>
            <w:r w:rsidRPr="002C3171">
              <w:rPr>
                <w:b/>
                <w:bCs/>
                <w:lang w:val="es-ES"/>
              </w:rPr>
              <w:t>Intro</w:t>
            </w:r>
            <w:proofErr w:type="spellEnd"/>
            <w:r w:rsidRPr="002C3171">
              <w:rPr>
                <w:b/>
                <w:bCs/>
                <w:lang w:val="es-ES"/>
              </w:rPr>
              <w:t xml:space="preserve"> a la Ling </w:t>
            </w:r>
            <w:proofErr w:type="spellStart"/>
            <w:r w:rsidRPr="002C3171">
              <w:rPr>
                <w:b/>
                <w:bCs/>
                <w:lang w:val="es-ES"/>
              </w:rPr>
              <w:t>packet</w:t>
            </w:r>
            <w:proofErr w:type="spellEnd"/>
            <w:r w:rsidRPr="002C3171">
              <w:rPr>
                <w:b/>
                <w:bCs/>
                <w:lang w:val="es-ES"/>
              </w:rPr>
              <w:t xml:space="preserve">): </w:t>
            </w:r>
            <w:r>
              <w:rPr>
                <w:lang w:val="es-ES"/>
              </w:rPr>
              <w:t>leer páginas</w:t>
            </w:r>
            <w:r w:rsidRPr="002C3171">
              <w:rPr>
                <w:lang w:val="es-ES"/>
              </w:rPr>
              <w:t xml:space="preserve"> 391-405 (</w:t>
            </w:r>
            <w:r>
              <w:rPr>
                <w:lang w:val="es-ES"/>
              </w:rPr>
              <w:t>justo antes de</w:t>
            </w:r>
            <w:r w:rsidRPr="002C3171">
              <w:rPr>
                <w:lang w:val="es-ES"/>
              </w:rPr>
              <w:t xml:space="preserve"> §2.2)</w:t>
            </w:r>
          </w:p>
        </w:tc>
        <w:tc>
          <w:tcPr>
            <w:tcW w:w="1273" w:type="pct"/>
            <w:vAlign w:val="center"/>
          </w:tcPr>
          <w:p w14:paraId="232FEA7E"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p>
          <w:p w14:paraId="3D58D50D" w14:textId="0E05153C"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bCs/>
                <w:lang w:val="es-ES"/>
              </w:rPr>
              <w:t>Quiz 5</w:t>
            </w:r>
            <w:r w:rsidRPr="002C3171">
              <w:rPr>
                <w:lang w:val="es-ES"/>
              </w:rPr>
              <w:t xml:space="preserve"> </w:t>
            </w:r>
            <w:r>
              <w:rPr>
                <w:lang w:val="es-ES"/>
              </w:rPr>
              <w:t>(a libro abierto)</w:t>
            </w:r>
            <w:r w:rsidRPr="002C3171">
              <w:rPr>
                <w:lang w:val="es-ES"/>
              </w:rPr>
              <w:t xml:space="preserve"> </w:t>
            </w:r>
            <w:r>
              <w:rPr>
                <w:lang w:val="es-ES"/>
              </w:rPr>
              <w:t>se entrega a medianoche</w:t>
            </w:r>
            <w:r w:rsidRPr="002C3171">
              <w:rPr>
                <w:lang w:val="es-ES"/>
              </w:rPr>
              <w:t>.</w:t>
            </w:r>
          </w:p>
          <w:p w14:paraId="13F21F8E"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tc>
      </w:tr>
      <w:tr w:rsidR="00B8134C" w:rsidRPr="00C143B9" w14:paraId="72532BA0" w14:textId="77777777" w:rsidTr="00FB312F">
        <w:trPr>
          <w:cantSplit/>
        </w:trPr>
        <w:tc>
          <w:tcPr>
            <w:tcW w:w="1358" w:type="pct"/>
            <w:tcBorders>
              <w:top w:val="single" w:sz="2" w:space="0" w:color="D9D9D9" w:themeColor="background1" w:themeShade="D9"/>
              <w:bottom w:val="single" w:sz="4" w:space="0" w:color="auto"/>
              <w:right w:val="single" w:sz="4" w:space="0" w:color="auto"/>
            </w:tcBorders>
            <w:shd w:val="clear" w:color="auto" w:fill="FFECF2"/>
            <w:vAlign w:val="center"/>
          </w:tcPr>
          <w:p w14:paraId="33D84C8A" w14:textId="075D8680" w:rsidR="00B8134C" w:rsidRPr="002C3171" w:rsidRDefault="00B8134C" w:rsidP="00B8134C">
            <w:pPr>
              <w:jc w:val="left"/>
              <w:rPr>
                <w:noProof/>
                <w:lang w:val="es-ES"/>
              </w:rPr>
            </w:pPr>
            <w:r>
              <w:rPr>
                <w:b/>
                <w:bCs/>
                <w:noProof/>
                <w:lang w:val="es-ES"/>
              </w:rPr>
              <w:lastRenderedPageBreak/>
              <w:t>Viernes 23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single" w:sz="4" w:space="0" w:color="auto"/>
            </w:tcBorders>
            <w:shd w:val="clear" w:color="auto" w:fill="FFECF2"/>
            <w:vAlign w:val="center"/>
          </w:tcPr>
          <w:p w14:paraId="753449FC" w14:textId="61724450" w:rsidR="00B8134C" w:rsidRPr="002C3171" w:rsidRDefault="00B8134C" w:rsidP="00B8134C">
            <w:pPr>
              <w:pStyle w:val="ListParagraph"/>
              <w:numPr>
                <w:ilvl w:val="0"/>
                <w:numId w:val="23"/>
              </w:numPr>
              <w:jc w:val="left"/>
              <w:rPr>
                <w:lang w:val="es-ES"/>
              </w:rPr>
            </w:pPr>
            <w:r w:rsidRPr="002C3171">
              <w:rPr>
                <w:b/>
                <w:bCs/>
                <w:i/>
                <w:iCs/>
                <w:lang w:val="es-ES"/>
              </w:rPr>
              <w:t xml:space="preserve">Variación lingüística en español: El español de Hispanoamérica </w:t>
            </w:r>
            <w:r w:rsidRPr="002C3171">
              <w:rPr>
                <w:b/>
                <w:bCs/>
                <w:lang w:val="es-ES"/>
              </w:rPr>
              <w:t>(</w:t>
            </w:r>
            <w:proofErr w:type="spellStart"/>
            <w:r w:rsidRPr="002C3171">
              <w:rPr>
                <w:b/>
                <w:bCs/>
                <w:lang w:val="es-ES"/>
              </w:rPr>
              <w:t>Intro</w:t>
            </w:r>
            <w:proofErr w:type="spellEnd"/>
            <w:r w:rsidRPr="002C3171">
              <w:rPr>
                <w:b/>
                <w:bCs/>
                <w:lang w:val="es-ES"/>
              </w:rPr>
              <w:t xml:space="preserve"> a la Ling </w:t>
            </w:r>
            <w:proofErr w:type="spellStart"/>
            <w:r w:rsidRPr="002C3171">
              <w:rPr>
                <w:b/>
                <w:bCs/>
                <w:lang w:val="es-ES"/>
              </w:rPr>
              <w:t>packet</w:t>
            </w:r>
            <w:proofErr w:type="spellEnd"/>
            <w:r w:rsidRPr="002C3171">
              <w:rPr>
                <w:b/>
                <w:bCs/>
                <w:lang w:val="es-ES"/>
              </w:rPr>
              <w:t xml:space="preserve">): </w:t>
            </w:r>
            <w:r>
              <w:rPr>
                <w:lang w:val="es-ES"/>
              </w:rPr>
              <w:t>leer páginas</w:t>
            </w:r>
            <w:r w:rsidRPr="002C3171">
              <w:rPr>
                <w:lang w:val="es-ES"/>
              </w:rPr>
              <w:t xml:space="preserve"> 405-408, </w:t>
            </w:r>
            <w:r>
              <w:rPr>
                <w:lang w:val="es-ES"/>
              </w:rPr>
              <w:t>y</w:t>
            </w:r>
            <w:r w:rsidRPr="002C3171">
              <w:rPr>
                <w:lang w:val="es-ES"/>
              </w:rPr>
              <w:t xml:space="preserve"> 410).</w:t>
            </w:r>
          </w:p>
        </w:tc>
        <w:tc>
          <w:tcPr>
            <w:tcW w:w="1273" w:type="pct"/>
            <w:tcBorders>
              <w:bottom w:val="single" w:sz="4" w:space="0" w:color="auto"/>
            </w:tcBorders>
            <w:shd w:val="clear" w:color="auto" w:fill="FFECF2"/>
            <w:vAlign w:val="center"/>
          </w:tcPr>
          <w:p w14:paraId="285F7D35" w14:textId="58E5B92B"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sidRPr="002C3171">
              <w:rPr>
                <w:b/>
                <w:bCs/>
                <w:lang w:val="es-ES"/>
              </w:rPr>
              <w:t>Quiz 6</w:t>
            </w:r>
            <w:r w:rsidRPr="002C3171">
              <w:rPr>
                <w:lang w:val="es-ES"/>
              </w:rPr>
              <w:t xml:space="preserve"> </w:t>
            </w:r>
            <w:r>
              <w:rPr>
                <w:lang w:val="es-ES"/>
              </w:rPr>
              <w:t>(a libro abierto)</w:t>
            </w:r>
            <w:r w:rsidRPr="002C3171">
              <w:rPr>
                <w:lang w:val="es-ES"/>
              </w:rPr>
              <w:t xml:space="preserve"> </w:t>
            </w:r>
            <w:r>
              <w:rPr>
                <w:lang w:val="es-ES"/>
              </w:rPr>
              <w:t>se entrega el domingo a la medianoche</w:t>
            </w:r>
          </w:p>
        </w:tc>
      </w:tr>
      <w:tr w:rsidR="00B8134C" w:rsidRPr="00C143B9" w14:paraId="6B22952C" w14:textId="77777777" w:rsidTr="00FB312F">
        <w:trPr>
          <w:cantSplit/>
          <w:trHeight w:val="1201"/>
        </w:trPr>
        <w:tc>
          <w:tcPr>
            <w:tcW w:w="1358" w:type="pct"/>
            <w:tcBorders>
              <w:top w:val="single" w:sz="4" w:space="0" w:color="auto"/>
              <w:bottom w:val="single" w:sz="2" w:space="0" w:color="D9D9D9" w:themeColor="background1" w:themeShade="D9"/>
              <w:right w:val="single" w:sz="4" w:space="0" w:color="auto"/>
            </w:tcBorders>
            <w:vAlign w:val="center"/>
          </w:tcPr>
          <w:p w14:paraId="4B6400E3" w14:textId="0031B1C9" w:rsidR="00B8134C" w:rsidRPr="002C3171" w:rsidRDefault="00B8134C" w:rsidP="00B8134C">
            <w:pPr>
              <w:jc w:val="left"/>
              <w:rPr>
                <w:lang w:val="es-ES"/>
              </w:rPr>
            </w:pPr>
            <w:r>
              <w:rPr>
                <w:b/>
                <w:bCs/>
                <w:noProof/>
                <w:lang w:val="es-ES"/>
              </w:rPr>
              <w:t>Lunes 26 de julio</w:t>
            </w:r>
          </w:p>
        </w:tc>
        <w:tc>
          <w:tcPr>
            <w:cnfStyle w:val="000001000000" w:firstRow="0" w:lastRow="0" w:firstColumn="0" w:lastColumn="0" w:oddVBand="0" w:evenVBand="1" w:oddHBand="0" w:evenHBand="0" w:firstRowFirstColumn="0" w:firstRowLastColumn="0" w:lastRowFirstColumn="0" w:lastRowLastColumn="0"/>
            <w:tcW w:w="2369" w:type="pct"/>
            <w:tcBorders>
              <w:top w:val="single" w:sz="4" w:space="0" w:color="auto"/>
              <w:left w:val="single" w:sz="4" w:space="0" w:color="auto"/>
            </w:tcBorders>
            <w:shd w:val="clear" w:color="auto" w:fill="auto"/>
            <w:vAlign w:val="center"/>
          </w:tcPr>
          <w:p w14:paraId="274D4007" w14:textId="1D1FA0EC" w:rsidR="00B8134C" w:rsidRPr="002C3171" w:rsidRDefault="00B8134C" w:rsidP="00B8134C">
            <w:pPr>
              <w:pStyle w:val="ListParagraph"/>
              <w:numPr>
                <w:ilvl w:val="0"/>
                <w:numId w:val="23"/>
              </w:numPr>
              <w:jc w:val="left"/>
              <w:rPr>
                <w:lang w:val="es-ES"/>
              </w:rPr>
            </w:pPr>
            <w:r w:rsidRPr="002C3171">
              <w:rPr>
                <w:b/>
                <w:i/>
                <w:iCs/>
                <w:lang w:val="es-ES"/>
              </w:rPr>
              <w:t xml:space="preserve">La sílaba: </w:t>
            </w:r>
            <w:r>
              <w:rPr>
                <w:bCs/>
                <w:lang w:val="es-ES"/>
              </w:rPr>
              <w:t>Leer páginas</w:t>
            </w:r>
            <w:r w:rsidRPr="002C3171">
              <w:rPr>
                <w:bCs/>
                <w:lang w:val="es-ES"/>
              </w:rPr>
              <w:t xml:space="preserve"> 56-59 </w:t>
            </w:r>
            <w:r>
              <w:rPr>
                <w:bCs/>
                <w:lang w:val="es-ES"/>
              </w:rPr>
              <w:t>de</w:t>
            </w:r>
            <w:r w:rsidRPr="002C3171">
              <w:rPr>
                <w:bCs/>
                <w:lang w:val="es-ES"/>
              </w:rPr>
              <w:t xml:space="preserve"> “Los sonidos del español” (</w:t>
            </w:r>
            <w:r>
              <w:rPr>
                <w:bCs/>
                <w:lang w:val="es-ES"/>
              </w:rPr>
              <w:t>hasta el final de</w:t>
            </w:r>
            <w:r w:rsidRPr="002C3171">
              <w:rPr>
                <w:bCs/>
                <w:lang w:val="es-ES"/>
              </w:rPr>
              <w:t xml:space="preserve"> </w:t>
            </w:r>
            <w:r w:rsidRPr="002C3171">
              <w:rPr>
                <w:lang w:val="es-ES"/>
              </w:rPr>
              <w:t>§4.3.1)</w:t>
            </w:r>
          </w:p>
        </w:tc>
        <w:tc>
          <w:tcPr>
            <w:tcW w:w="1273" w:type="pct"/>
            <w:tcBorders>
              <w:top w:val="single" w:sz="4" w:space="0" w:color="auto"/>
            </w:tcBorders>
            <w:vAlign w:val="center"/>
          </w:tcPr>
          <w:p w14:paraId="10BE2F20" w14:textId="0868FA08"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sidRPr="002C3171">
              <w:rPr>
                <w:b/>
                <w:bCs/>
                <w:lang w:val="es-ES"/>
              </w:rPr>
              <w:t>Quiz 7</w:t>
            </w:r>
            <w:r w:rsidRPr="002C3171">
              <w:rPr>
                <w:lang w:val="es-ES"/>
              </w:rPr>
              <w:t xml:space="preserve"> </w:t>
            </w:r>
            <w:r>
              <w:rPr>
                <w:lang w:val="es-ES"/>
              </w:rPr>
              <w:t>(a libro abierto)</w:t>
            </w:r>
            <w:r w:rsidRPr="002C3171">
              <w:rPr>
                <w:lang w:val="es-ES"/>
              </w:rPr>
              <w:t xml:space="preserve"> </w:t>
            </w:r>
            <w:r>
              <w:rPr>
                <w:lang w:val="es-ES"/>
              </w:rPr>
              <w:t>se entrega a medianoche</w:t>
            </w:r>
          </w:p>
        </w:tc>
      </w:tr>
      <w:tr w:rsidR="00B8134C" w:rsidRPr="00C143B9" w14:paraId="1AFBCA37" w14:textId="77777777" w:rsidTr="00FB312F">
        <w:trPr>
          <w:cantSplit/>
          <w:trHeight w:val="841"/>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FFECF2"/>
            <w:vAlign w:val="center"/>
          </w:tcPr>
          <w:p w14:paraId="4D110483" w14:textId="7F32EBAC" w:rsidR="00B8134C" w:rsidRPr="002C3171" w:rsidRDefault="00B8134C" w:rsidP="00B8134C">
            <w:pPr>
              <w:jc w:val="left"/>
              <w:rPr>
                <w:b/>
                <w:bCs/>
                <w:lang w:val="es-ES"/>
              </w:rPr>
            </w:pPr>
            <w:r>
              <w:rPr>
                <w:b/>
                <w:bCs/>
                <w:lang w:val="es-ES"/>
              </w:rPr>
              <w:t>Martes 27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355FCFF1" w14:textId="1F0378B5" w:rsidR="00B8134C" w:rsidRPr="002C3171" w:rsidRDefault="00B8134C" w:rsidP="00B8134C">
            <w:pPr>
              <w:pStyle w:val="ListParagraph"/>
              <w:numPr>
                <w:ilvl w:val="0"/>
                <w:numId w:val="23"/>
              </w:numPr>
              <w:jc w:val="left"/>
              <w:rPr>
                <w:lang w:val="es-ES"/>
              </w:rPr>
            </w:pPr>
            <w:r>
              <w:rPr>
                <w:lang w:val="es-ES"/>
              </w:rPr>
              <w:t>Trabajar en el proyecto de dialectología</w:t>
            </w:r>
          </w:p>
          <w:p w14:paraId="6660DAEC" w14:textId="77777777" w:rsidR="00B8134C" w:rsidRDefault="00B8134C" w:rsidP="00B8134C">
            <w:pPr>
              <w:jc w:val="left"/>
              <w:rPr>
                <w:b/>
                <w:bCs/>
                <w:i/>
                <w:iCs/>
                <w:u w:color="000000"/>
                <w:lang w:val="es-ES"/>
              </w:rPr>
            </w:pPr>
          </w:p>
          <w:p w14:paraId="719B071F" w14:textId="0FDE8354" w:rsidR="00B8134C" w:rsidRPr="00B8134C" w:rsidRDefault="00B8134C" w:rsidP="00B8134C">
            <w:pPr>
              <w:jc w:val="left"/>
              <w:rPr>
                <w:lang w:val="es-ES"/>
              </w:rPr>
            </w:pPr>
            <w:r w:rsidRPr="00B8134C">
              <w:rPr>
                <w:b/>
                <w:bCs/>
                <w:i/>
                <w:iCs/>
                <w:u w:color="000000"/>
                <w:lang w:val="es-ES"/>
              </w:rPr>
              <w:t>Día Asincrónico: Vean el video de instrucción, participa en el Foro de discusión 2.</w:t>
            </w:r>
          </w:p>
        </w:tc>
        <w:tc>
          <w:tcPr>
            <w:tcW w:w="1273" w:type="pct"/>
            <w:shd w:val="clear" w:color="auto" w:fill="FFECF2"/>
            <w:vAlign w:val="center"/>
          </w:tcPr>
          <w:p w14:paraId="1D56E0EB" w14:textId="633A70FF"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Pr>
                <w:b/>
                <w:bCs/>
                <w:lang w:val="es-ES"/>
              </w:rPr>
              <w:t>¡El proyecto de dialectología</w:t>
            </w:r>
            <w:r w:rsidRPr="002C3171">
              <w:rPr>
                <w:lang w:val="es-ES"/>
              </w:rPr>
              <w:t xml:space="preserve"> </w:t>
            </w:r>
            <w:r>
              <w:rPr>
                <w:lang w:val="es-ES"/>
              </w:rPr>
              <w:t>se entrega a medianoche</w:t>
            </w:r>
            <w:r w:rsidRPr="002C3171">
              <w:rPr>
                <w:lang w:val="es-ES"/>
              </w:rPr>
              <w:t>!</w:t>
            </w:r>
          </w:p>
          <w:p w14:paraId="566AFCE9"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p w14:paraId="50850ACA" w14:textId="3FEC4999"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r>
              <w:rPr>
                <w:i/>
                <w:iCs/>
                <w:lang w:val="es-ES"/>
              </w:rPr>
              <w:t>Foro de discusión</w:t>
            </w:r>
            <w:r w:rsidRPr="002C3171">
              <w:rPr>
                <w:i/>
                <w:iCs/>
                <w:lang w:val="es-ES"/>
              </w:rPr>
              <w:t xml:space="preserve"> 3</w:t>
            </w:r>
            <w:r w:rsidRPr="002C3171">
              <w:rPr>
                <w:lang w:val="es-ES"/>
              </w:rPr>
              <w:t xml:space="preserve">- </w:t>
            </w:r>
            <w:r>
              <w:rPr>
                <w:lang w:val="es-ES"/>
              </w:rPr>
              <w:t>se entrega a medianoche</w:t>
            </w:r>
          </w:p>
        </w:tc>
      </w:tr>
      <w:tr w:rsidR="00B8134C" w:rsidRPr="00C143B9" w14:paraId="7817A367" w14:textId="77777777" w:rsidTr="00FB312F">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vAlign w:val="center"/>
          </w:tcPr>
          <w:p w14:paraId="2E10ACEE" w14:textId="35378BF8" w:rsidR="00B8134C" w:rsidRPr="002C3171" w:rsidRDefault="00B8134C" w:rsidP="00B8134C">
            <w:pPr>
              <w:jc w:val="left"/>
              <w:rPr>
                <w:b/>
                <w:bCs/>
                <w:lang w:val="es-ES"/>
              </w:rPr>
            </w:pPr>
            <w:r>
              <w:rPr>
                <w:b/>
                <w:bCs/>
                <w:lang w:val="es-ES"/>
              </w:rPr>
              <w:t>Miércoles 28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419C79BA" w14:textId="25312BD8" w:rsidR="00B8134C" w:rsidRPr="002C3171" w:rsidRDefault="00B8134C" w:rsidP="00B8134C">
            <w:pPr>
              <w:pStyle w:val="Body2"/>
              <w:widowControl w:val="0"/>
              <w:numPr>
                <w:ilvl w:val="0"/>
                <w:numId w:val="23"/>
              </w:numPr>
              <w:spacing w:line="240" w:lineRule="auto"/>
              <w:rPr>
                <w:rFonts w:ascii="Calisto MT" w:hAnsi="Calisto MT"/>
                <w:sz w:val="22"/>
                <w:szCs w:val="22"/>
                <w:lang w:val="es-ES"/>
              </w:rPr>
            </w:pPr>
            <w:r w:rsidRPr="002C3171">
              <w:rPr>
                <w:rFonts w:ascii="Calisto MT" w:hAnsi="Calisto MT"/>
                <w:b/>
                <w:i/>
                <w:iCs/>
                <w:sz w:val="22"/>
                <w:szCs w:val="22"/>
                <w:lang w:val="es-ES"/>
              </w:rPr>
              <w:t xml:space="preserve">Reglas de </w:t>
            </w:r>
            <w:proofErr w:type="spellStart"/>
            <w:r w:rsidRPr="002C3171">
              <w:rPr>
                <w:rFonts w:ascii="Calisto MT" w:hAnsi="Calisto MT"/>
                <w:b/>
                <w:i/>
                <w:iCs/>
                <w:sz w:val="22"/>
                <w:szCs w:val="22"/>
                <w:lang w:val="es-ES"/>
              </w:rPr>
              <w:t>silabificación</w:t>
            </w:r>
            <w:proofErr w:type="spellEnd"/>
            <w:r w:rsidRPr="002C3171">
              <w:rPr>
                <w:rFonts w:ascii="Calisto MT" w:hAnsi="Calisto MT"/>
                <w:b/>
                <w:i/>
                <w:iCs/>
                <w:sz w:val="22"/>
                <w:szCs w:val="22"/>
                <w:lang w:val="es-ES"/>
              </w:rPr>
              <w:t xml:space="preserve">: </w:t>
            </w:r>
            <w:r>
              <w:rPr>
                <w:rFonts w:ascii="Calisto MT" w:hAnsi="Calisto MT"/>
                <w:bCs/>
                <w:sz w:val="22"/>
                <w:szCs w:val="22"/>
                <w:lang w:val="es-ES"/>
              </w:rPr>
              <w:t>Leer páginas</w:t>
            </w:r>
            <w:r w:rsidRPr="002C3171">
              <w:rPr>
                <w:rFonts w:ascii="Calisto MT" w:hAnsi="Calisto MT"/>
                <w:bCs/>
                <w:sz w:val="22"/>
                <w:szCs w:val="22"/>
                <w:lang w:val="es-ES"/>
              </w:rPr>
              <w:t xml:space="preserve"> 59-64 </w:t>
            </w:r>
            <w:r>
              <w:rPr>
                <w:rFonts w:ascii="Calisto MT" w:hAnsi="Calisto MT"/>
                <w:bCs/>
                <w:lang w:val="es-ES"/>
              </w:rPr>
              <w:t>de</w:t>
            </w:r>
            <w:r w:rsidRPr="002C3171">
              <w:rPr>
                <w:rFonts w:ascii="Calisto MT" w:hAnsi="Calisto MT"/>
                <w:bCs/>
                <w:lang w:val="es-ES"/>
              </w:rPr>
              <w:t xml:space="preserve"> “Los sonidos del español” </w:t>
            </w:r>
            <w:r w:rsidRPr="002C3171">
              <w:rPr>
                <w:rFonts w:ascii="Calisto MT" w:hAnsi="Calisto MT"/>
                <w:bCs/>
                <w:sz w:val="22"/>
                <w:szCs w:val="22"/>
                <w:lang w:val="es-ES"/>
              </w:rPr>
              <w:t>(</w:t>
            </w:r>
            <w:r>
              <w:rPr>
                <w:rFonts w:ascii="Calisto MT" w:hAnsi="Calisto MT"/>
                <w:bCs/>
                <w:sz w:val="22"/>
                <w:szCs w:val="22"/>
                <w:lang w:val="es-ES"/>
              </w:rPr>
              <w:t>hasta el final de</w:t>
            </w:r>
            <w:r w:rsidRPr="002C3171">
              <w:rPr>
                <w:rFonts w:ascii="Calisto MT" w:hAnsi="Calisto MT"/>
                <w:bCs/>
                <w:sz w:val="22"/>
                <w:szCs w:val="22"/>
                <w:lang w:val="es-ES"/>
              </w:rPr>
              <w:t xml:space="preserve"> </w:t>
            </w:r>
            <w:r w:rsidRPr="002C3171">
              <w:rPr>
                <w:rFonts w:ascii="Calisto MT" w:hAnsi="Calisto MT"/>
                <w:sz w:val="22"/>
                <w:szCs w:val="22"/>
                <w:lang w:val="es-ES"/>
              </w:rPr>
              <w:t>§4.3.4)</w:t>
            </w:r>
          </w:p>
        </w:tc>
        <w:tc>
          <w:tcPr>
            <w:tcW w:w="1273" w:type="pct"/>
            <w:vAlign w:val="center"/>
          </w:tcPr>
          <w:p w14:paraId="6A6321E1" w14:textId="564F84A6"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tc>
      </w:tr>
      <w:tr w:rsidR="00B8134C" w:rsidRPr="00C143B9" w14:paraId="0FCB68E0" w14:textId="77777777" w:rsidTr="00FB312F">
        <w:trPr>
          <w:cantSplit/>
        </w:trPr>
        <w:tc>
          <w:tcPr>
            <w:tcW w:w="1358" w:type="pct"/>
            <w:tcBorders>
              <w:top w:val="single" w:sz="2" w:space="0" w:color="D9D9D9" w:themeColor="background1" w:themeShade="D9"/>
              <w:bottom w:val="single" w:sz="2" w:space="0" w:color="D9D9D9" w:themeColor="background1" w:themeShade="D9"/>
              <w:right w:val="single" w:sz="4" w:space="0" w:color="auto"/>
            </w:tcBorders>
            <w:shd w:val="clear" w:color="auto" w:fill="FFECF2"/>
            <w:vAlign w:val="center"/>
          </w:tcPr>
          <w:p w14:paraId="79E4543E" w14:textId="4F7ED0AB" w:rsidR="00B8134C" w:rsidRPr="002C3171" w:rsidRDefault="00B8134C" w:rsidP="00B8134C">
            <w:pPr>
              <w:jc w:val="left"/>
              <w:rPr>
                <w:b/>
                <w:bCs/>
                <w:noProof/>
                <w:lang w:val="es-ES"/>
              </w:rPr>
            </w:pPr>
            <w:r>
              <w:rPr>
                <w:b/>
                <w:bCs/>
                <w:noProof/>
                <w:lang w:val="es-ES"/>
              </w:rPr>
              <w:t>Jueves 19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0D7ABC0C" w14:textId="6F5C7E41" w:rsidR="00B8134C" w:rsidRPr="002C3171" w:rsidRDefault="00B8134C" w:rsidP="00B8134C">
            <w:pPr>
              <w:pStyle w:val="Body2"/>
              <w:widowControl w:val="0"/>
              <w:numPr>
                <w:ilvl w:val="0"/>
                <w:numId w:val="23"/>
              </w:numPr>
              <w:spacing w:line="240" w:lineRule="auto"/>
              <w:rPr>
                <w:rFonts w:ascii="Calisto MT" w:hAnsi="Calisto MT"/>
                <w:sz w:val="22"/>
                <w:szCs w:val="22"/>
                <w:lang w:val="es-ES"/>
              </w:rPr>
            </w:pPr>
            <w:r w:rsidRPr="002C3171">
              <w:rPr>
                <w:rFonts w:ascii="Calisto MT" w:hAnsi="Calisto MT"/>
                <w:b/>
                <w:i/>
                <w:iCs/>
                <w:sz w:val="22"/>
                <w:szCs w:val="22"/>
                <w:lang w:val="es-ES"/>
              </w:rPr>
              <w:t xml:space="preserve">Reglas de </w:t>
            </w:r>
            <w:proofErr w:type="spellStart"/>
            <w:r w:rsidRPr="002C3171">
              <w:rPr>
                <w:rFonts w:ascii="Calisto MT" w:hAnsi="Calisto MT"/>
                <w:b/>
                <w:i/>
                <w:iCs/>
                <w:sz w:val="22"/>
                <w:szCs w:val="22"/>
                <w:lang w:val="es-ES"/>
              </w:rPr>
              <w:t>silabificación</w:t>
            </w:r>
            <w:proofErr w:type="spellEnd"/>
            <w:r w:rsidRPr="002C3171">
              <w:rPr>
                <w:rFonts w:ascii="Calisto MT" w:hAnsi="Calisto MT"/>
                <w:b/>
                <w:i/>
                <w:iCs/>
                <w:sz w:val="22"/>
                <w:szCs w:val="22"/>
                <w:lang w:val="es-ES"/>
              </w:rPr>
              <w:t xml:space="preserve">: </w:t>
            </w:r>
            <w:r>
              <w:rPr>
                <w:rFonts w:ascii="Calisto MT" w:hAnsi="Calisto MT"/>
                <w:bCs/>
                <w:sz w:val="22"/>
                <w:szCs w:val="22"/>
                <w:lang w:val="es-ES"/>
              </w:rPr>
              <w:t>Leer páginas</w:t>
            </w:r>
            <w:r w:rsidRPr="002C3171">
              <w:rPr>
                <w:rFonts w:ascii="Calisto MT" w:hAnsi="Calisto MT"/>
                <w:bCs/>
                <w:sz w:val="22"/>
                <w:szCs w:val="22"/>
                <w:lang w:val="es-ES"/>
              </w:rPr>
              <w:t xml:space="preserve"> 64-74 </w:t>
            </w:r>
            <w:r>
              <w:rPr>
                <w:rFonts w:ascii="Calisto MT" w:hAnsi="Calisto MT"/>
                <w:bCs/>
                <w:lang w:val="es-ES"/>
              </w:rPr>
              <w:t>de</w:t>
            </w:r>
            <w:r w:rsidRPr="002C3171">
              <w:rPr>
                <w:rFonts w:ascii="Calisto MT" w:hAnsi="Calisto MT"/>
                <w:bCs/>
                <w:lang w:val="es-ES"/>
              </w:rPr>
              <w:t xml:space="preserve"> “Los sonidos del español” </w:t>
            </w:r>
            <w:r w:rsidRPr="002C3171">
              <w:rPr>
                <w:rFonts w:ascii="Calisto MT" w:hAnsi="Calisto MT"/>
                <w:bCs/>
                <w:sz w:val="22"/>
                <w:szCs w:val="22"/>
                <w:lang w:val="es-ES"/>
              </w:rPr>
              <w:t>(</w:t>
            </w:r>
            <w:r>
              <w:rPr>
                <w:rFonts w:ascii="Calisto MT" w:hAnsi="Calisto MT"/>
                <w:bCs/>
                <w:sz w:val="22"/>
                <w:szCs w:val="22"/>
                <w:lang w:val="es-ES"/>
              </w:rPr>
              <w:t>hasta el final de</w:t>
            </w:r>
            <w:r w:rsidRPr="002C3171">
              <w:rPr>
                <w:rFonts w:ascii="Calisto MT" w:hAnsi="Calisto MT"/>
                <w:bCs/>
                <w:sz w:val="22"/>
                <w:szCs w:val="22"/>
                <w:lang w:val="es-ES"/>
              </w:rPr>
              <w:t xml:space="preserve"> </w:t>
            </w:r>
            <w:r w:rsidRPr="002C3171">
              <w:rPr>
                <w:rFonts w:ascii="Calisto MT" w:hAnsi="Calisto MT"/>
                <w:sz w:val="22"/>
                <w:szCs w:val="22"/>
                <w:lang w:val="es-ES"/>
              </w:rPr>
              <w:t xml:space="preserve">§4.4.1, </w:t>
            </w:r>
            <w:r>
              <w:rPr>
                <w:rFonts w:ascii="Calisto MT" w:hAnsi="Calisto MT"/>
                <w:sz w:val="22"/>
                <w:szCs w:val="22"/>
                <w:lang w:val="es-ES"/>
              </w:rPr>
              <w:t>leer la</w:t>
            </w:r>
            <w:r w:rsidRPr="002C3171">
              <w:rPr>
                <w:rFonts w:ascii="Calisto MT" w:hAnsi="Calisto MT"/>
                <w:sz w:val="22"/>
                <w:szCs w:val="22"/>
                <w:lang w:val="es-ES"/>
              </w:rPr>
              <w:t xml:space="preserve"> Tabl</w:t>
            </w:r>
            <w:r>
              <w:rPr>
                <w:rFonts w:ascii="Calisto MT" w:hAnsi="Calisto MT"/>
                <w:sz w:val="22"/>
                <w:szCs w:val="22"/>
                <w:lang w:val="es-ES"/>
              </w:rPr>
              <w:t>a</w:t>
            </w:r>
            <w:r w:rsidRPr="002C3171">
              <w:rPr>
                <w:rFonts w:ascii="Calisto MT" w:hAnsi="Calisto MT"/>
                <w:sz w:val="22"/>
                <w:szCs w:val="22"/>
                <w:lang w:val="es-ES"/>
              </w:rPr>
              <w:t xml:space="preserve"> 4.10)</w:t>
            </w:r>
          </w:p>
        </w:tc>
        <w:tc>
          <w:tcPr>
            <w:tcW w:w="1273" w:type="pct"/>
            <w:tcBorders>
              <w:bottom w:val="single" w:sz="2" w:space="0" w:color="D9D9D9" w:themeColor="background1" w:themeShade="D9"/>
            </w:tcBorders>
            <w:shd w:val="clear" w:color="auto" w:fill="FFECF2"/>
            <w:vAlign w:val="center"/>
          </w:tcPr>
          <w:p w14:paraId="7CF2F5C4" w14:textId="20501904"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bCs/>
                <w:lang w:val="es-ES"/>
              </w:rPr>
              <w:t>Quiz 8</w:t>
            </w:r>
            <w:r w:rsidRPr="002C3171">
              <w:rPr>
                <w:lang w:val="es-ES"/>
              </w:rPr>
              <w:t xml:space="preserve"> </w:t>
            </w:r>
            <w:r>
              <w:rPr>
                <w:lang w:val="es-ES"/>
              </w:rPr>
              <w:t>(a libro abierto)</w:t>
            </w:r>
            <w:r w:rsidRPr="002C3171">
              <w:rPr>
                <w:lang w:val="es-ES"/>
              </w:rPr>
              <w:t xml:space="preserve"> </w:t>
            </w:r>
            <w:r>
              <w:rPr>
                <w:lang w:val="es-ES"/>
              </w:rPr>
              <w:t>se entrega a medianoche</w:t>
            </w:r>
          </w:p>
        </w:tc>
      </w:tr>
      <w:tr w:rsidR="00B8134C" w:rsidRPr="002C3171" w14:paraId="1322E6AA" w14:textId="77777777" w:rsidTr="00FB312F">
        <w:trPr>
          <w:cantSplit/>
        </w:trPr>
        <w:tc>
          <w:tcPr>
            <w:tcW w:w="1358" w:type="pct"/>
            <w:tcBorders>
              <w:top w:val="single" w:sz="2" w:space="0" w:color="D9D9D9" w:themeColor="background1" w:themeShade="D9"/>
              <w:bottom w:val="single" w:sz="4" w:space="0" w:color="auto"/>
              <w:right w:val="single" w:sz="4" w:space="0" w:color="auto"/>
            </w:tcBorders>
            <w:shd w:val="clear" w:color="auto" w:fill="auto"/>
            <w:vAlign w:val="center"/>
          </w:tcPr>
          <w:p w14:paraId="3B441DB7" w14:textId="39F78EF3" w:rsidR="00B8134C" w:rsidRPr="002C3171" w:rsidRDefault="00B8134C" w:rsidP="00B8134C">
            <w:pPr>
              <w:jc w:val="left"/>
              <w:rPr>
                <w:b/>
                <w:bCs/>
                <w:lang w:val="es-ES"/>
              </w:rPr>
            </w:pPr>
            <w:r>
              <w:rPr>
                <w:b/>
                <w:bCs/>
                <w:lang w:val="es-ES"/>
              </w:rPr>
              <w:t>Viernes 20 de julio</w:t>
            </w:r>
            <w:r w:rsidRPr="002C3171">
              <w:rPr>
                <w:b/>
                <w:bCs/>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single" w:sz="4" w:space="0" w:color="auto"/>
            </w:tcBorders>
            <w:shd w:val="clear" w:color="auto" w:fill="auto"/>
            <w:vAlign w:val="center"/>
          </w:tcPr>
          <w:p w14:paraId="43E123E6" w14:textId="7D933D7D" w:rsidR="00B8134C" w:rsidRPr="002C3171" w:rsidRDefault="00B8134C" w:rsidP="00B8134C">
            <w:pPr>
              <w:pStyle w:val="ListParagraph"/>
              <w:numPr>
                <w:ilvl w:val="0"/>
                <w:numId w:val="23"/>
              </w:numPr>
              <w:jc w:val="left"/>
              <w:rPr>
                <w:lang w:val="es-ES"/>
              </w:rPr>
            </w:pPr>
            <w:r>
              <w:rPr>
                <w:lang w:val="es-ES"/>
              </w:rPr>
              <w:t>¡</w:t>
            </w:r>
            <w:r w:rsidRPr="002C3171">
              <w:rPr>
                <w:lang w:val="es-ES"/>
              </w:rPr>
              <w:t>Examen Final!</w:t>
            </w:r>
          </w:p>
        </w:tc>
        <w:tc>
          <w:tcPr>
            <w:tcW w:w="1273" w:type="pct"/>
            <w:tcBorders>
              <w:top w:val="single" w:sz="2" w:space="0" w:color="D9D9D9" w:themeColor="background1" w:themeShade="D9"/>
              <w:bottom w:val="single" w:sz="4" w:space="0" w:color="auto"/>
            </w:tcBorders>
            <w:shd w:val="clear" w:color="auto" w:fill="FFFFFF" w:themeFill="background1"/>
            <w:vAlign w:val="center"/>
          </w:tcPr>
          <w:p w14:paraId="2F2AFFEE"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u w:color="000000"/>
                <w:lang w:val="es-ES"/>
              </w:rPr>
            </w:pPr>
            <w:r w:rsidRPr="002C3171">
              <w:rPr>
                <w:b/>
                <w:u w:color="000000"/>
                <w:lang w:val="es-ES"/>
              </w:rPr>
              <w:t xml:space="preserve"> </w:t>
            </w:r>
          </w:p>
          <w:p w14:paraId="1FA90AFB"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p w14:paraId="3316F788" w14:textId="77777777" w:rsidR="00B8134C" w:rsidRPr="002C3171" w:rsidRDefault="00B8134C" w:rsidP="00B8134C">
            <w:pPr>
              <w:jc w:val="left"/>
              <w:cnfStyle w:val="000000000000" w:firstRow="0" w:lastRow="0" w:firstColumn="0" w:lastColumn="0" w:oddVBand="0" w:evenVBand="0" w:oddHBand="0" w:evenHBand="0" w:firstRowFirstColumn="0" w:firstRowLastColumn="0" w:lastRowFirstColumn="0" w:lastRowLastColumn="0"/>
              <w:rPr>
                <w:lang w:val="es-ES"/>
              </w:rPr>
            </w:pPr>
          </w:p>
        </w:tc>
      </w:tr>
    </w:tbl>
    <w:p w14:paraId="2694450C" w14:textId="600593C9" w:rsidR="00921807" w:rsidRDefault="00921807" w:rsidP="000C2E9B">
      <w:pPr>
        <w:rPr>
          <w:lang w:val="es-ES"/>
        </w:rPr>
      </w:pPr>
    </w:p>
    <w:p w14:paraId="510371EA" w14:textId="0C360D6E" w:rsidR="00333198" w:rsidRDefault="00333198" w:rsidP="000C2E9B">
      <w:pPr>
        <w:rPr>
          <w:lang w:val="es-ES"/>
        </w:rPr>
      </w:pPr>
    </w:p>
    <w:p w14:paraId="10ADEC43" w14:textId="7B4D7BC3" w:rsidR="00333198" w:rsidRDefault="00333198" w:rsidP="000C2E9B">
      <w:pPr>
        <w:rPr>
          <w:lang w:val="es-ES"/>
        </w:rPr>
      </w:pPr>
    </w:p>
    <w:p w14:paraId="6691D53C" w14:textId="03AE4022" w:rsidR="00333198" w:rsidRDefault="00333198">
      <w:pPr>
        <w:spacing w:before="40" w:after="40"/>
        <w:jc w:val="left"/>
        <w:rPr>
          <w:lang w:val="es-ES"/>
        </w:rPr>
      </w:pPr>
      <w:r>
        <w:rPr>
          <w:lang w:val="es-ES"/>
        </w:rPr>
        <w:br w:type="page"/>
      </w:r>
    </w:p>
    <w:p w14:paraId="4EDF09F4" w14:textId="260B031C" w:rsidR="00333198" w:rsidRDefault="00333198" w:rsidP="00333198">
      <w:pPr>
        <w:pStyle w:val="Heading1"/>
      </w:pPr>
      <w:r>
        <w:lastRenderedPageBreak/>
        <w:t>Rúbricas</w:t>
      </w:r>
    </w:p>
    <w:p w14:paraId="0F8306C4" w14:textId="30A74C85" w:rsidR="00333198" w:rsidRDefault="00333198" w:rsidP="00333198">
      <w:pPr>
        <w:rPr>
          <w:lang w:val="es-ES_tradnl"/>
        </w:rPr>
      </w:pPr>
    </w:p>
    <w:p w14:paraId="30A2B2A9" w14:textId="77777777" w:rsidR="00333198" w:rsidRPr="00D250A2" w:rsidRDefault="00333198" w:rsidP="00333198">
      <w:pPr>
        <w:rPr>
          <w:b/>
          <w:bCs/>
          <w:sz w:val="24"/>
          <w:szCs w:val="24"/>
          <w:lang w:val="es-ES_tradnl"/>
        </w:rPr>
      </w:pPr>
      <w:r w:rsidRPr="00D250A2">
        <w:rPr>
          <w:b/>
          <w:bCs/>
          <w:sz w:val="24"/>
          <w:szCs w:val="24"/>
          <w:lang w:val="es-ES_tradnl"/>
        </w:rPr>
        <w:t>Rúbrica para los foros de discusión</w:t>
      </w:r>
    </w:p>
    <w:tbl>
      <w:tblPr>
        <w:tblStyle w:val="GridTable1Light-Accent2"/>
        <w:tblW w:w="10165" w:type="dxa"/>
        <w:tblLayout w:type="fixed"/>
        <w:tblLook w:val="04A0" w:firstRow="1" w:lastRow="0" w:firstColumn="1" w:lastColumn="0" w:noHBand="0" w:noVBand="1"/>
      </w:tblPr>
      <w:tblGrid>
        <w:gridCol w:w="1630"/>
        <w:gridCol w:w="8535"/>
      </w:tblGrid>
      <w:tr w:rsidR="00333198" w:rsidRPr="00C25A6B" w14:paraId="5D6A55F8" w14:textId="77777777" w:rsidTr="0033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shd w:val="clear" w:color="auto" w:fill="F4BBBE"/>
            <w:noWrap/>
            <w:hideMark/>
          </w:tcPr>
          <w:p w14:paraId="6CACC0AE" w14:textId="77777777" w:rsidR="00333198" w:rsidRPr="00C25A6B" w:rsidRDefault="00333198" w:rsidP="00333198">
            <w:pPr>
              <w:rPr>
                <w:b w:val="0"/>
                <w:bCs w:val="0"/>
                <w:lang w:val="es-ES"/>
              </w:rPr>
            </w:pPr>
            <w:r w:rsidRPr="00C25A6B">
              <w:rPr>
                <w:b w:val="0"/>
                <w:bCs w:val="0"/>
                <w:lang w:val="es-ES"/>
              </w:rPr>
              <w:t>Criterios</w:t>
            </w:r>
          </w:p>
        </w:tc>
        <w:tc>
          <w:tcPr>
            <w:tcW w:w="8535" w:type="dxa"/>
            <w:shd w:val="clear" w:color="auto" w:fill="F4BBBE"/>
            <w:noWrap/>
            <w:hideMark/>
          </w:tcPr>
          <w:p w14:paraId="3A68B165" w14:textId="77777777" w:rsidR="00333198" w:rsidRPr="00C25A6B" w:rsidRDefault="00333198" w:rsidP="00333198">
            <w:pPr>
              <w:cnfStyle w:val="100000000000" w:firstRow="1" w:lastRow="0" w:firstColumn="0" w:lastColumn="0" w:oddVBand="0" w:evenVBand="0" w:oddHBand="0" w:evenHBand="0" w:firstRowFirstColumn="0" w:firstRowLastColumn="0" w:lastRowFirstColumn="0" w:lastRowLastColumn="0"/>
              <w:rPr>
                <w:b w:val="0"/>
                <w:bCs w:val="0"/>
                <w:lang w:val="es-ES"/>
              </w:rPr>
            </w:pPr>
            <w:r w:rsidRPr="00C25A6B">
              <w:rPr>
                <w:b w:val="0"/>
                <w:bCs w:val="0"/>
                <w:lang w:val="es-ES"/>
              </w:rPr>
              <w:t>Descriptores</w:t>
            </w:r>
          </w:p>
        </w:tc>
      </w:tr>
      <w:tr w:rsidR="00333198" w:rsidRPr="00C25A6B" w14:paraId="1E8525CE" w14:textId="77777777" w:rsidTr="00333198">
        <w:tc>
          <w:tcPr>
            <w:cnfStyle w:val="001000000000" w:firstRow="0" w:lastRow="0" w:firstColumn="1" w:lastColumn="0" w:oddVBand="0" w:evenVBand="0" w:oddHBand="0" w:evenHBand="0" w:firstRowFirstColumn="0" w:firstRowLastColumn="0" w:lastRowFirstColumn="0" w:lastRowLastColumn="0"/>
            <w:tcW w:w="1630" w:type="dxa"/>
            <w:hideMark/>
          </w:tcPr>
          <w:p w14:paraId="5370E29C" w14:textId="77777777" w:rsidR="00333198" w:rsidRPr="00C25A6B" w:rsidRDefault="00333198" w:rsidP="00333198">
            <w:pPr>
              <w:jc w:val="left"/>
              <w:rPr>
                <w:b w:val="0"/>
                <w:bCs w:val="0"/>
                <w:lang w:val="es-ES"/>
              </w:rPr>
            </w:pPr>
            <w:r w:rsidRPr="00C25A6B">
              <w:rPr>
                <w:rStyle w:val="cjuybbgbk"/>
                <w:rFonts w:eastAsiaTheme="majorEastAsia"/>
                <w:b w:val="0"/>
                <w:bCs w:val="0"/>
                <w:lang w:val="es-ES"/>
              </w:rPr>
              <w:t>Frecuencia de participación</w:t>
            </w:r>
          </w:p>
          <w:p w14:paraId="2CB25A82" w14:textId="77777777" w:rsidR="00333198" w:rsidRPr="00C25A6B" w:rsidRDefault="00333198" w:rsidP="00333198">
            <w:pPr>
              <w:rPr>
                <w:b w:val="0"/>
                <w:bCs w:val="0"/>
                <w:lang w:val="es-ES"/>
              </w:rPr>
            </w:pPr>
          </w:p>
        </w:tc>
        <w:tc>
          <w:tcPr>
            <w:tcW w:w="8535" w:type="dxa"/>
            <w:hideMark/>
          </w:tcPr>
          <w:p w14:paraId="5146ECEA" w14:textId="77777777" w:rsidR="00333198" w:rsidRPr="00AA5366"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Pr>
                <w:rStyle w:val="enrcgbgbk"/>
                <w:lang w:val="es-ES"/>
              </w:rPr>
              <w:t xml:space="preserve">puntos </w:t>
            </w:r>
            <w:r w:rsidRPr="00A70785">
              <w:rPr>
                <w:lang w:val="es-ES"/>
              </w:rPr>
              <w:t xml:space="preserve">- </w:t>
            </w:r>
            <w:r w:rsidRPr="00AA5366">
              <w:rPr>
                <w:b/>
                <w:bCs/>
                <w:lang w:val="es-ES"/>
              </w:rPr>
              <w:t>Cumple (o supera) los requerimientos</w:t>
            </w:r>
          </w:p>
          <w:p w14:paraId="28FBB5FC"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C25A6B">
              <w:rPr>
                <w:rStyle w:val="enrcgbgbk"/>
                <w:lang w:val="es-ES"/>
              </w:rPr>
              <w:t>Publica al menos una respuesta original y reflexiva a una pregunta. Responde de manera reflexiva y considerada a al menos un hilo de discusión.</w:t>
            </w:r>
          </w:p>
          <w:p w14:paraId="5B814A61"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0A0F502C" w14:textId="77777777" w:rsidR="00333198" w:rsidRPr="008B454D"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Pr>
                <w:rStyle w:val="enrcgbgbk"/>
                <w:lang w:val="es-ES"/>
              </w:rPr>
              <w:t xml:space="preserve">puntos </w:t>
            </w:r>
            <w:r w:rsidRPr="00A70785">
              <w:rPr>
                <w:lang w:val="es-ES"/>
              </w:rPr>
              <w:t xml:space="preserve">- </w:t>
            </w:r>
            <w:r>
              <w:rPr>
                <w:rStyle w:val="enrcgbgbk"/>
                <w:b/>
                <w:bCs/>
                <w:lang w:val="es-ES"/>
              </w:rPr>
              <w:t>Se acerca a cumplir los requerimientos</w:t>
            </w:r>
          </w:p>
          <w:p w14:paraId="08834ECD"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C25A6B">
              <w:rPr>
                <w:rStyle w:val="enrcgbgbk"/>
                <w:lang w:val="es-ES"/>
              </w:rPr>
              <w:t>Publica al menos una respuesta original a una pregunta. Responde con consideración a al menos un hilo, aunque la respuesta puede ser muy corta.</w:t>
            </w:r>
          </w:p>
          <w:p w14:paraId="3072C565"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3E0B9300"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b/>
                <w:bCs/>
                <w:lang w:val="es-ES"/>
              </w:rPr>
            </w:pPr>
            <w:r w:rsidRPr="00C25A6B">
              <w:rPr>
                <w:rStyle w:val="enrcgbgbk"/>
                <w:lang w:val="es-ES"/>
              </w:rPr>
              <w:t xml:space="preserve">1 </w:t>
            </w:r>
            <w:r>
              <w:rPr>
                <w:rStyle w:val="enrcgbgbk"/>
                <w:lang w:val="es-ES"/>
              </w:rPr>
              <w:t xml:space="preserve">punto </w:t>
            </w:r>
            <w:r w:rsidRPr="00A70785">
              <w:rPr>
                <w:lang w:val="es-ES"/>
              </w:rPr>
              <w:t xml:space="preserve">- </w:t>
            </w:r>
            <w:r>
              <w:rPr>
                <w:rStyle w:val="enrcgbgbk"/>
                <w:b/>
                <w:bCs/>
                <w:lang w:val="es-ES"/>
              </w:rPr>
              <w:t>Apenas cumple los requerimientos</w:t>
            </w:r>
          </w:p>
          <w:p w14:paraId="5D1342A3" w14:textId="77777777" w:rsidR="00333198" w:rsidRPr="008B454D"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8B454D">
              <w:rPr>
                <w:lang w:val="es-ES"/>
              </w:rPr>
              <w:t>Publica una respuesta original a una pregunta o una respuesta, pero no ambas.</w:t>
            </w:r>
          </w:p>
          <w:p w14:paraId="46F046AC"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0AD41E10" w14:textId="77777777" w:rsidR="00333198" w:rsidRPr="00A70785"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0 </w:t>
            </w:r>
            <w:r>
              <w:rPr>
                <w:rStyle w:val="enrcgbgbk"/>
                <w:lang w:val="es-ES"/>
              </w:rPr>
              <w:t xml:space="preserve">puntos </w:t>
            </w:r>
            <w:r w:rsidRPr="00A70785">
              <w:rPr>
                <w:lang w:val="es-ES"/>
              </w:rPr>
              <w:t xml:space="preserve">– </w:t>
            </w:r>
            <w:r w:rsidRPr="00A70785">
              <w:rPr>
                <w:b/>
                <w:bCs/>
                <w:lang w:val="es-ES"/>
              </w:rPr>
              <w:t>No cumple con los requerimientos</w:t>
            </w:r>
          </w:p>
          <w:p w14:paraId="0691FCAB"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Pr>
                <w:rStyle w:val="enrcgbgbk"/>
                <w:lang w:val="es-ES"/>
              </w:rPr>
              <w:t>No participa</w:t>
            </w:r>
          </w:p>
          <w:p w14:paraId="2996F015" w14:textId="77777777" w:rsidR="00333198" w:rsidRPr="00C25A6B"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p>
        </w:tc>
      </w:tr>
      <w:tr w:rsidR="00333198" w:rsidRPr="00C143B9" w14:paraId="481E8913" w14:textId="77777777" w:rsidTr="00333198">
        <w:tc>
          <w:tcPr>
            <w:cnfStyle w:val="001000000000" w:firstRow="0" w:lastRow="0" w:firstColumn="1" w:lastColumn="0" w:oddVBand="0" w:evenVBand="0" w:oddHBand="0" w:evenHBand="0" w:firstRowFirstColumn="0" w:firstRowLastColumn="0" w:lastRowFirstColumn="0" w:lastRowLastColumn="0"/>
            <w:tcW w:w="1630" w:type="dxa"/>
            <w:hideMark/>
          </w:tcPr>
          <w:p w14:paraId="750810F2" w14:textId="77777777" w:rsidR="00333198" w:rsidRPr="00C25A6B" w:rsidRDefault="00333198" w:rsidP="00333198">
            <w:pPr>
              <w:rPr>
                <w:lang w:val="es-ES"/>
              </w:rPr>
            </w:pPr>
            <w:r>
              <w:rPr>
                <w:rStyle w:val="cjuybbgbk"/>
                <w:rFonts w:eastAsiaTheme="majorEastAsia"/>
                <w:b w:val="0"/>
                <w:bCs w:val="0"/>
                <w:lang w:val="es-ES"/>
              </w:rPr>
              <w:t xml:space="preserve">Contenido </w:t>
            </w:r>
          </w:p>
          <w:p w14:paraId="517F0E32" w14:textId="77777777" w:rsidR="00333198" w:rsidRPr="00C25A6B" w:rsidRDefault="00333198" w:rsidP="00333198">
            <w:pPr>
              <w:rPr>
                <w:b w:val="0"/>
                <w:bCs w:val="0"/>
                <w:lang w:val="es-ES"/>
              </w:rPr>
            </w:pPr>
          </w:p>
        </w:tc>
        <w:tc>
          <w:tcPr>
            <w:tcW w:w="8535" w:type="dxa"/>
            <w:hideMark/>
          </w:tcPr>
          <w:p w14:paraId="12507ECA" w14:textId="77777777" w:rsidR="00333198" w:rsidRPr="00AA5366"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4 </w:t>
            </w:r>
            <w:r>
              <w:rPr>
                <w:rStyle w:val="enrcgbgbk"/>
                <w:lang w:val="es-ES"/>
              </w:rPr>
              <w:t xml:space="preserve">puntos </w:t>
            </w:r>
            <w:r>
              <w:rPr>
                <w:lang w:val="es-ES"/>
              </w:rPr>
              <w:t xml:space="preserve">- </w:t>
            </w:r>
            <w:r w:rsidRPr="00AA5366">
              <w:rPr>
                <w:b/>
                <w:bCs/>
                <w:lang w:val="es-ES"/>
              </w:rPr>
              <w:t>Cumple (o supera) los requerimientos</w:t>
            </w:r>
          </w:p>
          <w:p w14:paraId="351CD111"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Publica una contribución reflexiva, perspicaz y sustantiva; avanza la discusión</w:t>
            </w:r>
          </w:p>
          <w:p w14:paraId="2D8D502B"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2149570B" w14:textId="77777777" w:rsidR="00333198" w:rsidRPr="008B454D"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Pr>
                <w:rStyle w:val="enrcgbgbk"/>
                <w:lang w:val="es-ES"/>
              </w:rPr>
              <w:t xml:space="preserve">puntos </w:t>
            </w:r>
            <w:r>
              <w:rPr>
                <w:lang w:val="es-ES"/>
              </w:rPr>
              <w:t xml:space="preserve">– </w:t>
            </w:r>
            <w:r>
              <w:rPr>
                <w:rStyle w:val="enrcgbgbk"/>
                <w:b/>
                <w:bCs/>
                <w:lang w:val="es-ES"/>
              </w:rPr>
              <w:t>Se acerca mucho a cumplir los requerimientos</w:t>
            </w:r>
          </w:p>
          <w:p w14:paraId="159CF72C"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 xml:space="preserve">Publicar información que </w:t>
            </w:r>
            <w:r>
              <w:rPr>
                <w:rStyle w:val="enrcgbgbk"/>
                <w:lang w:val="es-ES"/>
              </w:rPr>
              <w:t>es</w:t>
            </w:r>
            <w:r w:rsidRPr="008B454D">
              <w:rPr>
                <w:rStyle w:val="enrcgbgbk"/>
                <w:lang w:val="es-ES"/>
              </w:rPr>
              <w:t xml:space="preserve"> al menos parcialmente original; hace </w:t>
            </w:r>
            <w:r>
              <w:rPr>
                <w:rStyle w:val="enrcgbgbk"/>
                <w:lang w:val="es-ES"/>
              </w:rPr>
              <w:t>comentarios</w:t>
            </w:r>
            <w:r w:rsidRPr="008B454D">
              <w:rPr>
                <w:rStyle w:val="enrcgbgbk"/>
                <w:lang w:val="es-ES"/>
              </w:rPr>
              <w:t xml:space="preserve"> interesante</w:t>
            </w:r>
            <w:r>
              <w:rPr>
                <w:rStyle w:val="enrcgbgbk"/>
                <w:lang w:val="es-ES"/>
              </w:rPr>
              <w:t>s</w:t>
            </w:r>
            <w:r w:rsidRPr="008B454D">
              <w:rPr>
                <w:rStyle w:val="enrcgbgbk"/>
                <w:lang w:val="es-ES"/>
              </w:rPr>
              <w:t xml:space="preserve">, </w:t>
            </w:r>
            <w:r>
              <w:rPr>
                <w:rStyle w:val="enrcgbgbk"/>
                <w:lang w:val="es-ES"/>
              </w:rPr>
              <w:t>aunque</w:t>
            </w:r>
            <w:r w:rsidRPr="008B454D">
              <w:rPr>
                <w:rStyle w:val="enrcgbgbk"/>
                <w:lang w:val="es-ES"/>
              </w:rPr>
              <w:t xml:space="preserve"> las ideas pueden carecer de desarrollo</w:t>
            </w:r>
          </w:p>
          <w:p w14:paraId="41C312F9"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73BBB8F0" w14:textId="77777777" w:rsidR="00333198" w:rsidRPr="008B454D"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Pr>
                <w:rStyle w:val="enrcgbgbk"/>
                <w:lang w:val="es-ES"/>
              </w:rPr>
              <w:t xml:space="preserve">puntos </w:t>
            </w:r>
            <w:r>
              <w:rPr>
                <w:lang w:val="es-ES"/>
              </w:rPr>
              <w:t xml:space="preserve">– </w:t>
            </w:r>
            <w:r>
              <w:rPr>
                <w:rStyle w:val="enrcgbgbk"/>
                <w:b/>
                <w:bCs/>
                <w:lang w:val="es-ES"/>
              </w:rPr>
              <w:t>Cumple algunos requerimientos</w:t>
            </w:r>
          </w:p>
          <w:p w14:paraId="03B2D144"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Pr>
                <w:rStyle w:val="enrcgbgbk"/>
                <w:lang w:val="es-ES"/>
              </w:rPr>
              <w:t>Publica</w:t>
            </w:r>
            <w:r w:rsidRPr="008B454D">
              <w:rPr>
                <w:rStyle w:val="enrcgbgbk"/>
                <w:lang w:val="es-ES"/>
              </w:rPr>
              <w:t xml:space="preserve"> información que </w:t>
            </w:r>
            <w:r>
              <w:rPr>
                <w:rStyle w:val="enrcgbgbk"/>
                <w:lang w:val="es-ES"/>
              </w:rPr>
              <w:t>es</w:t>
            </w:r>
            <w:r w:rsidRPr="008B454D">
              <w:rPr>
                <w:rStyle w:val="enrcgbgbk"/>
                <w:lang w:val="es-ES"/>
              </w:rPr>
              <w:t xml:space="preserve"> objetivamente correcta pero que pued</w:t>
            </w:r>
            <w:r>
              <w:rPr>
                <w:rStyle w:val="enrcgbgbk"/>
                <w:lang w:val="es-ES"/>
              </w:rPr>
              <w:t>e</w:t>
            </w:r>
            <w:r w:rsidRPr="008B454D">
              <w:rPr>
                <w:rStyle w:val="enrcgbgbk"/>
                <w:lang w:val="es-ES"/>
              </w:rPr>
              <w:t xml:space="preserve"> carecer de un desarrollo completo del concepto o </w:t>
            </w:r>
            <w:r>
              <w:rPr>
                <w:rStyle w:val="enrcgbgbk"/>
                <w:lang w:val="es-ES"/>
              </w:rPr>
              <w:t>idea</w:t>
            </w:r>
            <w:r w:rsidRPr="008B454D">
              <w:rPr>
                <w:rStyle w:val="enrcgbgbk"/>
                <w:lang w:val="es-ES"/>
              </w:rPr>
              <w:t>.</w:t>
            </w:r>
          </w:p>
          <w:p w14:paraId="7E12DDC3"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34D28DA8" w14:textId="77777777" w:rsidR="00333198" w:rsidRPr="008B454D"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1 </w:t>
            </w:r>
            <w:r>
              <w:rPr>
                <w:rStyle w:val="enrcgbgbk"/>
                <w:lang w:val="es-ES"/>
              </w:rPr>
              <w:t xml:space="preserve">punto </w:t>
            </w:r>
            <w:r>
              <w:rPr>
                <w:lang w:val="es-ES"/>
              </w:rPr>
              <w:t xml:space="preserve">– </w:t>
            </w:r>
            <w:r>
              <w:rPr>
                <w:rStyle w:val="enrcgbgbk"/>
                <w:b/>
                <w:bCs/>
                <w:lang w:val="es-ES"/>
              </w:rPr>
              <w:t>Apenas cumple algunos requerimientos</w:t>
            </w:r>
          </w:p>
          <w:p w14:paraId="0C913DC7"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Repite</w:t>
            </w:r>
            <w:r>
              <w:rPr>
                <w:rStyle w:val="enrcgbgbk"/>
                <w:lang w:val="es-ES"/>
              </w:rPr>
              <w:t>,</w:t>
            </w:r>
            <w:r w:rsidRPr="008B454D">
              <w:rPr>
                <w:rStyle w:val="enrcgbgbk"/>
                <w:lang w:val="es-ES"/>
              </w:rPr>
              <w:t xml:space="preserve"> pero no agrega</w:t>
            </w:r>
            <w:r>
              <w:rPr>
                <w:rStyle w:val="enrcgbgbk"/>
                <w:lang w:val="es-ES"/>
              </w:rPr>
              <w:t>,</w:t>
            </w:r>
            <w:r w:rsidRPr="008B454D">
              <w:rPr>
                <w:rStyle w:val="enrcgbgbk"/>
                <w:lang w:val="es-ES"/>
              </w:rPr>
              <w:t xml:space="preserve"> información sustancial a la discusión.</w:t>
            </w:r>
          </w:p>
          <w:p w14:paraId="3AFBA34E"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62B4C106"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b/>
                <w:bCs/>
                <w:lang w:val="es-ES"/>
              </w:rPr>
            </w:pPr>
            <w:r w:rsidRPr="00C25A6B">
              <w:rPr>
                <w:rStyle w:val="enrcgbgbk"/>
                <w:lang w:val="es-ES"/>
              </w:rPr>
              <w:t xml:space="preserve">0 </w:t>
            </w:r>
            <w:r>
              <w:rPr>
                <w:rStyle w:val="enrcgbgbk"/>
                <w:lang w:val="es-ES"/>
              </w:rPr>
              <w:t xml:space="preserve">puntos </w:t>
            </w:r>
            <w:r>
              <w:rPr>
                <w:lang w:val="es-ES"/>
              </w:rPr>
              <w:t xml:space="preserve">– </w:t>
            </w:r>
            <w:r>
              <w:rPr>
                <w:rStyle w:val="enrcgbgbk"/>
                <w:b/>
                <w:bCs/>
                <w:lang w:val="es-ES"/>
              </w:rPr>
              <w:t>No cumple los requerimientos</w:t>
            </w:r>
          </w:p>
          <w:p w14:paraId="4B5DED47"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8B454D">
              <w:rPr>
                <w:lang w:val="es-ES"/>
              </w:rPr>
              <w:t>Publica información fuera de tema, incorrecta o irrelevante para la discusión.</w:t>
            </w:r>
          </w:p>
          <w:p w14:paraId="6D649E6C" w14:textId="77777777" w:rsidR="00333198" w:rsidRPr="00C25A6B"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p>
        </w:tc>
      </w:tr>
      <w:tr w:rsidR="00333198" w:rsidRPr="00C143B9" w14:paraId="7ED63DE9" w14:textId="77777777" w:rsidTr="00333198">
        <w:tc>
          <w:tcPr>
            <w:cnfStyle w:val="001000000000" w:firstRow="0" w:lastRow="0" w:firstColumn="1" w:lastColumn="0" w:oddVBand="0" w:evenVBand="0" w:oddHBand="0" w:evenHBand="0" w:firstRowFirstColumn="0" w:firstRowLastColumn="0" w:lastRowFirstColumn="0" w:lastRowLastColumn="0"/>
            <w:tcW w:w="1630" w:type="dxa"/>
            <w:hideMark/>
          </w:tcPr>
          <w:p w14:paraId="567D70D9" w14:textId="77777777" w:rsidR="00333198" w:rsidRPr="00C25A6B" w:rsidRDefault="00333198" w:rsidP="00333198">
            <w:pPr>
              <w:jc w:val="left"/>
              <w:rPr>
                <w:lang w:val="es-ES"/>
              </w:rPr>
            </w:pPr>
            <w:r>
              <w:rPr>
                <w:rStyle w:val="cjuybbgbk"/>
                <w:rFonts w:eastAsiaTheme="majorEastAsia"/>
                <w:b w:val="0"/>
                <w:bCs w:val="0"/>
                <w:lang w:val="es-ES"/>
              </w:rPr>
              <w:t xml:space="preserve">Claridad y gramática (comprensibilidad) </w:t>
            </w:r>
          </w:p>
          <w:p w14:paraId="255F1198" w14:textId="77777777" w:rsidR="00333198" w:rsidRPr="00C25A6B" w:rsidRDefault="00333198" w:rsidP="00333198">
            <w:pPr>
              <w:rPr>
                <w:b w:val="0"/>
                <w:bCs w:val="0"/>
                <w:lang w:val="es-ES"/>
              </w:rPr>
            </w:pPr>
          </w:p>
        </w:tc>
        <w:tc>
          <w:tcPr>
            <w:tcW w:w="8535" w:type="dxa"/>
            <w:hideMark/>
          </w:tcPr>
          <w:p w14:paraId="4B32C91D" w14:textId="77777777" w:rsidR="00333198" w:rsidRPr="00AA5366"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Pr>
                <w:rStyle w:val="enrcgbgbk"/>
                <w:lang w:val="es-ES"/>
              </w:rPr>
              <w:t>puntos</w:t>
            </w:r>
            <w:r>
              <w:rPr>
                <w:lang w:val="es-ES"/>
              </w:rPr>
              <w:t xml:space="preserve"> - </w:t>
            </w:r>
            <w:r w:rsidRPr="00AA5366">
              <w:rPr>
                <w:b/>
                <w:bCs/>
                <w:lang w:val="es-ES"/>
              </w:rPr>
              <w:t>Cumple (o supera) los requerimientos</w:t>
            </w:r>
          </w:p>
          <w:p w14:paraId="765A2FA7"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56729E">
              <w:rPr>
                <w:rStyle w:val="enrcgbgbk"/>
                <w:lang w:val="es-ES"/>
              </w:rPr>
              <w:t>Contribuye a la discusión con comentarios claros y concisos en un estilo fácil de leer. Puede contener errores (gramaticales, ortográficos) pero no obstaculizan la comprensión.</w:t>
            </w:r>
          </w:p>
          <w:p w14:paraId="7CE31CDD"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2FD74C96" w14:textId="77777777" w:rsidR="00333198" w:rsidRPr="00073F39"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Pr>
                <w:rStyle w:val="enrcgbgbk"/>
                <w:lang w:val="es-ES"/>
              </w:rPr>
              <w:t>puntos</w:t>
            </w:r>
            <w:r>
              <w:rPr>
                <w:lang w:val="es-ES"/>
              </w:rPr>
              <w:t xml:space="preserve"> - </w:t>
            </w:r>
            <w:r>
              <w:rPr>
                <w:rStyle w:val="enrcgbgbk"/>
                <w:b/>
                <w:bCs/>
                <w:lang w:val="es-ES"/>
              </w:rPr>
              <w:t>Se acerca a cumplir los requerimientos</w:t>
            </w:r>
          </w:p>
          <w:p w14:paraId="71A1EB88"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073F39">
              <w:rPr>
                <w:rStyle w:val="enrcgbgbk"/>
                <w:lang w:val="es-ES"/>
              </w:rPr>
              <w:t>Aporta información valiosa con cierta claridad o errores mecánicos. Los errores de gramática y ortografía no suelen obstaculizar la comprensión.</w:t>
            </w:r>
          </w:p>
          <w:p w14:paraId="6BD5C6D3"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033987C3" w14:textId="77777777" w:rsidR="00333198" w:rsidRPr="00073F39"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1 </w:t>
            </w:r>
            <w:r>
              <w:rPr>
                <w:rStyle w:val="enrcgbgbk"/>
                <w:lang w:val="es-ES"/>
              </w:rPr>
              <w:t>punto</w:t>
            </w:r>
            <w:r>
              <w:rPr>
                <w:lang w:val="es-ES"/>
              </w:rPr>
              <w:t xml:space="preserve"> - </w:t>
            </w:r>
            <w:r>
              <w:rPr>
                <w:rStyle w:val="enrcgbgbk"/>
                <w:b/>
                <w:bCs/>
                <w:lang w:val="es-ES"/>
              </w:rPr>
              <w:t>Apenas cumple los requerimientos</w:t>
            </w:r>
          </w:p>
          <w:p w14:paraId="511A0819"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073F39">
              <w:rPr>
                <w:rStyle w:val="enrcgbgbk"/>
                <w:lang w:val="es-ES"/>
              </w:rPr>
              <w:t xml:space="preserve">Publica </w:t>
            </w:r>
            <w:r>
              <w:rPr>
                <w:rStyle w:val="enrcgbgbk"/>
                <w:lang w:val="es-ES"/>
              </w:rPr>
              <w:t>discusiones</w:t>
            </w:r>
            <w:r w:rsidRPr="00073F39">
              <w:rPr>
                <w:rStyle w:val="enrcgbgbk"/>
                <w:lang w:val="es-ES"/>
              </w:rPr>
              <w:t xml:space="preserve"> respetuosas que pueden estar desorganizadas y ser difíciles de seguir debido a errores de ortografía y gramática.</w:t>
            </w:r>
          </w:p>
          <w:p w14:paraId="6EB59321" w14:textId="77777777" w:rsidR="00333198" w:rsidRDefault="00333198" w:rsidP="00333198">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46DA46FC" w14:textId="77777777" w:rsidR="00333198" w:rsidRPr="00073F39"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0 </w:t>
            </w:r>
            <w:r>
              <w:rPr>
                <w:rStyle w:val="enrcgbgbk"/>
                <w:lang w:val="es-ES"/>
              </w:rPr>
              <w:t>puntos</w:t>
            </w:r>
            <w:r w:rsidRPr="00A70785">
              <w:rPr>
                <w:lang w:val="es-ES"/>
              </w:rPr>
              <w:t xml:space="preserve"> - </w:t>
            </w:r>
            <w:r>
              <w:rPr>
                <w:rStyle w:val="enrcgbgbk"/>
                <w:b/>
                <w:bCs/>
                <w:lang w:val="es-ES"/>
              </w:rPr>
              <w:t>No cumple con los requerimientos</w:t>
            </w:r>
          </w:p>
          <w:p w14:paraId="3EE1FDE6" w14:textId="77777777" w:rsidR="00333198" w:rsidRPr="00C25A6B" w:rsidRDefault="00333198" w:rsidP="00333198">
            <w:pPr>
              <w:jc w:val="left"/>
              <w:cnfStyle w:val="000000000000" w:firstRow="0" w:lastRow="0" w:firstColumn="0" w:lastColumn="0" w:oddVBand="0" w:evenVBand="0" w:oddHBand="0" w:evenHBand="0" w:firstRowFirstColumn="0" w:firstRowLastColumn="0" w:lastRowFirstColumn="0" w:lastRowLastColumn="0"/>
              <w:rPr>
                <w:lang w:val="es-ES"/>
              </w:rPr>
            </w:pPr>
            <w:r w:rsidRPr="00073F39">
              <w:rPr>
                <w:lang w:val="es-ES"/>
              </w:rPr>
              <w:t>Publica contenido desorganizado o grosero que contiene errores que impiden la comprensión.</w:t>
            </w:r>
          </w:p>
        </w:tc>
      </w:tr>
    </w:tbl>
    <w:p w14:paraId="7C122048" w14:textId="77777777" w:rsidR="00333198" w:rsidRDefault="00333198" w:rsidP="00333198">
      <w:pPr>
        <w:rPr>
          <w:lang w:val="es-ES_tradnl"/>
        </w:rPr>
      </w:pPr>
    </w:p>
    <w:p w14:paraId="5E6D681C" w14:textId="77777777" w:rsidR="00333198" w:rsidRDefault="00333198" w:rsidP="00333198">
      <w:pPr>
        <w:rPr>
          <w:b/>
          <w:bCs/>
          <w:sz w:val="24"/>
          <w:szCs w:val="24"/>
          <w:lang w:val="es-ES_tradnl"/>
        </w:rPr>
      </w:pPr>
    </w:p>
    <w:p w14:paraId="263FE10D" w14:textId="77777777" w:rsidR="00333198" w:rsidRPr="00D250A2" w:rsidRDefault="00333198" w:rsidP="00333198">
      <w:pPr>
        <w:rPr>
          <w:b/>
          <w:bCs/>
          <w:sz w:val="24"/>
          <w:szCs w:val="24"/>
          <w:lang w:val="es-ES_tradnl"/>
        </w:rPr>
      </w:pPr>
      <w:r w:rsidRPr="00D250A2">
        <w:rPr>
          <w:b/>
          <w:bCs/>
          <w:sz w:val="24"/>
          <w:szCs w:val="24"/>
          <w:lang w:val="es-ES_tradnl"/>
        </w:rPr>
        <w:lastRenderedPageBreak/>
        <w:t>Rúbrica para la participación de Zoom</w:t>
      </w:r>
    </w:p>
    <w:tbl>
      <w:tblPr>
        <w:tblW w:w="9900" w:type="dxa"/>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0"/>
        <w:gridCol w:w="7920"/>
      </w:tblGrid>
      <w:tr w:rsidR="00333198" w:rsidRPr="00073F39" w14:paraId="13663B05" w14:textId="77777777" w:rsidTr="00333198">
        <w:trPr>
          <w:tblHeader/>
        </w:trPr>
        <w:tc>
          <w:tcPr>
            <w:tcW w:w="1980"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7BA97241" w14:textId="77777777" w:rsidR="00333198" w:rsidRPr="00AA5366" w:rsidRDefault="00333198" w:rsidP="00333198">
            <w:pPr>
              <w:jc w:val="center"/>
              <w:rPr>
                <w:b/>
                <w:bCs/>
                <w:color w:val="2D3B45"/>
                <w:sz w:val="24"/>
                <w:szCs w:val="24"/>
                <w:lang w:val="es-ES"/>
              </w:rPr>
            </w:pPr>
            <w:r w:rsidRPr="00AA5366">
              <w:rPr>
                <w:b/>
                <w:bCs/>
                <w:color w:val="2D3B45"/>
                <w:sz w:val="24"/>
                <w:szCs w:val="24"/>
                <w:lang w:val="es-ES"/>
              </w:rPr>
              <w:t>Criterios</w:t>
            </w:r>
          </w:p>
        </w:tc>
        <w:tc>
          <w:tcPr>
            <w:tcW w:w="7920"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2E913335" w14:textId="77777777" w:rsidR="00333198" w:rsidRPr="00AA5366" w:rsidRDefault="00333198" w:rsidP="00333198">
            <w:pPr>
              <w:jc w:val="center"/>
              <w:rPr>
                <w:b/>
                <w:bCs/>
                <w:color w:val="2D3B45"/>
                <w:sz w:val="24"/>
                <w:szCs w:val="24"/>
                <w:lang w:val="es-ES"/>
              </w:rPr>
            </w:pPr>
            <w:r w:rsidRPr="00AA5366">
              <w:rPr>
                <w:b/>
                <w:bCs/>
                <w:color w:val="2D3B45"/>
                <w:sz w:val="24"/>
                <w:szCs w:val="24"/>
                <w:lang w:val="es-ES"/>
              </w:rPr>
              <w:t>Calificaciones</w:t>
            </w:r>
          </w:p>
        </w:tc>
      </w:tr>
      <w:tr w:rsidR="00333198" w:rsidRPr="00C143B9" w14:paraId="31C67350" w14:textId="77777777" w:rsidTr="00333198">
        <w:trPr>
          <w:trHeight w:val="28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3F2DC39" w14:textId="77777777" w:rsidR="00333198" w:rsidRPr="00AA5366" w:rsidRDefault="00333198" w:rsidP="00333198">
            <w:pPr>
              <w:jc w:val="left"/>
              <w:textAlignment w:val="center"/>
              <w:rPr>
                <w:color w:val="2D3B45"/>
                <w:sz w:val="24"/>
                <w:szCs w:val="24"/>
                <w:lang w:val="es-ES"/>
              </w:rPr>
            </w:pPr>
            <w:r w:rsidRPr="00073F39">
              <w:rPr>
                <w:color w:val="2D3B45"/>
                <w:sz w:val="24"/>
                <w:szCs w:val="24"/>
                <w:bdr w:val="none" w:sz="0" w:space="0" w:color="auto" w:frame="1"/>
                <w:lang w:val="es-ES"/>
              </w:rPr>
              <w:t>Presencia</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2872"/>
              <w:gridCol w:w="2700"/>
              <w:gridCol w:w="2148"/>
            </w:tblGrid>
            <w:tr w:rsidR="00333198" w:rsidRPr="00C143B9" w14:paraId="656CE341" w14:textId="77777777" w:rsidTr="00333198">
              <w:tc>
                <w:tcPr>
                  <w:tcW w:w="287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6F75365" w14:textId="77777777" w:rsidR="00333198" w:rsidRPr="00AA5366" w:rsidRDefault="00333198" w:rsidP="00333198">
                  <w:pPr>
                    <w:jc w:val="left"/>
                    <w:rPr>
                      <w:b/>
                      <w:bCs/>
                      <w:sz w:val="20"/>
                      <w:szCs w:val="20"/>
                      <w:lang w:val="es-ES"/>
                    </w:rPr>
                  </w:pPr>
                  <w:r w:rsidRPr="00AA5366">
                    <w:rPr>
                      <w:b/>
                      <w:bCs/>
                      <w:sz w:val="20"/>
                      <w:szCs w:val="20"/>
                      <w:lang w:val="es-ES"/>
                    </w:rPr>
                    <w:t>3 </w:t>
                  </w:r>
                  <w:r>
                    <w:rPr>
                      <w:b/>
                      <w:bCs/>
                      <w:sz w:val="20"/>
                      <w:szCs w:val="20"/>
                      <w:lang w:val="es-ES"/>
                    </w:rPr>
                    <w:t>puntos</w:t>
                  </w:r>
                </w:p>
                <w:p w14:paraId="7947179D" w14:textId="77777777" w:rsidR="00333198" w:rsidRPr="00AA5366" w:rsidRDefault="00333198" w:rsidP="00333198">
                  <w:pPr>
                    <w:jc w:val="left"/>
                    <w:rPr>
                      <w:b/>
                      <w:bCs/>
                      <w:sz w:val="20"/>
                      <w:szCs w:val="20"/>
                      <w:lang w:val="es-ES"/>
                    </w:rPr>
                  </w:pPr>
                  <w:r w:rsidRPr="00AA5366">
                    <w:rPr>
                      <w:b/>
                      <w:bCs/>
                      <w:sz w:val="20"/>
                      <w:szCs w:val="20"/>
                      <w:lang w:val="es-ES"/>
                    </w:rPr>
                    <w:t>Cumple (o supera) los requerimientos</w:t>
                  </w:r>
                </w:p>
                <w:p w14:paraId="3761DEA4" w14:textId="77777777" w:rsidR="00333198" w:rsidRPr="00AA5366" w:rsidRDefault="00333198" w:rsidP="00333198">
                  <w:pPr>
                    <w:jc w:val="left"/>
                    <w:rPr>
                      <w:sz w:val="20"/>
                      <w:szCs w:val="20"/>
                      <w:lang w:val="es-ES"/>
                    </w:rPr>
                  </w:pPr>
                  <w:r w:rsidRPr="00AA5366">
                    <w:rPr>
                      <w:sz w:val="20"/>
                      <w:szCs w:val="20"/>
                      <w:lang w:val="es-ES"/>
                    </w:rPr>
                    <w:t>Se presenta a la clase. Utiliza el video, chat, o su voz para participar. Cuando hay trabajo en grupo, se reúne con el grupo y participa.</w:t>
                  </w:r>
                </w:p>
              </w:tc>
              <w:tc>
                <w:tcPr>
                  <w:tcW w:w="27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0A7161D" w14:textId="77777777" w:rsidR="00333198" w:rsidRPr="00AA5366" w:rsidRDefault="00333198" w:rsidP="00333198">
                  <w:pPr>
                    <w:jc w:val="left"/>
                    <w:rPr>
                      <w:b/>
                      <w:bCs/>
                      <w:sz w:val="20"/>
                      <w:szCs w:val="20"/>
                      <w:lang w:val="es-ES"/>
                    </w:rPr>
                  </w:pPr>
                  <w:r w:rsidRPr="00AA5366">
                    <w:rPr>
                      <w:b/>
                      <w:bCs/>
                      <w:sz w:val="20"/>
                      <w:szCs w:val="20"/>
                      <w:lang w:val="es-ES"/>
                    </w:rPr>
                    <w:t>2 </w:t>
                  </w:r>
                  <w:r>
                    <w:rPr>
                      <w:b/>
                      <w:bCs/>
                      <w:sz w:val="20"/>
                      <w:szCs w:val="20"/>
                      <w:lang w:val="es-ES"/>
                    </w:rPr>
                    <w:t>puntos</w:t>
                  </w:r>
                </w:p>
                <w:p w14:paraId="65083CE3" w14:textId="77777777" w:rsidR="00333198" w:rsidRPr="00AA5366" w:rsidRDefault="00333198" w:rsidP="00333198">
                  <w:pPr>
                    <w:jc w:val="left"/>
                    <w:rPr>
                      <w:b/>
                      <w:bCs/>
                      <w:sz w:val="20"/>
                      <w:szCs w:val="20"/>
                      <w:lang w:val="es-ES"/>
                    </w:rPr>
                  </w:pPr>
                  <w:r w:rsidRPr="00AA5366">
                    <w:rPr>
                      <w:b/>
                      <w:bCs/>
                      <w:sz w:val="20"/>
                      <w:szCs w:val="20"/>
                      <w:lang w:val="es-ES"/>
                    </w:rPr>
                    <w:t>Cumple parcialmente con los requerimientos</w:t>
                  </w:r>
                </w:p>
                <w:p w14:paraId="0814AEF4" w14:textId="77777777" w:rsidR="00333198" w:rsidRPr="00AA5366" w:rsidRDefault="00333198" w:rsidP="00333198">
                  <w:pPr>
                    <w:jc w:val="left"/>
                    <w:rPr>
                      <w:sz w:val="20"/>
                      <w:szCs w:val="20"/>
                      <w:lang w:val="es-ES"/>
                    </w:rPr>
                  </w:pPr>
                  <w:r w:rsidRPr="00AA5366">
                    <w:rPr>
                      <w:sz w:val="20"/>
                      <w:szCs w:val="20"/>
                      <w:lang w:val="es-ES"/>
                    </w:rPr>
                    <w:t>El estudiante parece entrar a la sesión</w:t>
                  </w:r>
                  <w:r>
                    <w:rPr>
                      <w:sz w:val="20"/>
                      <w:szCs w:val="20"/>
                      <w:lang w:val="es-ES"/>
                    </w:rPr>
                    <w:t>,</w:t>
                  </w:r>
                  <w:r w:rsidRPr="00AA5366">
                    <w:rPr>
                      <w:sz w:val="20"/>
                      <w:szCs w:val="20"/>
                      <w:lang w:val="es-ES"/>
                    </w:rPr>
                    <w:t xml:space="preserve"> pero no hay indicación alguna de su presencia. Cuando hay trabajo en grupos, no se reúne con el grupo o responde.</w:t>
                  </w:r>
                </w:p>
              </w:tc>
              <w:tc>
                <w:tcPr>
                  <w:tcW w:w="214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C887BFE" w14:textId="77777777" w:rsidR="00333198" w:rsidRPr="00AA5366" w:rsidRDefault="00333198" w:rsidP="00333198">
                  <w:pPr>
                    <w:jc w:val="left"/>
                    <w:rPr>
                      <w:b/>
                      <w:bCs/>
                      <w:sz w:val="20"/>
                      <w:szCs w:val="20"/>
                      <w:lang w:val="es-ES"/>
                    </w:rPr>
                  </w:pPr>
                  <w:r w:rsidRPr="00AA5366">
                    <w:rPr>
                      <w:b/>
                      <w:bCs/>
                      <w:sz w:val="20"/>
                      <w:szCs w:val="20"/>
                      <w:lang w:val="es-ES"/>
                    </w:rPr>
                    <w:t>1 </w:t>
                  </w:r>
                  <w:r>
                    <w:rPr>
                      <w:b/>
                      <w:bCs/>
                      <w:sz w:val="20"/>
                      <w:szCs w:val="20"/>
                      <w:lang w:val="es-ES"/>
                    </w:rPr>
                    <w:t>punto</w:t>
                  </w:r>
                </w:p>
                <w:p w14:paraId="3B097F56" w14:textId="77777777" w:rsidR="00333198" w:rsidRPr="00AA5366" w:rsidRDefault="00333198" w:rsidP="00333198">
                  <w:pPr>
                    <w:jc w:val="left"/>
                    <w:rPr>
                      <w:b/>
                      <w:bCs/>
                      <w:sz w:val="20"/>
                      <w:szCs w:val="20"/>
                      <w:lang w:val="es-ES"/>
                    </w:rPr>
                  </w:pPr>
                  <w:r w:rsidRPr="00AA5366">
                    <w:rPr>
                      <w:b/>
                      <w:bCs/>
                      <w:sz w:val="20"/>
                      <w:szCs w:val="20"/>
                      <w:lang w:val="es-ES"/>
                    </w:rPr>
                    <w:t>No cumple con los requerimientos</w:t>
                  </w:r>
                </w:p>
                <w:p w14:paraId="7666EBB1" w14:textId="77777777" w:rsidR="00333198" w:rsidRPr="00AA5366" w:rsidRDefault="00333198" w:rsidP="00333198">
                  <w:pPr>
                    <w:jc w:val="left"/>
                    <w:rPr>
                      <w:sz w:val="20"/>
                      <w:szCs w:val="20"/>
                      <w:lang w:val="es-ES"/>
                    </w:rPr>
                  </w:pPr>
                  <w:r w:rsidRPr="00AA5366">
                    <w:rPr>
                      <w:sz w:val="20"/>
                      <w:szCs w:val="20"/>
                      <w:lang w:val="es-ES"/>
                    </w:rPr>
                    <w:t>No se presenta a clase. No avisa en caso de que tuvo problemas tecnológicos.</w:t>
                  </w:r>
                </w:p>
              </w:tc>
            </w:tr>
          </w:tbl>
          <w:p w14:paraId="1D571B7E" w14:textId="77777777" w:rsidR="00333198" w:rsidRPr="00AA5366" w:rsidRDefault="00333198" w:rsidP="00333198">
            <w:pPr>
              <w:jc w:val="left"/>
              <w:rPr>
                <w:color w:val="2D3B45"/>
                <w:sz w:val="24"/>
                <w:szCs w:val="24"/>
                <w:lang w:val="es-ES"/>
              </w:rPr>
            </w:pPr>
          </w:p>
        </w:tc>
      </w:tr>
      <w:tr w:rsidR="00333198" w:rsidRPr="00C143B9" w14:paraId="08AC9659" w14:textId="77777777" w:rsidTr="00333198">
        <w:trPr>
          <w:trHeight w:val="19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54282EE" w14:textId="77777777" w:rsidR="00333198" w:rsidRPr="00AA5366" w:rsidRDefault="00333198" w:rsidP="00333198">
            <w:pPr>
              <w:jc w:val="left"/>
              <w:textAlignment w:val="center"/>
              <w:rPr>
                <w:color w:val="2D3B45"/>
                <w:sz w:val="24"/>
                <w:szCs w:val="24"/>
                <w:lang w:val="es-ES"/>
              </w:rPr>
            </w:pPr>
            <w:r w:rsidRPr="00073F39">
              <w:rPr>
                <w:color w:val="2D3B45"/>
                <w:sz w:val="24"/>
                <w:szCs w:val="24"/>
                <w:bdr w:val="none" w:sz="0" w:space="0" w:color="auto" w:frame="1"/>
                <w:lang w:val="es-ES"/>
              </w:rPr>
              <w:t>Puntualidad</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3760"/>
              <w:gridCol w:w="3960"/>
            </w:tblGrid>
            <w:tr w:rsidR="00333198" w:rsidRPr="00C143B9" w14:paraId="49DCA814" w14:textId="77777777" w:rsidTr="00333198">
              <w:tc>
                <w:tcPr>
                  <w:tcW w:w="37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3A5A727" w14:textId="77777777" w:rsidR="00333198" w:rsidRPr="00AA5366" w:rsidRDefault="00333198" w:rsidP="00333198">
                  <w:pPr>
                    <w:jc w:val="left"/>
                    <w:rPr>
                      <w:b/>
                      <w:bCs/>
                      <w:sz w:val="20"/>
                      <w:szCs w:val="20"/>
                      <w:lang w:val="es-ES"/>
                    </w:rPr>
                  </w:pPr>
                  <w:r w:rsidRPr="00AA5366">
                    <w:rPr>
                      <w:b/>
                      <w:bCs/>
                      <w:sz w:val="20"/>
                      <w:szCs w:val="20"/>
                      <w:lang w:val="es-ES"/>
                    </w:rPr>
                    <w:t>2 </w:t>
                  </w:r>
                  <w:r>
                    <w:rPr>
                      <w:b/>
                      <w:bCs/>
                      <w:sz w:val="20"/>
                      <w:szCs w:val="20"/>
                      <w:lang w:val="es-ES"/>
                    </w:rPr>
                    <w:t>puntos</w:t>
                  </w:r>
                </w:p>
                <w:p w14:paraId="050A299C" w14:textId="77777777" w:rsidR="00333198" w:rsidRPr="00AA5366" w:rsidRDefault="00333198" w:rsidP="00333198">
                  <w:pPr>
                    <w:jc w:val="left"/>
                    <w:rPr>
                      <w:b/>
                      <w:bCs/>
                      <w:sz w:val="20"/>
                      <w:szCs w:val="20"/>
                      <w:lang w:val="es-ES"/>
                    </w:rPr>
                  </w:pPr>
                  <w:r w:rsidRPr="00AA5366">
                    <w:rPr>
                      <w:b/>
                      <w:bCs/>
                      <w:sz w:val="20"/>
                      <w:szCs w:val="20"/>
                      <w:lang w:val="es-ES"/>
                    </w:rPr>
                    <w:t>Cumple o supera los requerimientos</w:t>
                  </w:r>
                </w:p>
                <w:p w14:paraId="71EB001D" w14:textId="77777777" w:rsidR="00333198" w:rsidRPr="00AA5366" w:rsidRDefault="00333198" w:rsidP="00333198">
                  <w:pPr>
                    <w:jc w:val="left"/>
                    <w:rPr>
                      <w:sz w:val="20"/>
                      <w:szCs w:val="20"/>
                      <w:lang w:val="es-ES"/>
                    </w:rPr>
                  </w:pPr>
                  <w:r w:rsidRPr="00AA5366">
                    <w:rPr>
                      <w:sz w:val="20"/>
                      <w:szCs w:val="20"/>
                      <w:lang w:val="es-ES"/>
                    </w:rPr>
                    <w:t>Llega a Zoom a tiempo (o antes). Si hay problemas con la tecnología, avisa en cuanto puede o durante la clase (por la función del chat).</w:t>
                  </w:r>
                </w:p>
              </w:tc>
              <w:tc>
                <w:tcPr>
                  <w:tcW w:w="39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F704C73" w14:textId="77777777" w:rsidR="00333198" w:rsidRPr="00AA5366" w:rsidRDefault="00333198" w:rsidP="00333198">
                  <w:pPr>
                    <w:jc w:val="left"/>
                    <w:rPr>
                      <w:b/>
                      <w:bCs/>
                      <w:sz w:val="20"/>
                      <w:szCs w:val="20"/>
                      <w:lang w:val="es-ES"/>
                    </w:rPr>
                  </w:pPr>
                  <w:r w:rsidRPr="00AA5366">
                    <w:rPr>
                      <w:b/>
                      <w:bCs/>
                      <w:sz w:val="20"/>
                      <w:szCs w:val="20"/>
                      <w:lang w:val="es-ES"/>
                    </w:rPr>
                    <w:t>1 </w:t>
                  </w:r>
                  <w:r>
                    <w:rPr>
                      <w:b/>
                      <w:bCs/>
                      <w:sz w:val="20"/>
                      <w:szCs w:val="20"/>
                      <w:lang w:val="es-ES"/>
                    </w:rPr>
                    <w:t>punto</w:t>
                  </w:r>
                </w:p>
                <w:p w14:paraId="7231B19D" w14:textId="77777777" w:rsidR="00333198" w:rsidRPr="00AA5366" w:rsidRDefault="00333198" w:rsidP="00333198">
                  <w:pPr>
                    <w:jc w:val="left"/>
                    <w:rPr>
                      <w:b/>
                      <w:bCs/>
                      <w:sz w:val="20"/>
                      <w:szCs w:val="20"/>
                      <w:lang w:val="es-ES"/>
                    </w:rPr>
                  </w:pPr>
                  <w:r w:rsidRPr="00AA5366">
                    <w:rPr>
                      <w:b/>
                      <w:bCs/>
                      <w:sz w:val="20"/>
                      <w:szCs w:val="20"/>
                      <w:lang w:val="es-ES"/>
                    </w:rPr>
                    <w:t>No cumple con los requerimientos</w:t>
                  </w:r>
                </w:p>
                <w:p w14:paraId="7777CC11" w14:textId="77777777" w:rsidR="00333198" w:rsidRPr="00AA5366" w:rsidRDefault="00333198" w:rsidP="00333198">
                  <w:pPr>
                    <w:jc w:val="left"/>
                    <w:rPr>
                      <w:sz w:val="20"/>
                      <w:szCs w:val="20"/>
                      <w:lang w:val="es-ES"/>
                    </w:rPr>
                  </w:pPr>
                  <w:r w:rsidRPr="00AA5366">
                    <w:rPr>
                      <w:sz w:val="20"/>
                      <w:szCs w:val="20"/>
                      <w:lang w:val="es-ES"/>
                    </w:rPr>
                    <w:t>Llega más de 10 minutos tarde a la sesión. No avisa ni antes ni durante la clase en caso de haber problemas tecnológicos.</w:t>
                  </w:r>
                </w:p>
              </w:tc>
            </w:tr>
          </w:tbl>
          <w:p w14:paraId="3128E381" w14:textId="77777777" w:rsidR="00333198" w:rsidRPr="00AA5366" w:rsidRDefault="00333198" w:rsidP="00333198">
            <w:pPr>
              <w:jc w:val="left"/>
              <w:rPr>
                <w:color w:val="2D3B45"/>
                <w:sz w:val="24"/>
                <w:szCs w:val="24"/>
                <w:lang w:val="es-ES"/>
              </w:rPr>
            </w:pPr>
          </w:p>
        </w:tc>
      </w:tr>
      <w:tr w:rsidR="00333198" w:rsidRPr="00C143B9" w14:paraId="0F9B45B6" w14:textId="77777777" w:rsidTr="00333198">
        <w:trPr>
          <w:trHeight w:val="31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107693" w14:textId="77777777" w:rsidR="00333198" w:rsidRPr="00AA5366" w:rsidRDefault="00333198" w:rsidP="00333198">
            <w:pPr>
              <w:jc w:val="left"/>
              <w:textAlignment w:val="center"/>
              <w:rPr>
                <w:color w:val="2D3B45"/>
                <w:sz w:val="24"/>
                <w:szCs w:val="24"/>
                <w:lang w:val="es-ES"/>
              </w:rPr>
            </w:pPr>
            <w:r w:rsidRPr="00073F39">
              <w:rPr>
                <w:color w:val="2D3B45"/>
                <w:sz w:val="24"/>
                <w:szCs w:val="24"/>
                <w:bdr w:val="none" w:sz="0" w:space="0" w:color="auto" w:frame="1"/>
                <w:lang w:val="es-ES"/>
              </w:rPr>
              <w:t>Contenido de la contribución</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2872"/>
              <w:gridCol w:w="2610"/>
              <w:gridCol w:w="2238"/>
            </w:tblGrid>
            <w:tr w:rsidR="00333198" w:rsidRPr="00C143B9" w14:paraId="11737B17" w14:textId="77777777" w:rsidTr="00333198">
              <w:tc>
                <w:tcPr>
                  <w:tcW w:w="287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2A1BF9D" w14:textId="77777777" w:rsidR="00333198" w:rsidRPr="00AA5366" w:rsidRDefault="00333198" w:rsidP="00333198">
                  <w:pPr>
                    <w:jc w:val="center"/>
                    <w:rPr>
                      <w:b/>
                      <w:bCs/>
                      <w:sz w:val="20"/>
                      <w:szCs w:val="20"/>
                      <w:lang w:val="es-ES"/>
                    </w:rPr>
                  </w:pPr>
                  <w:r w:rsidRPr="00AA5366">
                    <w:rPr>
                      <w:b/>
                      <w:bCs/>
                      <w:sz w:val="20"/>
                      <w:szCs w:val="20"/>
                      <w:lang w:val="es-ES"/>
                    </w:rPr>
                    <w:t>5 </w:t>
                  </w:r>
                  <w:r>
                    <w:rPr>
                      <w:b/>
                      <w:bCs/>
                      <w:sz w:val="20"/>
                      <w:szCs w:val="20"/>
                      <w:lang w:val="es-ES"/>
                    </w:rPr>
                    <w:t>puntos</w:t>
                  </w:r>
                </w:p>
                <w:p w14:paraId="4240DE8D" w14:textId="77777777" w:rsidR="00333198" w:rsidRPr="00AA5366" w:rsidRDefault="00333198" w:rsidP="00333198">
                  <w:pPr>
                    <w:jc w:val="center"/>
                    <w:rPr>
                      <w:b/>
                      <w:bCs/>
                      <w:sz w:val="20"/>
                      <w:szCs w:val="20"/>
                      <w:lang w:val="es-ES"/>
                    </w:rPr>
                  </w:pPr>
                  <w:r w:rsidRPr="00AA5366">
                    <w:rPr>
                      <w:b/>
                      <w:bCs/>
                      <w:sz w:val="20"/>
                      <w:szCs w:val="20"/>
                      <w:lang w:val="es-ES"/>
                    </w:rPr>
                    <w:t>Cumple o supera los requerimientos</w:t>
                  </w:r>
                </w:p>
                <w:p w14:paraId="4DA68C15" w14:textId="77777777" w:rsidR="00333198" w:rsidRPr="00AA5366" w:rsidRDefault="00333198" w:rsidP="00333198">
                  <w:pPr>
                    <w:jc w:val="center"/>
                    <w:rPr>
                      <w:sz w:val="20"/>
                      <w:szCs w:val="20"/>
                      <w:lang w:val="es-ES"/>
                    </w:rPr>
                  </w:pPr>
                  <w:r w:rsidRPr="00AA5366">
                    <w:rPr>
                      <w:sz w:val="20"/>
                      <w:szCs w:val="20"/>
                      <w:lang w:val="es-ES"/>
                    </w:rPr>
                    <w:t>Participa activamente en la sesión. Contesta preguntas o continúa la discusión cuando le es requerido. Hace preguntas que avanzan la discusión. Es obvio que el estudiante se ha preparado antes de la clase.</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958D8B3" w14:textId="77777777" w:rsidR="00333198" w:rsidRPr="00AA5366" w:rsidRDefault="00333198" w:rsidP="00333198">
                  <w:pPr>
                    <w:jc w:val="center"/>
                    <w:rPr>
                      <w:b/>
                      <w:bCs/>
                      <w:sz w:val="20"/>
                      <w:szCs w:val="20"/>
                      <w:lang w:val="es-ES"/>
                    </w:rPr>
                  </w:pPr>
                  <w:r w:rsidRPr="00AA5366">
                    <w:rPr>
                      <w:b/>
                      <w:bCs/>
                      <w:sz w:val="20"/>
                      <w:szCs w:val="20"/>
                      <w:lang w:val="es-ES"/>
                    </w:rPr>
                    <w:t>3 </w:t>
                  </w:r>
                  <w:r>
                    <w:rPr>
                      <w:b/>
                      <w:bCs/>
                      <w:sz w:val="20"/>
                      <w:szCs w:val="20"/>
                      <w:lang w:val="es-ES"/>
                    </w:rPr>
                    <w:t>puntos</w:t>
                  </w:r>
                </w:p>
                <w:p w14:paraId="307E010D" w14:textId="77777777" w:rsidR="00333198" w:rsidRPr="00AA5366" w:rsidRDefault="00333198" w:rsidP="00333198">
                  <w:pPr>
                    <w:jc w:val="center"/>
                    <w:rPr>
                      <w:b/>
                      <w:bCs/>
                      <w:sz w:val="20"/>
                      <w:szCs w:val="20"/>
                      <w:lang w:val="es-ES"/>
                    </w:rPr>
                  </w:pPr>
                  <w:r w:rsidRPr="00AA5366">
                    <w:rPr>
                      <w:b/>
                      <w:bCs/>
                      <w:sz w:val="20"/>
                      <w:szCs w:val="20"/>
                      <w:lang w:val="es-ES"/>
                    </w:rPr>
                    <w:t>Cumple parcialmente con los requerimientos</w:t>
                  </w:r>
                </w:p>
                <w:p w14:paraId="6CFB2823" w14:textId="77777777" w:rsidR="00333198" w:rsidRPr="00AA5366" w:rsidRDefault="00333198" w:rsidP="00333198">
                  <w:pPr>
                    <w:jc w:val="center"/>
                    <w:rPr>
                      <w:sz w:val="20"/>
                      <w:szCs w:val="20"/>
                      <w:lang w:val="es-ES"/>
                    </w:rPr>
                  </w:pPr>
                  <w:r w:rsidRPr="00AA5366">
                    <w:rPr>
                      <w:sz w:val="20"/>
                      <w:szCs w:val="20"/>
                      <w:lang w:val="es-ES"/>
                    </w:rPr>
                    <w:t>Participa</w:t>
                  </w:r>
                  <w:r>
                    <w:rPr>
                      <w:sz w:val="20"/>
                      <w:szCs w:val="20"/>
                      <w:lang w:val="es-ES"/>
                    </w:rPr>
                    <w:t>,</w:t>
                  </w:r>
                  <w:r w:rsidRPr="00AA5366">
                    <w:rPr>
                      <w:sz w:val="20"/>
                      <w:szCs w:val="20"/>
                      <w:lang w:val="es-ES"/>
                    </w:rPr>
                    <w:t xml:space="preserve"> pero de manera esporádica. Las preguntas son procedurales o poco informativas. No es claro si se ha preparado para la sesión.</w:t>
                  </w:r>
                </w:p>
              </w:tc>
              <w:tc>
                <w:tcPr>
                  <w:tcW w:w="223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A3FAD70" w14:textId="77777777" w:rsidR="00333198" w:rsidRPr="00AA5366" w:rsidRDefault="00333198" w:rsidP="00333198">
                  <w:pPr>
                    <w:jc w:val="center"/>
                    <w:rPr>
                      <w:b/>
                      <w:bCs/>
                      <w:sz w:val="20"/>
                      <w:szCs w:val="20"/>
                      <w:lang w:val="es-ES"/>
                    </w:rPr>
                  </w:pPr>
                  <w:r w:rsidRPr="00AA5366">
                    <w:rPr>
                      <w:b/>
                      <w:bCs/>
                      <w:sz w:val="20"/>
                      <w:szCs w:val="20"/>
                      <w:lang w:val="es-ES"/>
                    </w:rPr>
                    <w:t>1 </w:t>
                  </w:r>
                  <w:r>
                    <w:rPr>
                      <w:b/>
                      <w:bCs/>
                      <w:sz w:val="20"/>
                      <w:szCs w:val="20"/>
                      <w:lang w:val="es-ES"/>
                    </w:rPr>
                    <w:t>punto</w:t>
                  </w:r>
                </w:p>
                <w:p w14:paraId="77EDA316" w14:textId="77777777" w:rsidR="00333198" w:rsidRPr="00AA5366" w:rsidRDefault="00333198" w:rsidP="00333198">
                  <w:pPr>
                    <w:jc w:val="center"/>
                    <w:rPr>
                      <w:b/>
                      <w:bCs/>
                      <w:sz w:val="20"/>
                      <w:szCs w:val="20"/>
                      <w:lang w:val="es-ES"/>
                    </w:rPr>
                  </w:pPr>
                  <w:r w:rsidRPr="00AA5366">
                    <w:rPr>
                      <w:b/>
                      <w:bCs/>
                      <w:sz w:val="20"/>
                      <w:szCs w:val="20"/>
                      <w:lang w:val="es-ES"/>
                    </w:rPr>
                    <w:t>No cumple con los requerimientos</w:t>
                  </w:r>
                </w:p>
                <w:p w14:paraId="72967781" w14:textId="77777777" w:rsidR="00333198" w:rsidRPr="00AA5366" w:rsidRDefault="00333198" w:rsidP="00333198">
                  <w:pPr>
                    <w:jc w:val="center"/>
                    <w:rPr>
                      <w:sz w:val="20"/>
                      <w:szCs w:val="20"/>
                      <w:lang w:val="es-ES"/>
                    </w:rPr>
                  </w:pPr>
                  <w:r w:rsidRPr="00AA5366">
                    <w:rPr>
                      <w:sz w:val="20"/>
                      <w:szCs w:val="20"/>
                      <w:lang w:val="es-ES"/>
                    </w:rPr>
                    <w:t>No participa o lo hace muy esporádicamente. Solamente contesta preguntas cuando son dirigidas al /a la estudiante.</w:t>
                  </w:r>
                </w:p>
              </w:tc>
            </w:tr>
          </w:tbl>
          <w:p w14:paraId="1645D223" w14:textId="77777777" w:rsidR="00333198" w:rsidRPr="00AA5366" w:rsidRDefault="00333198" w:rsidP="00333198">
            <w:pPr>
              <w:jc w:val="center"/>
              <w:rPr>
                <w:color w:val="2D3B45"/>
                <w:sz w:val="24"/>
                <w:szCs w:val="24"/>
                <w:lang w:val="es-ES"/>
              </w:rPr>
            </w:pPr>
          </w:p>
        </w:tc>
      </w:tr>
      <w:tr w:rsidR="00333198" w:rsidRPr="00C143B9" w14:paraId="64CF2B86" w14:textId="77777777" w:rsidTr="00333198">
        <w:trPr>
          <w:trHeight w:val="16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2CE050C" w14:textId="77777777" w:rsidR="00333198" w:rsidRPr="00AA5366" w:rsidRDefault="00333198" w:rsidP="00333198">
            <w:pPr>
              <w:jc w:val="left"/>
              <w:textAlignment w:val="center"/>
              <w:rPr>
                <w:color w:val="2D3B45"/>
                <w:sz w:val="24"/>
                <w:szCs w:val="24"/>
                <w:lang w:val="es-ES"/>
              </w:rPr>
            </w:pPr>
            <w:r w:rsidRPr="00AA5366">
              <w:rPr>
                <w:color w:val="2D3B45"/>
                <w:sz w:val="24"/>
                <w:szCs w:val="24"/>
                <w:lang w:val="es-ES"/>
              </w:rPr>
              <w:t>Profesionalismo</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630" w:type="dxa"/>
              <w:tblLayout w:type="fixed"/>
              <w:tblCellMar>
                <w:top w:w="15" w:type="dxa"/>
                <w:left w:w="15" w:type="dxa"/>
                <w:bottom w:w="15" w:type="dxa"/>
                <w:right w:w="15" w:type="dxa"/>
              </w:tblCellMar>
              <w:tblLook w:val="04A0" w:firstRow="1" w:lastRow="0" w:firstColumn="1" w:lastColumn="0" w:noHBand="0" w:noVBand="1"/>
            </w:tblPr>
            <w:tblGrid>
              <w:gridCol w:w="3412"/>
              <w:gridCol w:w="4218"/>
            </w:tblGrid>
            <w:tr w:rsidR="00333198" w:rsidRPr="00C143B9" w14:paraId="322C97F9" w14:textId="77777777" w:rsidTr="00333198">
              <w:tc>
                <w:tcPr>
                  <w:tcW w:w="341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4A48476" w14:textId="77777777" w:rsidR="00333198" w:rsidRPr="00AA5366" w:rsidRDefault="00333198" w:rsidP="00333198">
                  <w:pPr>
                    <w:jc w:val="left"/>
                    <w:rPr>
                      <w:b/>
                      <w:bCs/>
                      <w:sz w:val="20"/>
                      <w:szCs w:val="20"/>
                      <w:lang w:val="es-ES"/>
                    </w:rPr>
                  </w:pPr>
                  <w:r w:rsidRPr="00AA5366">
                    <w:rPr>
                      <w:b/>
                      <w:bCs/>
                      <w:sz w:val="20"/>
                      <w:szCs w:val="20"/>
                      <w:lang w:val="es-ES"/>
                    </w:rPr>
                    <w:t>2 </w:t>
                  </w:r>
                  <w:r>
                    <w:rPr>
                      <w:b/>
                      <w:bCs/>
                      <w:sz w:val="20"/>
                      <w:szCs w:val="20"/>
                      <w:lang w:val="es-ES"/>
                    </w:rPr>
                    <w:t>puntos</w:t>
                  </w:r>
                </w:p>
                <w:p w14:paraId="767A7A4E" w14:textId="77777777" w:rsidR="00333198" w:rsidRPr="00AA5366" w:rsidRDefault="00333198" w:rsidP="00333198">
                  <w:pPr>
                    <w:jc w:val="left"/>
                    <w:rPr>
                      <w:b/>
                      <w:bCs/>
                      <w:sz w:val="20"/>
                      <w:szCs w:val="20"/>
                      <w:lang w:val="es-ES"/>
                    </w:rPr>
                  </w:pPr>
                  <w:r w:rsidRPr="00AA5366">
                    <w:rPr>
                      <w:b/>
                      <w:bCs/>
                      <w:sz w:val="20"/>
                      <w:szCs w:val="20"/>
                      <w:lang w:val="es-ES"/>
                    </w:rPr>
                    <w:t>Cumple o supera los requerimientos</w:t>
                  </w:r>
                </w:p>
                <w:p w14:paraId="53B30190" w14:textId="77777777" w:rsidR="00333198" w:rsidRPr="00AA5366" w:rsidRDefault="00333198" w:rsidP="00333198">
                  <w:pPr>
                    <w:jc w:val="left"/>
                    <w:rPr>
                      <w:sz w:val="20"/>
                      <w:szCs w:val="20"/>
                      <w:lang w:val="es-ES"/>
                    </w:rPr>
                  </w:pPr>
                  <w:r w:rsidRPr="00AA5366">
                    <w:rPr>
                      <w:sz w:val="20"/>
                      <w:szCs w:val="20"/>
                      <w:lang w:val="es-ES"/>
                    </w:rPr>
                    <w:t>Participa de manera activa, poniendo atención y siguiendo las instrucciones.</w:t>
                  </w:r>
                </w:p>
              </w:tc>
              <w:tc>
                <w:tcPr>
                  <w:tcW w:w="421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54FDBA4" w14:textId="77777777" w:rsidR="00333198" w:rsidRPr="00AA5366" w:rsidRDefault="00333198" w:rsidP="00333198">
                  <w:pPr>
                    <w:jc w:val="left"/>
                    <w:rPr>
                      <w:b/>
                      <w:bCs/>
                      <w:sz w:val="20"/>
                      <w:szCs w:val="20"/>
                      <w:lang w:val="es-ES"/>
                    </w:rPr>
                  </w:pPr>
                  <w:r w:rsidRPr="00AA5366">
                    <w:rPr>
                      <w:b/>
                      <w:bCs/>
                      <w:sz w:val="20"/>
                      <w:szCs w:val="20"/>
                      <w:lang w:val="es-ES"/>
                    </w:rPr>
                    <w:t>1 </w:t>
                  </w:r>
                  <w:r>
                    <w:rPr>
                      <w:b/>
                      <w:bCs/>
                      <w:sz w:val="20"/>
                      <w:szCs w:val="20"/>
                      <w:lang w:val="es-ES"/>
                    </w:rPr>
                    <w:t>punto</w:t>
                  </w:r>
                </w:p>
                <w:p w14:paraId="33A9CC64" w14:textId="77777777" w:rsidR="00333198" w:rsidRPr="00AA5366" w:rsidRDefault="00333198" w:rsidP="00333198">
                  <w:pPr>
                    <w:jc w:val="left"/>
                    <w:rPr>
                      <w:b/>
                      <w:bCs/>
                      <w:sz w:val="20"/>
                      <w:szCs w:val="20"/>
                      <w:lang w:val="es-ES"/>
                    </w:rPr>
                  </w:pPr>
                  <w:r w:rsidRPr="00AA5366">
                    <w:rPr>
                      <w:b/>
                      <w:bCs/>
                      <w:sz w:val="20"/>
                      <w:szCs w:val="20"/>
                      <w:lang w:val="es-ES"/>
                    </w:rPr>
                    <w:t>Cumple parcialmente con los requerimientos</w:t>
                  </w:r>
                </w:p>
                <w:p w14:paraId="1412D972" w14:textId="77777777" w:rsidR="00333198" w:rsidRPr="00AA5366" w:rsidRDefault="00333198" w:rsidP="00333198">
                  <w:pPr>
                    <w:jc w:val="left"/>
                    <w:rPr>
                      <w:sz w:val="20"/>
                      <w:szCs w:val="20"/>
                      <w:lang w:val="es-ES"/>
                    </w:rPr>
                  </w:pPr>
                  <w:r w:rsidRPr="00AA5366">
                    <w:rPr>
                      <w:sz w:val="20"/>
                      <w:szCs w:val="20"/>
                      <w:lang w:val="es-ES"/>
                    </w:rPr>
                    <w:t>De vez en cuando parece estar distraído/a, no parece seguir instrucciones o las sigue fuera de sintonía.</w:t>
                  </w:r>
                </w:p>
              </w:tc>
            </w:tr>
          </w:tbl>
          <w:p w14:paraId="73CEEFB7" w14:textId="77777777" w:rsidR="00333198" w:rsidRPr="00AA5366" w:rsidRDefault="00333198" w:rsidP="00333198">
            <w:pPr>
              <w:jc w:val="left"/>
              <w:rPr>
                <w:color w:val="2D3B45"/>
                <w:sz w:val="24"/>
                <w:szCs w:val="24"/>
                <w:lang w:val="es-ES"/>
              </w:rPr>
            </w:pPr>
          </w:p>
        </w:tc>
      </w:tr>
    </w:tbl>
    <w:p w14:paraId="1D2F5074" w14:textId="3117A15D" w:rsidR="00333198" w:rsidRDefault="00333198" w:rsidP="00333198">
      <w:pPr>
        <w:rPr>
          <w:lang w:val="es-ES_tradnl"/>
        </w:rPr>
      </w:pPr>
    </w:p>
    <w:p w14:paraId="1BED1EFC" w14:textId="77777777" w:rsidR="00333198" w:rsidRDefault="00333198">
      <w:pPr>
        <w:spacing w:before="40" w:after="40"/>
        <w:jc w:val="left"/>
        <w:rPr>
          <w:b/>
          <w:bCs/>
          <w:lang w:val="es-ES_tradnl"/>
        </w:rPr>
      </w:pPr>
      <w:r>
        <w:rPr>
          <w:b/>
          <w:bCs/>
          <w:lang w:val="es-ES_tradnl"/>
        </w:rPr>
        <w:br w:type="page"/>
      </w:r>
    </w:p>
    <w:p w14:paraId="72964AF8" w14:textId="0CB87855" w:rsidR="00333198" w:rsidRPr="00C6590B" w:rsidRDefault="00333198" w:rsidP="00333198">
      <w:pPr>
        <w:rPr>
          <w:b/>
          <w:bCs/>
          <w:sz w:val="24"/>
          <w:szCs w:val="24"/>
          <w:lang w:val="es-ES_tradnl"/>
        </w:rPr>
      </w:pPr>
      <w:r w:rsidRPr="00C6590B">
        <w:rPr>
          <w:b/>
          <w:bCs/>
          <w:sz w:val="24"/>
          <w:szCs w:val="24"/>
          <w:lang w:val="es-ES_tradnl"/>
        </w:rPr>
        <w:lastRenderedPageBreak/>
        <w:t>Rúbrica para el proyecto de dialectología</w:t>
      </w:r>
    </w:p>
    <w:p w14:paraId="06ADC192" w14:textId="3843664D" w:rsidR="00333198" w:rsidRPr="00333198" w:rsidRDefault="00333198" w:rsidP="00333198">
      <w:pPr>
        <w:tabs>
          <w:tab w:val="left" w:pos="2630"/>
        </w:tabs>
        <w:rPr>
          <w:lang w:val="es-ES_tradnl"/>
        </w:rPr>
      </w:pPr>
      <w:r>
        <w:rPr>
          <w:lang w:val="es-ES_tradnl"/>
        </w:rPr>
        <w:tab/>
      </w:r>
    </w:p>
    <w:tbl>
      <w:tblPr>
        <w:tblW w:w="9287"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547"/>
      </w:tblGrid>
      <w:tr w:rsidR="00333198" w:rsidRPr="00C6590B" w14:paraId="5F62FAB5" w14:textId="77777777" w:rsidTr="00333198">
        <w:trPr>
          <w:tblHeader/>
        </w:trPr>
        <w:tc>
          <w:tcPr>
            <w:tcW w:w="7740"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5E83695C" w14:textId="77777777" w:rsidR="00333198" w:rsidRPr="00C6590B" w:rsidRDefault="00333198" w:rsidP="00333198">
            <w:pPr>
              <w:jc w:val="center"/>
              <w:rPr>
                <w:b/>
                <w:bCs/>
                <w:color w:val="2D3B45"/>
                <w:sz w:val="24"/>
                <w:szCs w:val="24"/>
                <w:lang w:val="es-ES"/>
              </w:rPr>
            </w:pPr>
            <w:r w:rsidRPr="00C6590B">
              <w:rPr>
                <w:b/>
                <w:bCs/>
                <w:color w:val="2D3B45"/>
                <w:sz w:val="24"/>
                <w:szCs w:val="24"/>
                <w:lang w:val="es-ES"/>
              </w:rPr>
              <w:t>Criterios</w:t>
            </w:r>
          </w:p>
        </w:tc>
        <w:tc>
          <w:tcPr>
            <w:tcW w:w="1547"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7D5FCDB1" w14:textId="6CE491FB" w:rsidR="00333198" w:rsidRPr="00C6590B" w:rsidRDefault="00333198" w:rsidP="00333198">
            <w:pPr>
              <w:jc w:val="center"/>
              <w:rPr>
                <w:b/>
                <w:bCs/>
                <w:color w:val="2D3B45"/>
                <w:sz w:val="24"/>
                <w:szCs w:val="24"/>
                <w:lang w:val="es-ES"/>
              </w:rPr>
            </w:pPr>
            <w:r w:rsidRPr="00C6590B">
              <w:rPr>
                <w:b/>
                <w:bCs/>
                <w:color w:val="2D3B45"/>
                <w:sz w:val="24"/>
                <w:szCs w:val="24"/>
                <w:lang w:val="es-ES"/>
              </w:rPr>
              <w:t>Puntos</w:t>
            </w:r>
          </w:p>
        </w:tc>
      </w:tr>
      <w:tr w:rsidR="00333198" w:rsidRPr="00C6590B" w14:paraId="5423470B" w14:textId="77777777" w:rsidTr="00C6590B">
        <w:trPr>
          <w:trHeight w:val="1320"/>
        </w:trPr>
        <w:tc>
          <w:tcPr>
            <w:tcW w:w="774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7338D1E2" w14:textId="06DD4CFE" w:rsidR="00333198" w:rsidRPr="00C6590B" w:rsidRDefault="00333198" w:rsidP="00C6590B">
            <w:pPr>
              <w:jc w:val="left"/>
              <w:textAlignment w:val="center"/>
              <w:rPr>
                <w:b/>
                <w:bCs/>
                <w:color w:val="2D3B45"/>
                <w:sz w:val="24"/>
                <w:szCs w:val="24"/>
                <w:lang w:val="es-ES"/>
              </w:rPr>
            </w:pPr>
            <w:r w:rsidRPr="00C6590B">
              <w:rPr>
                <w:b/>
                <w:bCs/>
                <w:color w:val="2D3B45"/>
                <w:sz w:val="24"/>
                <w:szCs w:val="24"/>
                <w:bdr w:val="none" w:sz="0" w:space="0" w:color="auto" w:frame="1"/>
                <w:lang w:val="es-ES"/>
              </w:rPr>
              <w:t xml:space="preserve">Parte I </w:t>
            </w:r>
          </w:p>
          <w:p w14:paraId="65D8CD06" w14:textId="5E46FB46" w:rsidR="00333198" w:rsidRPr="00C6590B" w:rsidRDefault="00333198" w:rsidP="00C6590B">
            <w:pPr>
              <w:jc w:val="left"/>
              <w:textAlignment w:val="center"/>
              <w:rPr>
                <w:color w:val="2D3B45"/>
                <w:sz w:val="24"/>
                <w:szCs w:val="24"/>
                <w:lang w:val="es-ES"/>
              </w:rPr>
            </w:pPr>
            <w:r w:rsidRPr="00C6590B">
              <w:rPr>
                <w:color w:val="2D3B45"/>
                <w:sz w:val="24"/>
                <w:szCs w:val="24"/>
                <w:lang w:val="es-ES"/>
              </w:rPr>
              <w:t>La descripción del país/</w:t>
            </w:r>
            <w:r w:rsidR="00C6590B">
              <w:rPr>
                <w:color w:val="2D3B45"/>
                <w:sz w:val="24"/>
                <w:szCs w:val="24"/>
                <w:lang w:val="es-ES"/>
              </w:rPr>
              <w:t>á</w:t>
            </w:r>
            <w:r w:rsidRPr="00C6590B">
              <w:rPr>
                <w:color w:val="2D3B45"/>
                <w:sz w:val="24"/>
                <w:szCs w:val="24"/>
                <w:lang w:val="es-ES"/>
              </w:rPr>
              <w:t xml:space="preserve">rea geográfica está completa e influye todos los aspectos requeridos. Ver </w:t>
            </w:r>
            <w:r w:rsidR="00C6590B">
              <w:rPr>
                <w:color w:val="2D3B45"/>
                <w:sz w:val="24"/>
                <w:szCs w:val="24"/>
                <w:lang w:val="es-ES"/>
              </w:rPr>
              <w:t>ejemplos y página de requerimientos con todos los detalles de lo que incluye esta porción del proyecto.</w:t>
            </w:r>
          </w:p>
        </w:tc>
        <w:tc>
          <w:tcPr>
            <w:tcW w:w="1547"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854468B" w14:textId="6C0C4A54" w:rsidR="00333198" w:rsidRPr="00C6590B" w:rsidRDefault="00C6590B" w:rsidP="00333198">
            <w:pPr>
              <w:jc w:val="left"/>
              <w:rPr>
                <w:color w:val="2D3B45"/>
                <w:sz w:val="24"/>
                <w:szCs w:val="24"/>
                <w:lang w:val="es-ES"/>
              </w:rPr>
            </w:pPr>
            <w:r>
              <w:rPr>
                <w:color w:val="2D3B45"/>
                <w:sz w:val="24"/>
                <w:szCs w:val="24"/>
                <w:lang w:val="es-ES"/>
              </w:rPr>
              <w:t>35</w:t>
            </w:r>
            <w:r w:rsidR="00333198" w:rsidRPr="00C6590B">
              <w:rPr>
                <w:color w:val="2D3B45"/>
                <w:sz w:val="24"/>
                <w:szCs w:val="24"/>
                <w:lang w:val="es-ES"/>
              </w:rPr>
              <w:t> </w:t>
            </w:r>
            <w:r>
              <w:rPr>
                <w:color w:val="2D3B45"/>
                <w:sz w:val="24"/>
                <w:szCs w:val="24"/>
                <w:lang w:val="es-ES"/>
              </w:rPr>
              <w:t>puntos</w:t>
            </w:r>
          </w:p>
        </w:tc>
      </w:tr>
      <w:tr w:rsidR="00333198" w:rsidRPr="00C6590B" w14:paraId="72D05D74" w14:textId="77777777" w:rsidTr="00C6590B">
        <w:trPr>
          <w:trHeight w:val="1320"/>
        </w:trPr>
        <w:tc>
          <w:tcPr>
            <w:tcW w:w="774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8695745" w14:textId="56FFB147" w:rsidR="00333198" w:rsidRPr="00C6590B" w:rsidRDefault="00C6590B" w:rsidP="00C6590B">
            <w:pPr>
              <w:jc w:val="left"/>
              <w:textAlignment w:val="center"/>
              <w:rPr>
                <w:b/>
                <w:bCs/>
                <w:color w:val="2D3B45"/>
                <w:sz w:val="24"/>
                <w:szCs w:val="24"/>
                <w:lang w:val="es-ES"/>
              </w:rPr>
            </w:pPr>
            <w:r w:rsidRPr="00C6590B">
              <w:rPr>
                <w:b/>
                <w:bCs/>
                <w:color w:val="2D3B45"/>
                <w:sz w:val="24"/>
                <w:szCs w:val="24"/>
                <w:lang w:val="es-ES"/>
              </w:rPr>
              <w:t xml:space="preserve">Parte </w:t>
            </w:r>
            <w:r w:rsidR="00333198" w:rsidRPr="00C6590B">
              <w:rPr>
                <w:b/>
                <w:bCs/>
                <w:color w:val="2D3B45"/>
                <w:sz w:val="24"/>
                <w:szCs w:val="24"/>
                <w:lang w:val="es-ES"/>
              </w:rPr>
              <w:t>II</w:t>
            </w:r>
          </w:p>
          <w:p w14:paraId="2C45EFF3" w14:textId="31E19FCB" w:rsidR="00333198" w:rsidRPr="00C6590B" w:rsidRDefault="00333198" w:rsidP="00C6590B">
            <w:pPr>
              <w:jc w:val="left"/>
              <w:textAlignment w:val="center"/>
              <w:rPr>
                <w:color w:val="2D3B45"/>
                <w:sz w:val="24"/>
                <w:szCs w:val="24"/>
                <w:lang w:val="es-ES"/>
              </w:rPr>
            </w:pPr>
            <w:r w:rsidRPr="00C6590B">
              <w:rPr>
                <w:color w:val="2D3B45"/>
                <w:sz w:val="24"/>
                <w:szCs w:val="24"/>
                <w:lang w:val="es-ES"/>
              </w:rPr>
              <w:t xml:space="preserve">Hay por lo menos </w:t>
            </w:r>
            <w:r w:rsidR="00C6590B">
              <w:rPr>
                <w:color w:val="2D3B45"/>
                <w:sz w:val="24"/>
                <w:szCs w:val="24"/>
                <w:lang w:val="es-ES"/>
              </w:rPr>
              <w:t>CUATRO</w:t>
            </w:r>
            <w:r w:rsidRPr="00C6590B">
              <w:rPr>
                <w:color w:val="2D3B45"/>
                <w:sz w:val="24"/>
                <w:szCs w:val="24"/>
                <w:lang w:val="es-ES"/>
              </w:rPr>
              <w:t xml:space="preserve"> ejemplos que correctamente identifican al dialecto descrito en el proyecto.</w:t>
            </w:r>
            <w:r w:rsidR="00C6590B">
              <w:rPr>
                <w:color w:val="2D3B45"/>
                <w:sz w:val="24"/>
                <w:szCs w:val="24"/>
                <w:lang w:val="es-ES"/>
              </w:rPr>
              <w:t xml:space="preserve"> Estos ejemplos siguen el formato adecuado (incluyendo el tiempo (</w:t>
            </w:r>
            <w:proofErr w:type="gramStart"/>
            <w:r w:rsidR="00C6590B">
              <w:rPr>
                <w:color w:val="2D3B45"/>
                <w:sz w:val="24"/>
                <w:szCs w:val="24"/>
                <w:lang w:val="es-ES"/>
              </w:rPr>
              <w:t>minutos :</w:t>
            </w:r>
            <w:proofErr w:type="gramEnd"/>
            <w:r w:rsidR="00C6590B">
              <w:rPr>
                <w:color w:val="2D3B45"/>
                <w:sz w:val="24"/>
                <w:szCs w:val="24"/>
                <w:lang w:val="es-ES"/>
              </w:rPr>
              <w:t xml:space="preserve"> segundos) donde se puede encontrar el ejemplo. </w:t>
            </w:r>
          </w:p>
        </w:tc>
        <w:tc>
          <w:tcPr>
            <w:tcW w:w="1547"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D56B7A7" w14:textId="39F0AB08" w:rsidR="00333198" w:rsidRPr="00C6590B" w:rsidRDefault="00333198" w:rsidP="00333198">
            <w:pPr>
              <w:jc w:val="left"/>
              <w:rPr>
                <w:color w:val="2D3B45"/>
                <w:sz w:val="24"/>
                <w:szCs w:val="24"/>
                <w:lang w:val="es-ES"/>
              </w:rPr>
            </w:pPr>
            <w:r w:rsidRPr="00C6590B">
              <w:rPr>
                <w:color w:val="2D3B45"/>
                <w:sz w:val="24"/>
                <w:szCs w:val="24"/>
                <w:lang w:val="es-ES"/>
              </w:rPr>
              <w:t>50 </w:t>
            </w:r>
            <w:r w:rsidR="00C6590B">
              <w:rPr>
                <w:color w:val="2D3B45"/>
                <w:sz w:val="24"/>
                <w:szCs w:val="24"/>
                <w:lang w:val="es-ES"/>
              </w:rPr>
              <w:t>puntos</w:t>
            </w:r>
          </w:p>
        </w:tc>
      </w:tr>
      <w:tr w:rsidR="00333198" w:rsidRPr="00C6590B" w14:paraId="1A98F784" w14:textId="77777777" w:rsidTr="00C6590B">
        <w:trPr>
          <w:trHeight w:val="1320"/>
        </w:trPr>
        <w:tc>
          <w:tcPr>
            <w:tcW w:w="774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C3C941D" w14:textId="77777777" w:rsidR="00C6590B" w:rsidRPr="00C6590B" w:rsidRDefault="00C6590B" w:rsidP="00C6590B">
            <w:pPr>
              <w:jc w:val="left"/>
              <w:textAlignment w:val="center"/>
              <w:rPr>
                <w:b/>
                <w:bCs/>
                <w:color w:val="2D3B45"/>
                <w:sz w:val="24"/>
                <w:szCs w:val="24"/>
                <w:bdr w:val="none" w:sz="0" w:space="0" w:color="auto" w:frame="1"/>
                <w:lang w:val="es-ES"/>
              </w:rPr>
            </w:pPr>
            <w:r w:rsidRPr="00C6590B">
              <w:rPr>
                <w:b/>
                <w:bCs/>
                <w:color w:val="2D3B45"/>
                <w:sz w:val="24"/>
                <w:szCs w:val="24"/>
                <w:bdr w:val="none" w:sz="0" w:space="0" w:color="auto" w:frame="1"/>
                <w:lang w:val="es-ES"/>
              </w:rPr>
              <w:t xml:space="preserve">Escritura y aspectos formales </w:t>
            </w:r>
          </w:p>
          <w:p w14:paraId="3E9E1889" w14:textId="4987E674" w:rsidR="00333198" w:rsidRPr="00C6590B" w:rsidRDefault="00333198" w:rsidP="00C6590B">
            <w:pPr>
              <w:jc w:val="left"/>
              <w:textAlignment w:val="center"/>
              <w:rPr>
                <w:color w:val="2D3B45"/>
                <w:sz w:val="24"/>
                <w:szCs w:val="24"/>
                <w:lang w:val="es-ES"/>
              </w:rPr>
            </w:pPr>
            <w:r w:rsidRPr="00C6590B">
              <w:rPr>
                <w:color w:val="2D3B45"/>
                <w:sz w:val="24"/>
                <w:szCs w:val="24"/>
                <w:lang w:val="es-ES"/>
              </w:rPr>
              <w:t>(gramaticalidad, ortografía, claridad, comprensibilidad</w:t>
            </w:r>
            <w:r w:rsidR="00C6590B">
              <w:rPr>
                <w:color w:val="2D3B45"/>
                <w:sz w:val="24"/>
                <w:szCs w:val="24"/>
                <w:lang w:val="es-ES"/>
              </w:rPr>
              <w:t>, organización</w:t>
            </w:r>
            <w:r w:rsidRPr="00C6590B">
              <w:rPr>
                <w:color w:val="2D3B45"/>
                <w:sz w:val="24"/>
                <w:szCs w:val="24"/>
                <w:lang w:val="es-ES"/>
              </w:rPr>
              <w:t>)</w:t>
            </w:r>
          </w:p>
        </w:tc>
        <w:tc>
          <w:tcPr>
            <w:tcW w:w="1547"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7EB57EC" w14:textId="1B071A31" w:rsidR="00333198" w:rsidRPr="00C6590B" w:rsidRDefault="00333198" w:rsidP="00333198">
            <w:pPr>
              <w:jc w:val="left"/>
              <w:rPr>
                <w:color w:val="2D3B45"/>
                <w:sz w:val="24"/>
                <w:szCs w:val="24"/>
                <w:lang w:val="es-ES"/>
              </w:rPr>
            </w:pPr>
            <w:r w:rsidRPr="00C6590B">
              <w:rPr>
                <w:color w:val="2D3B45"/>
                <w:sz w:val="24"/>
                <w:szCs w:val="24"/>
                <w:lang w:val="es-ES"/>
              </w:rPr>
              <w:t>1</w:t>
            </w:r>
            <w:r w:rsidR="00C6590B">
              <w:rPr>
                <w:color w:val="2D3B45"/>
                <w:sz w:val="24"/>
                <w:szCs w:val="24"/>
                <w:lang w:val="es-ES"/>
              </w:rPr>
              <w:t>5</w:t>
            </w:r>
            <w:r w:rsidRPr="00C6590B">
              <w:rPr>
                <w:color w:val="2D3B45"/>
                <w:sz w:val="24"/>
                <w:szCs w:val="24"/>
                <w:lang w:val="es-ES"/>
              </w:rPr>
              <w:t> </w:t>
            </w:r>
            <w:r w:rsidR="00C6590B">
              <w:rPr>
                <w:color w:val="2D3B45"/>
                <w:sz w:val="24"/>
                <w:szCs w:val="24"/>
                <w:lang w:val="es-ES"/>
              </w:rPr>
              <w:t>puntos</w:t>
            </w:r>
          </w:p>
        </w:tc>
      </w:tr>
      <w:tr w:rsidR="00333198" w:rsidRPr="00C6590B" w14:paraId="638F5563" w14:textId="77777777" w:rsidTr="00333198">
        <w:tc>
          <w:tcPr>
            <w:tcW w:w="9287" w:type="dxa"/>
            <w:gridSpan w:val="2"/>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795C4350" w14:textId="77777777" w:rsidR="00333198" w:rsidRPr="00C6590B" w:rsidRDefault="00333198" w:rsidP="00333198">
            <w:pPr>
              <w:jc w:val="left"/>
              <w:rPr>
                <w:color w:val="2D3B45"/>
                <w:sz w:val="24"/>
                <w:szCs w:val="24"/>
                <w:lang w:val="es-ES"/>
              </w:rPr>
            </w:pPr>
            <w:r w:rsidRPr="00C6590B">
              <w:rPr>
                <w:color w:val="2D3B45"/>
                <w:sz w:val="24"/>
                <w:szCs w:val="24"/>
                <w:lang w:val="es-ES"/>
              </w:rPr>
              <w:t>Puntos totales: 100</w:t>
            </w:r>
          </w:p>
        </w:tc>
      </w:tr>
    </w:tbl>
    <w:p w14:paraId="0D2B3B6F" w14:textId="77777777" w:rsidR="00333198" w:rsidRPr="00333198" w:rsidRDefault="00333198" w:rsidP="00333198">
      <w:pPr>
        <w:rPr>
          <w:lang w:val="es-ES_tradnl"/>
        </w:rPr>
      </w:pPr>
    </w:p>
    <w:sectPr w:rsidR="00333198" w:rsidRPr="00333198" w:rsidSect="009F22C2">
      <w:footerReference w:type="default" r:id="rId23"/>
      <w:type w:val="continuous"/>
      <w:pgSz w:w="12240" w:h="15840" w:code="1"/>
      <w:pgMar w:top="1143" w:right="1008" w:bottom="1098" w:left="1008"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71EB" w14:textId="77777777" w:rsidR="003A5568" w:rsidRDefault="003A5568" w:rsidP="000C2E9B">
      <w:r>
        <w:separator/>
      </w:r>
    </w:p>
  </w:endnote>
  <w:endnote w:type="continuationSeparator" w:id="0">
    <w:p w14:paraId="7BA2C702" w14:textId="77777777" w:rsidR="003A5568" w:rsidRDefault="003A5568" w:rsidP="000C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altName w:val="﷽﷽﷽﷽﷽﷽﷽䕃"/>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E27D" w14:textId="77777777" w:rsidR="00333198" w:rsidRPr="000A7053" w:rsidRDefault="00333198" w:rsidP="000C2E9B">
    <w:pPr>
      <w:pStyle w:val="Footer"/>
    </w:pPr>
    <w:r w:rsidRPr="000A7053">
      <w:fldChar w:fldCharType="begin"/>
    </w:r>
    <w:r w:rsidRPr="000A7053">
      <w:instrText xml:space="preserve"> PAGE   \* MERGEFORMAT </w:instrText>
    </w:r>
    <w:r w:rsidRPr="000A7053">
      <w:fldChar w:fldCharType="separate"/>
    </w:r>
    <w:r w:rsidRPr="000A7053">
      <w:rPr>
        <w:noProof/>
      </w:rPr>
      <w:t>2</w:t>
    </w:r>
    <w:r w:rsidRPr="000A7053">
      <w:rPr>
        <w:noProof/>
      </w:rPr>
      <w:fldChar w:fldCharType="end"/>
    </w:r>
  </w:p>
  <w:p w14:paraId="4B66C581" w14:textId="77777777" w:rsidR="00333198" w:rsidRDefault="00333198" w:rsidP="000C2E9B"/>
  <w:p w14:paraId="40B3B583" w14:textId="77777777" w:rsidR="00333198" w:rsidRDefault="00333198" w:rsidP="000C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92B4" w14:textId="77777777" w:rsidR="003A5568" w:rsidRDefault="003A5568" w:rsidP="000C2E9B">
      <w:r>
        <w:separator/>
      </w:r>
    </w:p>
  </w:footnote>
  <w:footnote w:type="continuationSeparator" w:id="0">
    <w:p w14:paraId="05016A5A" w14:textId="77777777" w:rsidR="003A5568" w:rsidRDefault="003A5568" w:rsidP="000C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4423D"/>
    <w:multiLevelType w:val="hybridMultilevel"/>
    <w:tmpl w:val="A568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5A6"/>
    <w:multiLevelType w:val="hybridMultilevel"/>
    <w:tmpl w:val="B0B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BB71140"/>
    <w:multiLevelType w:val="hybridMultilevel"/>
    <w:tmpl w:val="13E0C68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1">
    <w:nsid w:val="0C90224B"/>
    <w:multiLevelType w:val="hybridMultilevel"/>
    <w:tmpl w:val="85F8129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6" w15:restartNumberingAfterBreak="0">
    <w:nsid w:val="17D32E91"/>
    <w:multiLevelType w:val="hybridMultilevel"/>
    <w:tmpl w:val="746A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57726"/>
    <w:multiLevelType w:val="hybridMultilevel"/>
    <w:tmpl w:val="7CF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C9659F1"/>
    <w:multiLevelType w:val="hybridMultilevel"/>
    <w:tmpl w:val="36F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1CBF7FFE"/>
    <w:multiLevelType w:val="hybridMultilevel"/>
    <w:tmpl w:val="2B1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FD32892"/>
    <w:multiLevelType w:val="hybridMultilevel"/>
    <w:tmpl w:val="F87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C43394F"/>
    <w:multiLevelType w:val="hybridMultilevel"/>
    <w:tmpl w:val="7A569836"/>
    <w:lvl w:ilvl="0" w:tplc="DB90CE42">
      <w:start w:val="1"/>
      <w:numFmt w:val="bullet"/>
      <w:lvlText w:val=""/>
      <w:lvlJc w:val="left"/>
      <w:pPr>
        <w:tabs>
          <w:tab w:val="num" w:pos="2070"/>
        </w:tabs>
        <w:ind w:left="2070" w:hanging="360"/>
      </w:pPr>
      <w:rPr>
        <w:rFonts w:ascii="Symbol" w:hAnsi="Symbol" w:cs="Symbol" w:hint="default"/>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12" w15:restartNumberingAfterBreak="0">
    <w:nsid w:val="30FE4AFE"/>
    <w:multiLevelType w:val="hybridMultilevel"/>
    <w:tmpl w:val="B0B6E0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1">
    <w:nsid w:val="33C53F40"/>
    <w:multiLevelType w:val="hybridMultilevel"/>
    <w:tmpl w:val="82D6F37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34A26B95"/>
    <w:multiLevelType w:val="hybridMultilevel"/>
    <w:tmpl w:val="298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3CA7"/>
    <w:multiLevelType w:val="hybridMultilevel"/>
    <w:tmpl w:val="66C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7279F"/>
    <w:multiLevelType w:val="hybridMultilevel"/>
    <w:tmpl w:val="80B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FED277E"/>
    <w:multiLevelType w:val="hybridMultilevel"/>
    <w:tmpl w:val="83E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4117"/>
    <w:multiLevelType w:val="hybridMultilevel"/>
    <w:tmpl w:val="106E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37C50"/>
    <w:multiLevelType w:val="multilevel"/>
    <w:tmpl w:val="A7E23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1">
    <w:nsid w:val="6717350D"/>
    <w:multiLevelType w:val="hybridMultilevel"/>
    <w:tmpl w:val="AE9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68E27B1B"/>
    <w:multiLevelType w:val="hybridMultilevel"/>
    <w:tmpl w:val="3532143C"/>
    <w:lvl w:ilvl="0" w:tplc="DB90CE42">
      <w:start w:val="1"/>
      <w:numFmt w:val="bullet"/>
      <w:lvlText w:val=""/>
      <w:lvlJc w:val="left"/>
      <w:pPr>
        <w:tabs>
          <w:tab w:val="num" w:pos="2070"/>
        </w:tabs>
        <w:ind w:left="2070" w:hanging="360"/>
      </w:pPr>
      <w:rPr>
        <w:rFonts w:ascii="Symbol" w:hAnsi="Symbol" w:cs="Symbol" w:hint="default"/>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22" w15:restartNumberingAfterBreak="0">
    <w:nsid w:val="69913B09"/>
    <w:multiLevelType w:val="hybridMultilevel"/>
    <w:tmpl w:val="036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631F9"/>
    <w:multiLevelType w:val="hybridMultilevel"/>
    <w:tmpl w:val="8FC4BD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1761E6B"/>
    <w:multiLevelType w:val="hybridMultilevel"/>
    <w:tmpl w:val="EB4EA12C"/>
    <w:lvl w:ilvl="0" w:tplc="1382DDF0">
      <w:start w:val="1"/>
      <w:numFmt w:val="decimal"/>
      <w:lvlText w:val="%1."/>
      <w:lvlJc w:val="left"/>
      <w:pPr>
        <w:ind w:left="1170" w:hanging="290"/>
      </w:pPr>
      <w:rPr>
        <w:rFonts w:ascii="Calisto MT" w:eastAsia="Arial" w:hAnsi="Calisto MT" w:cs="Arial" w:hint="default"/>
        <w:spacing w:val="-2"/>
        <w:w w:val="90"/>
        <w:sz w:val="22"/>
        <w:szCs w:val="22"/>
        <w:lang w:val="en-US" w:eastAsia="en-US" w:bidi="en-US"/>
      </w:rPr>
    </w:lvl>
    <w:lvl w:ilvl="1" w:tplc="95488F22">
      <w:start w:val="1"/>
      <w:numFmt w:val="lowerLetter"/>
      <w:lvlText w:val="%2."/>
      <w:lvlJc w:val="left"/>
      <w:pPr>
        <w:ind w:left="1830" w:hanging="230"/>
      </w:pPr>
      <w:rPr>
        <w:rFonts w:ascii="Calisto MT" w:eastAsia="Arial" w:hAnsi="Calisto MT" w:cs="Arial" w:hint="default"/>
        <w:w w:val="87"/>
        <w:sz w:val="22"/>
        <w:szCs w:val="22"/>
        <w:lang w:val="en-US" w:eastAsia="en-US" w:bidi="en-US"/>
      </w:rPr>
    </w:lvl>
    <w:lvl w:ilvl="2" w:tplc="A6E8AEBE">
      <w:numFmt w:val="bullet"/>
      <w:lvlText w:val="•"/>
      <w:lvlJc w:val="left"/>
      <w:pPr>
        <w:ind w:left="2737" w:hanging="230"/>
      </w:pPr>
      <w:rPr>
        <w:rFonts w:hint="default"/>
        <w:lang w:val="en-US" w:eastAsia="en-US" w:bidi="en-US"/>
      </w:rPr>
    </w:lvl>
    <w:lvl w:ilvl="3" w:tplc="60F8709A">
      <w:numFmt w:val="bullet"/>
      <w:lvlText w:val="•"/>
      <w:lvlJc w:val="left"/>
      <w:pPr>
        <w:ind w:left="3635" w:hanging="230"/>
      </w:pPr>
      <w:rPr>
        <w:rFonts w:hint="default"/>
        <w:lang w:val="en-US" w:eastAsia="en-US" w:bidi="en-US"/>
      </w:rPr>
    </w:lvl>
    <w:lvl w:ilvl="4" w:tplc="5D7A92EA">
      <w:numFmt w:val="bullet"/>
      <w:lvlText w:val="•"/>
      <w:lvlJc w:val="left"/>
      <w:pPr>
        <w:ind w:left="4533" w:hanging="230"/>
      </w:pPr>
      <w:rPr>
        <w:rFonts w:hint="default"/>
        <w:lang w:val="en-US" w:eastAsia="en-US" w:bidi="en-US"/>
      </w:rPr>
    </w:lvl>
    <w:lvl w:ilvl="5" w:tplc="AB08CEC0">
      <w:numFmt w:val="bullet"/>
      <w:lvlText w:val="•"/>
      <w:lvlJc w:val="left"/>
      <w:pPr>
        <w:ind w:left="5431" w:hanging="230"/>
      </w:pPr>
      <w:rPr>
        <w:rFonts w:hint="default"/>
        <w:lang w:val="en-US" w:eastAsia="en-US" w:bidi="en-US"/>
      </w:rPr>
    </w:lvl>
    <w:lvl w:ilvl="6" w:tplc="49F0D0E2">
      <w:numFmt w:val="bullet"/>
      <w:lvlText w:val="•"/>
      <w:lvlJc w:val="left"/>
      <w:pPr>
        <w:ind w:left="6328" w:hanging="230"/>
      </w:pPr>
      <w:rPr>
        <w:rFonts w:hint="default"/>
        <w:lang w:val="en-US" w:eastAsia="en-US" w:bidi="en-US"/>
      </w:rPr>
    </w:lvl>
    <w:lvl w:ilvl="7" w:tplc="FC76F794">
      <w:numFmt w:val="bullet"/>
      <w:lvlText w:val="•"/>
      <w:lvlJc w:val="left"/>
      <w:pPr>
        <w:ind w:left="7226" w:hanging="230"/>
      </w:pPr>
      <w:rPr>
        <w:rFonts w:hint="default"/>
        <w:lang w:val="en-US" w:eastAsia="en-US" w:bidi="en-US"/>
      </w:rPr>
    </w:lvl>
    <w:lvl w:ilvl="8" w:tplc="7FF4557C">
      <w:numFmt w:val="bullet"/>
      <w:lvlText w:val="•"/>
      <w:lvlJc w:val="left"/>
      <w:pPr>
        <w:ind w:left="8124" w:hanging="230"/>
      </w:pPr>
      <w:rPr>
        <w:rFonts w:hint="default"/>
        <w:lang w:val="en-US" w:eastAsia="en-US" w:bidi="en-US"/>
      </w:rPr>
    </w:lvl>
  </w:abstractNum>
  <w:abstractNum w:abstractNumId="25" w15:restartNumberingAfterBreak="0">
    <w:nsid w:val="758F3C79"/>
    <w:multiLevelType w:val="hybridMultilevel"/>
    <w:tmpl w:val="463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8249D"/>
    <w:multiLevelType w:val="hybridMultilevel"/>
    <w:tmpl w:val="BB16C6A8"/>
    <w:lvl w:ilvl="0" w:tplc="BD3EAC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3A5B1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EA5AD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88D8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44353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6CBA4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8415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C63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1A80E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AAF4BD6"/>
    <w:multiLevelType w:val="hybridMultilevel"/>
    <w:tmpl w:val="2C8E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A7B9F"/>
    <w:multiLevelType w:val="hybridMultilevel"/>
    <w:tmpl w:val="A4D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20"/>
  </w:num>
  <w:num w:numId="6">
    <w:abstractNumId w:val="11"/>
  </w:num>
  <w:num w:numId="7">
    <w:abstractNumId w:val="21"/>
  </w:num>
  <w:num w:numId="8">
    <w:abstractNumId w:val="17"/>
  </w:num>
  <w:num w:numId="9">
    <w:abstractNumId w:val="5"/>
  </w:num>
  <w:num w:numId="10">
    <w:abstractNumId w:val="0"/>
  </w:num>
  <w:num w:numId="11">
    <w:abstractNumId w:val="1"/>
  </w:num>
  <w:num w:numId="12">
    <w:abstractNumId w:val="13"/>
  </w:num>
  <w:num w:numId="13">
    <w:abstractNumId w:val="14"/>
  </w:num>
  <w:num w:numId="14">
    <w:abstractNumId w:val="22"/>
  </w:num>
  <w:num w:numId="15">
    <w:abstractNumId w:val="26"/>
  </w:num>
  <w:num w:numId="16">
    <w:abstractNumId w:val="6"/>
  </w:num>
  <w:num w:numId="17">
    <w:abstractNumId w:val="12"/>
  </w:num>
  <w:num w:numId="18">
    <w:abstractNumId w:val="23"/>
  </w:num>
  <w:num w:numId="19">
    <w:abstractNumId w:val="28"/>
  </w:num>
  <w:num w:numId="20">
    <w:abstractNumId w:val="25"/>
  </w:num>
  <w:num w:numId="21">
    <w:abstractNumId w:val="2"/>
  </w:num>
  <w:num w:numId="22">
    <w:abstractNumId w:val="24"/>
  </w:num>
  <w:num w:numId="23">
    <w:abstractNumId w:val="18"/>
  </w:num>
  <w:num w:numId="24">
    <w:abstractNumId w:val="7"/>
  </w:num>
  <w:num w:numId="25">
    <w:abstractNumId w:val="19"/>
  </w:num>
  <w:num w:numId="26">
    <w:abstractNumId w:val="16"/>
  </w:num>
  <w:num w:numId="27">
    <w:abstractNumId w:val="2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8F"/>
    <w:rsid w:val="000026F8"/>
    <w:rsid w:val="000071E0"/>
    <w:rsid w:val="00025E32"/>
    <w:rsid w:val="00037732"/>
    <w:rsid w:val="000504C2"/>
    <w:rsid w:val="000509DF"/>
    <w:rsid w:val="00054DD1"/>
    <w:rsid w:val="000634FD"/>
    <w:rsid w:val="00082E86"/>
    <w:rsid w:val="00090B31"/>
    <w:rsid w:val="00093F8E"/>
    <w:rsid w:val="000A1ECD"/>
    <w:rsid w:val="000A6BFC"/>
    <w:rsid w:val="000A7053"/>
    <w:rsid w:val="000C2E9B"/>
    <w:rsid w:val="000C6A52"/>
    <w:rsid w:val="000D0DA4"/>
    <w:rsid w:val="000D2DFB"/>
    <w:rsid w:val="000D4C50"/>
    <w:rsid w:val="000D525A"/>
    <w:rsid w:val="000E7DAC"/>
    <w:rsid w:val="000F146D"/>
    <w:rsid w:val="000F71A6"/>
    <w:rsid w:val="001048CA"/>
    <w:rsid w:val="001348E8"/>
    <w:rsid w:val="00146E13"/>
    <w:rsid w:val="00151776"/>
    <w:rsid w:val="00151E7A"/>
    <w:rsid w:val="001664BD"/>
    <w:rsid w:val="001A2C89"/>
    <w:rsid w:val="001D7FE3"/>
    <w:rsid w:val="001F3B34"/>
    <w:rsid w:val="00214F24"/>
    <w:rsid w:val="00217A13"/>
    <w:rsid w:val="00232A5C"/>
    <w:rsid w:val="0024661F"/>
    <w:rsid w:val="00272A45"/>
    <w:rsid w:val="00280738"/>
    <w:rsid w:val="00283FBF"/>
    <w:rsid w:val="00284713"/>
    <w:rsid w:val="002916C1"/>
    <w:rsid w:val="00296B06"/>
    <w:rsid w:val="00296E1F"/>
    <w:rsid w:val="002A0E41"/>
    <w:rsid w:val="002A4F13"/>
    <w:rsid w:val="002A50A8"/>
    <w:rsid w:val="002B742E"/>
    <w:rsid w:val="002C3171"/>
    <w:rsid w:val="002C46DA"/>
    <w:rsid w:val="002D0EB5"/>
    <w:rsid w:val="002E243F"/>
    <w:rsid w:val="00304C9C"/>
    <w:rsid w:val="00312800"/>
    <w:rsid w:val="003138EB"/>
    <w:rsid w:val="0032142E"/>
    <w:rsid w:val="00323704"/>
    <w:rsid w:val="00323B8E"/>
    <w:rsid w:val="00333198"/>
    <w:rsid w:val="003450CD"/>
    <w:rsid w:val="003672B0"/>
    <w:rsid w:val="00390395"/>
    <w:rsid w:val="003A2200"/>
    <w:rsid w:val="003A5568"/>
    <w:rsid w:val="003A5D20"/>
    <w:rsid w:val="003A692A"/>
    <w:rsid w:val="003C0A8F"/>
    <w:rsid w:val="003E031E"/>
    <w:rsid w:val="003F31AB"/>
    <w:rsid w:val="003F61C7"/>
    <w:rsid w:val="00412516"/>
    <w:rsid w:val="00427022"/>
    <w:rsid w:val="004440CD"/>
    <w:rsid w:val="00450DAA"/>
    <w:rsid w:val="00452C3E"/>
    <w:rsid w:val="00460100"/>
    <w:rsid w:val="00464715"/>
    <w:rsid w:val="00490008"/>
    <w:rsid w:val="004908B8"/>
    <w:rsid w:val="00493EE1"/>
    <w:rsid w:val="004B4037"/>
    <w:rsid w:val="004B7477"/>
    <w:rsid w:val="004D65C2"/>
    <w:rsid w:val="004D73D8"/>
    <w:rsid w:val="00515567"/>
    <w:rsid w:val="00523B99"/>
    <w:rsid w:val="00536822"/>
    <w:rsid w:val="00547B63"/>
    <w:rsid w:val="00560F47"/>
    <w:rsid w:val="00562670"/>
    <w:rsid w:val="0056532E"/>
    <w:rsid w:val="00577745"/>
    <w:rsid w:val="00583B78"/>
    <w:rsid w:val="00591C16"/>
    <w:rsid w:val="005A148D"/>
    <w:rsid w:val="005B245C"/>
    <w:rsid w:val="005C342C"/>
    <w:rsid w:val="005C4CFE"/>
    <w:rsid w:val="005C7529"/>
    <w:rsid w:val="005E5CB2"/>
    <w:rsid w:val="005F0E70"/>
    <w:rsid w:val="005F16EE"/>
    <w:rsid w:val="005F78C9"/>
    <w:rsid w:val="0060246A"/>
    <w:rsid w:val="00612DCA"/>
    <w:rsid w:val="00634894"/>
    <w:rsid w:val="006538FA"/>
    <w:rsid w:val="006554C9"/>
    <w:rsid w:val="00656441"/>
    <w:rsid w:val="00693B0F"/>
    <w:rsid w:val="006A51E4"/>
    <w:rsid w:val="006A65E3"/>
    <w:rsid w:val="006D0478"/>
    <w:rsid w:val="006E6B67"/>
    <w:rsid w:val="00703B86"/>
    <w:rsid w:val="007042B4"/>
    <w:rsid w:val="00711242"/>
    <w:rsid w:val="00711EAE"/>
    <w:rsid w:val="007240ED"/>
    <w:rsid w:val="00726518"/>
    <w:rsid w:val="00743D27"/>
    <w:rsid w:val="007458C9"/>
    <w:rsid w:val="00763EC3"/>
    <w:rsid w:val="00765144"/>
    <w:rsid w:val="00773353"/>
    <w:rsid w:val="00795521"/>
    <w:rsid w:val="007A5E33"/>
    <w:rsid w:val="007A7D1D"/>
    <w:rsid w:val="007B07A6"/>
    <w:rsid w:val="007D5761"/>
    <w:rsid w:val="007D6878"/>
    <w:rsid w:val="008007A1"/>
    <w:rsid w:val="008016B4"/>
    <w:rsid w:val="00823651"/>
    <w:rsid w:val="00841902"/>
    <w:rsid w:val="00857158"/>
    <w:rsid w:val="0086528F"/>
    <w:rsid w:val="00865686"/>
    <w:rsid w:val="00866B86"/>
    <w:rsid w:val="00870BB1"/>
    <w:rsid w:val="008D2205"/>
    <w:rsid w:val="008D36AB"/>
    <w:rsid w:val="008F3DA1"/>
    <w:rsid w:val="008F712D"/>
    <w:rsid w:val="0090326A"/>
    <w:rsid w:val="00906FA1"/>
    <w:rsid w:val="00916045"/>
    <w:rsid w:val="009204B1"/>
    <w:rsid w:val="00921807"/>
    <w:rsid w:val="00933CA4"/>
    <w:rsid w:val="0093501D"/>
    <w:rsid w:val="00936D33"/>
    <w:rsid w:val="0094017F"/>
    <w:rsid w:val="0094179D"/>
    <w:rsid w:val="00942076"/>
    <w:rsid w:val="009637D9"/>
    <w:rsid w:val="00983343"/>
    <w:rsid w:val="009869CB"/>
    <w:rsid w:val="009E14F1"/>
    <w:rsid w:val="009E68D0"/>
    <w:rsid w:val="009F22C2"/>
    <w:rsid w:val="009F443F"/>
    <w:rsid w:val="009F7C84"/>
    <w:rsid w:val="00A027A0"/>
    <w:rsid w:val="00A24830"/>
    <w:rsid w:val="00A304FE"/>
    <w:rsid w:val="00A324B5"/>
    <w:rsid w:val="00A428D2"/>
    <w:rsid w:val="00A46F45"/>
    <w:rsid w:val="00A5092D"/>
    <w:rsid w:val="00A55BA7"/>
    <w:rsid w:val="00A624F1"/>
    <w:rsid w:val="00A634EE"/>
    <w:rsid w:val="00A658F2"/>
    <w:rsid w:val="00A70640"/>
    <w:rsid w:val="00A70785"/>
    <w:rsid w:val="00A70B17"/>
    <w:rsid w:val="00A9269E"/>
    <w:rsid w:val="00A95AE9"/>
    <w:rsid w:val="00A96130"/>
    <w:rsid w:val="00A970C3"/>
    <w:rsid w:val="00A97823"/>
    <w:rsid w:val="00AB1218"/>
    <w:rsid w:val="00AC225D"/>
    <w:rsid w:val="00AC6DAB"/>
    <w:rsid w:val="00AD3060"/>
    <w:rsid w:val="00AE1E57"/>
    <w:rsid w:val="00AE22C3"/>
    <w:rsid w:val="00AE6DD1"/>
    <w:rsid w:val="00B107A3"/>
    <w:rsid w:val="00B222E9"/>
    <w:rsid w:val="00B235F3"/>
    <w:rsid w:val="00B25BD2"/>
    <w:rsid w:val="00B3119A"/>
    <w:rsid w:val="00B32B72"/>
    <w:rsid w:val="00B548DD"/>
    <w:rsid w:val="00B67605"/>
    <w:rsid w:val="00B731B0"/>
    <w:rsid w:val="00B8134C"/>
    <w:rsid w:val="00B83554"/>
    <w:rsid w:val="00B92F16"/>
    <w:rsid w:val="00B9437D"/>
    <w:rsid w:val="00B962A7"/>
    <w:rsid w:val="00BB0402"/>
    <w:rsid w:val="00BB5F03"/>
    <w:rsid w:val="00BF09B0"/>
    <w:rsid w:val="00BF49FA"/>
    <w:rsid w:val="00C02AE4"/>
    <w:rsid w:val="00C05991"/>
    <w:rsid w:val="00C05E3F"/>
    <w:rsid w:val="00C143B9"/>
    <w:rsid w:val="00C17EA1"/>
    <w:rsid w:val="00C20102"/>
    <w:rsid w:val="00C26E8F"/>
    <w:rsid w:val="00C6590B"/>
    <w:rsid w:val="00C70FB1"/>
    <w:rsid w:val="00C75FE6"/>
    <w:rsid w:val="00C823DA"/>
    <w:rsid w:val="00CA144A"/>
    <w:rsid w:val="00CB16EA"/>
    <w:rsid w:val="00CB2A1E"/>
    <w:rsid w:val="00CC4A1A"/>
    <w:rsid w:val="00CC7892"/>
    <w:rsid w:val="00CC7A6C"/>
    <w:rsid w:val="00CE4FE2"/>
    <w:rsid w:val="00CE7441"/>
    <w:rsid w:val="00CF2F49"/>
    <w:rsid w:val="00CF3E2E"/>
    <w:rsid w:val="00CF7CE0"/>
    <w:rsid w:val="00D02617"/>
    <w:rsid w:val="00D1650A"/>
    <w:rsid w:val="00D218B2"/>
    <w:rsid w:val="00D264A1"/>
    <w:rsid w:val="00D32C04"/>
    <w:rsid w:val="00D63402"/>
    <w:rsid w:val="00D703EA"/>
    <w:rsid w:val="00D7301D"/>
    <w:rsid w:val="00D870A2"/>
    <w:rsid w:val="00D925F8"/>
    <w:rsid w:val="00DB4745"/>
    <w:rsid w:val="00DB7350"/>
    <w:rsid w:val="00DC0AEC"/>
    <w:rsid w:val="00DD43CE"/>
    <w:rsid w:val="00DD4C36"/>
    <w:rsid w:val="00DD5EB2"/>
    <w:rsid w:val="00DD74CB"/>
    <w:rsid w:val="00DE2396"/>
    <w:rsid w:val="00DE2C18"/>
    <w:rsid w:val="00DF475A"/>
    <w:rsid w:val="00DF656A"/>
    <w:rsid w:val="00E0100E"/>
    <w:rsid w:val="00E223E0"/>
    <w:rsid w:val="00E30614"/>
    <w:rsid w:val="00E3236D"/>
    <w:rsid w:val="00E607FE"/>
    <w:rsid w:val="00E65332"/>
    <w:rsid w:val="00E802AD"/>
    <w:rsid w:val="00EA40C3"/>
    <w:rsid w:val="00EB0589"/>
    <w:rsid w:val="00EB0F9B"/>
    <w:rsid w:val="00EC4D0F"/>
    <w:rsid w:val="00ED09FE"/>
    <w:rsid w:val="00EE57C2"/>
    <w:rsid w:val="00EF63C3"/>
    <w:rsid w:val="00F02FF4"/>
    <w:rsid w:val="00F103DA"/>
    <w:rsid w:val="00F125F0"/>
    <w:rsid w:val="00F3663D"/>
    <w:rsid w:val="00F44B40"/>
    <w:rsid w:val="00F4578E"/>
    <w:rsid w:val="00F472D8"/>
    <w:rsid w:val="00F74449"/>
    <w:rsid w:val="00F840FF"/>
    <w:rsid w:val="00F8435E"/>
    <w:rsid w:val="00F95EAE"/>
    <w:rsid w:val="00FB2940"/>
    <w:rsid w:val="00FB312F"/>
    <w:rsid w:val="00FD1AEE"/>
    <w:rsid w:val="00FD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D277"/>
  <w15:chartTrackingRefBased/>
  <w15:docId w15:val="{CDB10965-81E7-D440-98D2-38F78488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17"/>
        <w:lang w:val="en-US"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9B"/>
    <w:pPr>
      <w:spacing w:before="0" w:after="0"/>
      <w:jc w:val="both"/>
    </w:pPr>
    <w:rPr>
      <w:rFonts w:ascii="Calisto MT" w:eastAsia="Times New Roman" w:hAnsi="Calisto MT" w:cs="Times New Roman"/>
      <w:color w:val="auto"/>
      <w:sz w:val="22"/>
      <w:szCs w:val="22"/>
      <w:lang w:eastAsia="en-US"/>
    </w:rPr>
  </w:style>
  <w:style w:type="paragraph" w:styleId="Heading1">
    <w:name w:val="heading 1"/>
    <w:basedOn w:val="Normal"/>
    <w:next w:val="Normal"/>
    <w:link w:val="Heading1Char"/>
    <w:qFormat/>
    <w:rsid w:val="00B548DD"/>
    <w:pPr>
      <w:keepNext/>
      <w:shd w:val="clear" w:color="auto" w:fill="F4BBBE"/>
      <w:outlineLvl w:val="0"/>
    </w:pPr>
    <w:rPr>
      <w:rFonts w:eastAsia="Times"/>
      <w:b/>
      <w:i/>
      <w:spacing w:val="-10"/>
      <w:sz w:val="26"/>
      <w:szCs w:val="26"/>
      <w:lang w:val="es-ES_tradnl"/>
    </w:rPr>
  </w:style>
  <w:style w:type="paragraph" w:styleId="Heading2">
    <w:name w:val="heading 2"/>
    <w:basedOn w:val="Normal"/>
    <w:next w:val="Normal"/>
    <w:link w:val="Heading2Char"/>
    <w:qFormat/>
    <w:rsid w:val="000C2E9B"/>
    <w:pPr>
      <w:outlineLvl w:val="1"/>
    </w:pPr>
    <w:rPr>
      <w:b/>
    </w:rPr>
  </w:style>
  <w:style w:type="paragraph" w:styleId="Heading3">
    <w:name w:val="heading 3"/>
    <w:basedOn w:val="Normal"/>
    <w:next w:val="Normal"/>
    <w:link w:val="Heading3Char"/>
    <w:qFormat/>
    <w:rsid w:val="00F4578E"/>
    <w:pPr>
      <w:keepNext/>
      <w:outlineLvl w:val="2"/>
    </w:pPr>
    <w:rPr>
      <w:rFonts w:ascii="Garamond" w:eastAsia="Times" w:hAnsi="Garamond"/>
      <w:szCs w:val="20"/>
    </w:rPr>
  </w:style>
  <w:style w:type="paragraph" w:styleId="Heading4">
    <w:name w:val="heading 4"/>
    <w:basedOn w:val="Normal"/>
    <w:next w:val="Normal"/>
    <w:link w:val="Heading4Char"/>
    <w:uiPriority w:val="9"/>
    <w:semiHidden/>
    <w:unhideWhenUsed/>
    <w:qFormat/>
    <w:rsid w:val="000C2E9B"/>
    <w:pPr>
      <w:keepNext/>
      <w:keepLines/>
      <w:spacing w:before="4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unhideWhenUsed/>
    <w:qFormat/>
    <w:rsid w:val="000C2E9B"/>
    <w:pPr>
      <w:keepNext/>
      <w:keepLines/>
      <w:spacing w:before="40"/>
      <w:outlineLvl w:val="4"/>
    </w:pPr>
    <w:rPr>
      <w:rFonts w:asciiTheme="majorHAnsi" w:eastAsiaTheme="majorEastAsia" w:hAnsiTheme="majorHAnsi" w:cstheme="majorBidi"/>
      <w:color w:val="0E0E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rsid w:val="00583B78"/>
    <w:pPr>
      <w:framePr w:hSpace="180" w:wrap="around" w:vAnchor="text" w:hAnchor="margin" w:y="596"/>
    </w:pPr>
    <w:rPr>
      <w:b/>
      <w:caps/>
      <w:color w:val="FFFFFF" w:themeColor="background1"/>
    </w:rPr>
  </w:style>
  <w:style w:type="character" w:customStyle="1" w:styleId="SubtitleChar">
    <w:name w:val="Subtitle Char"/>
    <w:basedOn w:val="DefaultParagraphFont"/>
    <w:link w:val="Subtitle"/>
    <w:uiPriority w:val="1"/>
    <w:rsid w:val="00583B78"/>
    <w:rPr>
      <w:rFonts w:ascii="Minion Pro" w:eastAsia="Times New Roman" w:hAnsi="Minion Pro" w:cs="Times New Roman"/>
      <w:b/>
      <w:caps/>
      <w:color w:val="FFFFFF" w:themeColor="background1"/>
      <w:sz w:val="22"/>
      <w:szCs w:val="22"/>
      <w:lang w:eastAsia="en-US"/>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color w:val="4E4E4E" w:themeColor="accent1" w:themeTint="BF"/>
      <w:kern w:val="28"/>
      <w:sz w:val="32"/>
      <w:szCs w:val="20"/>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color w:val="4E4E4E" w:themeColor="accent1" w:themeTint="BF"/>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969696"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line="72" w:lineRule="exact"/>
    </w:pPr>
    <w:rPr>
      <w:rFonts w:asciiTheme="minorHAnsi" w:eastAsiaTheme="minorHAnsi" w:hAnsiTheme="minorHAnsi" w:cstheme="minorBidi"/>
      <w:color w:val="262626" w:themeColor="text1" w:themeTint="D9"/>
      <w:sz w:val="17"/>
      <w:szCs w:val="20"/>
      <w:lang w:eastAsia="ja-JP"/>
    </w:rPr>
  </w:style>
  <w:style w:type="paragraph" w:customStyle="1" w:styleId="Days">
    <w:name w:val="Days"/>
    <w:basedOn w:val="Normal"/>
    <w:qFormat/>
    <w:rPr>
      <w:rFonts w:asciiTheme="minorHAnsi" w:eastAsiaTheme="minorHAnsi" w:hAnsiTheme="minorHAnsi" w:cstheme="minorBidi"/>
      <w:color w:val="000000" w:themeColor="text1"/>
      <w:sz w:val="18"/>
      <w:szCs w:val="20"/>
      <w:lang w:eastAsia="ja-JP"/>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262626" w:themeColor="text1" w:themeTint="D9"/>
      <w:sz w:val="17"/>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jc w:val="right"/>
    </w:pPr>
    <w:rPr>
      <w:rFonts w:asciiTheme="minorHAnsi" w:eastAsiaTheme="minorHAnsi" w:hAnsiTheme="minorHAnsi" w:cstheme="minorBidi"/>
      <w:color w:val="262626" w:themeColor="text1" w:themeTint="D9"/>
      <w:sz w:val="20"/>
      <w:szCs w:val="20"/>
      <w:lang w:eastAsia="ja-JP"/>
    </w:rPr>
  </w:style>
  <w:style w:type="character" w:customStyle="1" w:styleId="FooterChar">
    <w:name w:val="Footer Char"/>
    <w:basedOn w:val="DefaultParagraphFont"/>
    <w:link w:val="Footer"/>
    <w:uiPriority w:val="99"/>
    <w:rPr>
      <w:sz w:val="20"/>
    </w:rPr>
  </w:style>
  <w:style w:type="paragraph" w:styleId="ListParagraph">
    <w:name w:val="List Paragraph"/>
    <w:basedOn w:val="Normal"/>
    <w:uiPriority w:val="34"/>
    <w:unhideWhenUsed/>
    <w:qFormat/>
    <w:rsid w:val="001664BD"/>
    <w:pPr>
      <w:ind w:left="720"/>
      <w:contextualSpacing/>
    </w:pPr>
  </w:style>
  <w:style w:type="character" w:customStyle="1" w:styleId="Heading1Char">
    <w:name w:val="Heading 1 Char"/>
    <w:basedOn w:val="DefaultParagraphFont"/>
    <w:link w:val="Heading1"/>
    <w:rsid w:val="00B548DD"/>
    <w:rPr>
      <w:rFonts w:ascii="Calisto MT" w:eastAsia="Times" w:hAnsi="Calisto MT" w:cs="Times New Roman"/>
      <w:b/>
      <w:i/>
      <w:color w:val="auto"/>
      <w:spacing w:val="-10"/>
      <w:sz w:val="26"/>
      <w:szCs w:val="26"/>
      <w:shd w:val="clear" w:color="auto" w:fill="F4BBBE"/>
      <w:lang w:val="es-ES_tradnl" w:eastAsia="en-US"/>
    </w:rPr>
  </w:style>
  <w:style w:type="character" w:customStyle="1" w:styleId="Heading2Char">
    <w:name w:val="Heading 2 Char"/>
    <w:basedOn w:val="DefaultParagraphFont"/>
    <w:link w:val="Heading2"/>
    <w:rsid w:val="000C2E9B"/>
    <w:rPr>
      <w:rFonts w:ascii="Calisto MT" w:eastAsia="Times New Roman" w:hAnsi="Calisto MT" w:cs="Times New Roman"/>
      <w:b/>
      <w:color w:val="auto"/>
      <w:sz w:val="22"/>
      <w:szCs w:val="22"/>
      <w:lang w:eastAsia="en-US"/>
    </w:rPr>
  </w:style>
  <w:style w:type="character" w:customStyle="1" w:styleId="Heading3Char">
    <w:name w:val="Heading 3 Char"/>
    <w:basedOn w:val="DefaultParagraphFont"/>
    <w:link w:val="Heading3"/>
    <w:rsid w:val="00F4578E"/>
    <w:rPr>
      <w:rFonts w:ascii="Garamond" w:eastAsia="Times" w:hAnsi="Garamond" w:cs="Times New Roman"/>
      <w:color w:val="auto"/>
      <w:sz w:val="22"/>
      <w:lang w:eastAsia="en-US"/>
    </w:rPr>
  </w:style>
  <w:style w:type="character" w:styleId="Hyperlink">
    <w:name w:val="Hyperlink"/>
    <w:rsid w:val="00F4578E"/>
    <w:rPr>
      <w:color w:val="0000FF"/>
      <w:u w:val="single"/>
    </w:rPr>
  </w:style>
  <w:style w:type="character" w:customStyle="1" w:styleId="msonormal0">
    <w:name w:val="msonormal"/>
    <w:uiPriority w:val="99"/>
    <w:rsid w:val="00F4578E"/>
    <w:rPr>
      <w:rFonts w:cs="Times New Roman"/>
    </w:rPr>
  </w:style>
  <w:style w:type="paragraph" w:customStyle="1" w:styleId="ColorfulList-Accent11">
    <w:name w:val="Colorful List - Accent 11"/>
    <w:basedOn w:val="Normal"/>
    <w:uiPriority w:val="34"/>
    <w:qFormat/>
    <w:rsid w:val="00F4578E"/>
    <w:pPr>
      <w:spacing w:after="200" w:line="276" w:lineRule="auto"/>
      <w:ind w:left="720"/>
      <w:contextualSpacing/>
    </w:pPr>
    <w:rPr>
      <w:rFonts w:ascii="Verdana" w:eastAsia="Calibri" w:hAnsi="Verdana"/>
      <w:sz w:val="20"/>
    </w:rPr>
  </w:style>
  <w:style w:type="paragraph" w:customStyle="1" w:styleId="ContactDetails">
    <w:name w:val="Contact Details"/>
    <w:basedOn w:val="Normal"/>
    <w:uiPriority w:val="1"/>
    <w:qFormat/>
    <w:rsid w:val="00F4578E"/>
    <w:pPr>
      <w:spacing w:after="120" w:line="276" w:lineRule="auto"/>
    </w:pPr>
    <w:rPr>
      <w:rFonts w:eastAsia="MS Mincho"/>
      <w:color w:val="7F7F7F"/>
      <w:sz w:val="18"/>
    </w:rPr>
  </w:style>
  <w:style w:type="paragraph" w:customStyle="1" w:styleId="MediumGrid21">
    <w:name w:val="Medium Grid 21"/>
    <w:uiPriority w:val="1"/>
    <w:rsid w:val="00F4578E"/>
    <w:pPr>
      <w:spacing w:before="0" w:after="0"/>
    </w:pPr>
    <w:rPr>
      <w:rFonts w:ascii="Calisto MT" w:eastAsia="MS Mincho" w:hAnsi="Calisto MT" w:cs="Times New Roman"/>
      <w:color w:val="auto"/>
      <w:sz w:val="5"/>
      <w:szCs w:val="24"/>
      <w:lang w:eastAsia="en-US"/>
    </w:rPr>
  </w:style>
  <w:style w:type="character" w:styleId="FollowedHyperlink">
    <w:name w:val="FollowedHyperlink"/>
    <w:basedOn w:val="DefaultParagraphFont"/>
    <w:uiPriority w:val="99"/>
    <w:semiHidden/>
    <w:unhideWhenUsed/>
    <w:rsid w:val="00F4578E"/>
    <w:rPr>
      <w:color w:val="919191" w:themeColor="followedHyperlink"/>
      <w:u w:val="single"/>
    </w:rPr>
  </w:style>
  <w:style w:type="character" w:styleId="UnresolvedMention">
    <w:name w:val="Unresolved Mention"/>
    <w:basedOn w:val="DefaultParagraphFont"/>
    <w:uiPriority w:val="99"/>
    <w:semiHidden/>
    <w:unhideWhenUsed/>
    <w:rsid w:val="00C75FE6"/>
    <w:rPr>
      <w:color w:val="605E5C"/>
      <w:shd w:val="clear" w:color="auto" w:fill="E1DFDD"/>
    </w:rPr>
  </w:style>
  <w:style w:type="paragraph" w:styleId="EndnoteText">
    <w:name w:val="endnote text"/>
    <w:basedOn w:val="Normal"/>
    <w:link w:val="EndnoteTextChar"/>
    <w:uiPriority w:val="99"/>
    <w:semiHidden/>
    <w:unhideWhenUsed/>
    <w:rsid w:val="00536822"/>
    <w:rPr>
      <w:sz w:val="20"/>
      <w:szCs w:val="20"/>
    </w:rPr>
  </w:style>
  <w:style w:type="character" w:customStyle="1" w:styleId="EndnoteTextChar">
    <w:name w:val="Endnote Text Char"/>
    <w:basedOn w:val="DefaultParagraphFont"/>
    <w:link w:val="EndnoteText"/>
    <w:uiPriority w:val="99"/>
    <w:semiHidden/>
    <w:rsid w:val="00536822"/>
    <w:rPr>
      <w:rFonts w:ascii="Times New Roman" w:eastAsia="Times New Roman" w:hAnsi="Times New Roman" w:cs="Times New Roman"/>
      <w:color w:val="auto"/>
      <w:sz w:val="20"/>
      <w:lang w:eastAsia="en-US"/>
    </w:rPr>
  </w:style>
  <w:style w:type="character" w:styleId="EndnoteReference">
    <w:name w:val="endnote reference"/>
    <w:basedOn w:val="DefaultParagraphFont"/>
    <w:uiPriority w:val="99"/>
    <w:semiHidden/>
    <w:unhideWhenUsed/>
    <w:rsid w:val="00536822"/>
    <w:rPr>
      <w:vertAlign w:val="superscript"/>
    </w:rPr>
  </w:style>
  <w:style w:type="paragraph" w:customStyle="1" w:styleId="Body">
    <w:name w:val="Body"/>
    <w:rsid w:val="00583B78"/>
    <w:pPr>
      <w:pBdr>
        <w:top w:val="nil"/>
        <w:left w:val="nil"/>
        <w:bottom w:val="nil"/>
        <w:right w:val="nil"/>
        <w:between w:val="nil"/>
        <w:bar w:val="nil"/>
      </w:pBdr>
      <w:spacing w:before="0" w:after="0" w:line="288" w:lineRule="auto"/>
      <w:jc w:val="both"/>
    </w:pPr>
    <w:rPr>
      <w:rFonts w:ascii="Minion Pro" w:eastAsia="Arial Unicode MS" w:hAnsi="Minion Pro" w:cs="Arial Unicode MS"/>
      <w:color w:val="000000"/>
      <w:sz w:val="22"/>
      <w:szCs w:val="22"/>
      <w:bdr w:val="nil"/>
      <w:lang w:eastAsia="en-US"/>
    </w:rPr>
  </w:style>
  <w:style w:type="paragraph" w:customStyle="1" w:styleId="Body2">
    <w:name w:val="Body 2"/>
    <w:rsid w:val="00151E7A"/>
    <w:pPr>
      <w:pBdr>
        <w:top w:val="nil"/>
        <w:left w:val="nil"/>
        <w:bottom w:val="nil"/>
        <w:right w:val="nil"/>
        <w:between w:val="nil"/>
        <w:bar w:val="nil"/>
      </w:pBdr>
      <w:spacing w:before="0" w:after="0" w:line="288" w:lineRule="auto"/>
    </w:pPr>
    <w:rPr>
      <w:rFonts w:ascii="Helvetica Neue" w:eastAsia="Arial Unicode MS" w:hAnsi="Helvetica Neue" w:cs="Arial Unicode MS"/>
      <w:color w:val="000000"/>
      <w:sz w:val="20"/>
      <w:bdr w:val="nil"/>
      <w:lang w:eastAsia="en-US"/>
    </w:rPr>
  </w:style>
  <w:style w:type="character" w:customStyle="1" w:styleId="Hyperlink0">
    <w:name w:val="Hyperlink.0"/>
    <w:basedOn w:val="Hyperlink"/>
    <w:rsid w:val="00151E7A"/>
    <w:rPr>
      <w:color w:val="0000FF"/>
      <w:u w:val="single"/>
    </w:rPr>
  </w:style>
  <w:style w:type="character" w:styleId="CommentReference">
    <w:name w:val="annotation reference"/>
    <w:basedOn w:val="DefaultParagraphFont"/>
    <w:uiPriority w:val="99"/>
    <w:semiHidden/>
    <w:unhideWhenUsed/>
    <w:rsid w:val="000A6BFC"/>
    <w:rPr>
      <w:sz w:val="16"/>
      <w:szCs w:val="16"/>
    </w:rPr>
  </w:style>
  <w:style w:type="paragraph" w:styleId="CommentText">
    <w:name w:val="annotation text"/>
    <w:basedOn w:val="Normal"/>
    <w:link w:val="CommentTextChar"/>
    <w:uiPriority w:val="99"/>
    <w:semiHidden/>
    <w:unhideWhenUsed/>
    <w:rsid w:val="000A6BFC"/>
    <w:rPr>
      <w:sz w:val="20"/>
      <w:szCs w:val="20"/>
    </w:rPr>
  </w:style>
  <w:style w:type="character" w:customStyle="1" w:styleId="CommentTextChar">
    <w:name w:val="Comment Text Char"/>
    <w:basedOn w:val="DefaultParagraphFont"/>
    <w:link w:val="CommentText"/>
    <w:uiPriority w:val="99"/>
    <w:semiHidden/>
    <w:rsid w:val="000A6BFC"/>
    <w:rPr>
      <w:rFonts w:ascii="Minion Pro" w:eastAsia="Times New Roman" w:hAnsi="Minion Pro" w:cs="Times New Roman"/>
      <w:color w:val="auto"/>
      <w:sz w:val="20"/>
      <w:lang w:eastAsia="en-US"/>
    </w:rPr>
  </w:style>
  <w:style w:type="paragraph" w:styleId="CommentSubject">
    <w:name w:val="annotation subject"/>
    <w:basedOn w:val="CommentText"/>
    <w:next w:val="CommentText"/>
    <w:link w:val="CommentSubjectChar"/>
    <w:uiPriority w:val="99"/>
    <w:semiHidden/>
    <w:unhideWhenUsed/>
    <w:rsid w:val="000A6BFC"/>
    <w:rPr>
      <w:b/>
      <w:bCs/>
    </w:rPr>
  </w:style>
  <w:style w:type="character" w:customStyle="1" w:styleId="CommentSubjectChar">
    <w:name w:val="Comment Subject Char"/>
    <w:basedOn w:val="CommentTextChar"/>
    <w:link w:val="CommentSubject"/>
    <w:uiPriority w:val="99"/>
    <w:semiHidden/>
    <w:rsid w:val="000A6BFC"/>
    <w:rPr>
      <w:rFonts w:ascii="Minion Pro" w:eastAsia="Times New Roman" w:hAnsi="Minion Pro" w:cs="Times New Roman"/>
      <w:b/>
      <w:bCs/>
      <w:color w:val="auto"/>
      <w:sz w:val="20"/>
      <w:lang w:eastAsia="en-US"/>
    </w:rPr>
  </w:style>
  <w:style w:type="paragraph" w:styleId="BalloonText">
    <w:name w:val="Balloon Text"/>
    <w:basedOn w:val="Normal"/>
    <w:link w:val="BalloonTextChar"/>
    <w:uiPriority w:val="99"/>
    <w:semiHidden/>
    <w:unhideWhenUsed/>
    <w:rsid w:val="000A6B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6BFC"/>
    <w:rPr>
      <w:rFonts w:ascii="Times New Roman" w:eastAsia="Times New Roman" w:hAnsi="Times New Roman" w:cs="Times New Roman"/>
      <w:color w:val="auto"/>
      <w:sz w:val="18"/>
      <w:szCs w:val="18"/>
      <w:lang w:eastAsia="en-US"/>
    </w:rPr>
  </w:style>
  <w:style w:type="character" w:customStyle="1" w:styleId="Heading4Char">
    <w:name w:val="Heading 4 Char"/>
    <w:basedOn w:val="DefaultParagraphFont"/>
    <w:link w:val="Heading4"/>
    <w:uiPriority w:val="9"/>
    <w:semiHidden/>
    <w:rsid w:val="000C2E9B"/>
    <w:rPr>
      <w:rFonts w:asciiTheme="majorHAnsi" w:eastAsiaTheme="majorEastAsia" w:hAnsiTheme="majorHAnsi" w:cstheme="majorBidi"/>
      <w:i/>
      <w:iCs/>
      <w:color w:val="0E0E0E" w:themeColor="accent1" w:themeShade="BF"/>
      <w:sz w:val="22"/>
      <w:szCs w:val="22"/>
      <w:lang w:eastAsia="en-US"/>
    </w:rPr>
  </w:style>
  <w:style w:type="character" w:customStyle="1" w:styleId="Heading5Char">
    <w:name w:val="Heading 5 Char"/>
    <w:basedOn w:val="DefaultParagraphFont"/>
    <w:link w:val="Heading5"/>
    <w:uiPriority w:val="9"/>
    <w:rsid w:val="000C2E9B"/>
    <w:rPr>
      <w:rFonts w:asciiTheme="majorHAnsi" w:eastAsiaTheme="majorEastAsia" w:hAnsiTheme="majorHAnsi" w:cstheme="majorBidi"/>
      <w:color w:val="0E0E0E" w:themeColor="accent1" w:themeShade="BF"/>
      <w:sz w:val="22"/>
      <w:szCs w:val="22"/>
      <w:lang w:eastAsia="en-US"/>
    </w:rPr>
  </w:style>
  <w:style w:type="character" w:styleId="Strong">
    <w:name w:val="Strong"/>
    <w:basedOn w:val="DefaultParagraphFont"/>
    <w:uiPriority w:val="22"/>
    <w:semiHidden/>
    <w:unhideWhenUsed/>
    <w:qFormat/>
    <w:rsid w:val="000C2E9B"/>
    <w:rPr>
      <w:b/>
      <w:bCs/>
    </w:rPr>
  </w:style>
  <w:style w:type="character" w:customStyle="1" w:styleId="cjuybbgbk">
    <w:name w:val="cjuyb_bgbk"/>
    <w:basedOn w:val="DefaultParagraphFont"/>
    <w:rsid w:val="00333198"/>
  </w:style>
  <w:style w:type="character" w:customStyle="1" w:styleId="enrcgbgbk">
    <w:name w:val="enrcg_bgbk"/>
    <w:basedOn w:val="DefaultParagraphFont"/>
    <w:rsid w:val="00333198"/>
  </w:style>
  <w:style w:type="table" w:styleId="GridTable1Light-Accent2">
    <w:name w:val="Grid Table 1 Light Accent 2"/>
    <w:basedOn w:val="TableNormal"/>
    <w:uiPriority w:val="46"/>
    <w:rsid w:val="00333198"/>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character" w:customStyle="1" w:styleId="Title1">
    <w:name w:val="Title1"/>
    <w:basedOn w:val="DefaultParagraphFont"/>
    <w:rsid w:val="00333198"/>
  </w:style>
  <w:style w:type="character" w:customStyle="1" w:styleId="screenreader-only">
    <w:name w:val="screenreader-only"/>
    <w:basedOn w:val="DefaultParagraphFont"/>
    <w:rsid w:val="00333198"/>
  </w:style>
  <w:style w:type="character" w:customStyle="1" w:styleId="description">
    <w:name w:val="description"/>
    <w:basedOn w:val="DefaultParagraphFont"/>
    <w:rsid w:val="00333198"/>
  </w:style>
  <w:style w:type="character" w:customStyle="1" w:styleId="nobr">
    <w:name w:val="nobr"/>
    <w:basedOn w:val="DefaultParagraphFont"/>
    <w:rsid w:val="00333198"/>
  </w:style>
  <w:style w:type="character" w:customStyle="1" w:styleId="points">
    <w:name w:val="points"/>
    <w:basedOn w:val="DefaultParagraphFont"/>
    <w:rsid w:val="00333198"/>
  </w:style>
  <w:style w:type="character" w:customStyle="1" w:styleId="displaycriterionpoints">
    <w:name w:val="display_criterion_points"/>
    <w:basedOn w:val="DefaultParagraphFont"/>
    <w:rsid w:val="00333198"/>
  </w:style>
  <w:style w:type="character" w:customStyle="1" w:styleId="rubrictotal">
    <w:name w:val="rubric_total"/>
    <w:basedOn w:val="DefaultParagraphFont"/>
    <w:rsid w:val="0033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896">
      <w:bodyDiv w:val="1"/>
      <w:marLeft w:val="0"/>
      <w:marRight w:val="0"/>
      <w:marTop w:val="0"/>
      <w:marBottom w:val="0"/>
      <w:divBdr>
        <w:top w:val="none" w:sz="0" w:space="0" w:color="auto"/>
        <w:left w:val="none" w:sz="0" w:space="0" w:color="auto"/>
        <w:bottom w:val="none" w:sz="0" w:space="0" w:color="auto"/>
        <w:right w:val="none" w:sz="0" w:space="0" w:color="auto"/>
      </w:divBdr>
    </w:div>
    <w:div w:id="104808471">
      <w:bodyDiv w:val="1"/>
      <w:marLeft w:val="0"/>
      <w:marRight w:val="0"/>
      <w:marTop w:val="0"/>
      <w:marBottom w:val="0"/>
      <w:divBdr>
        <w:top w:val="none" w:sz="0" w:space="0" w:color="auto"/>
        <w:left w:val="none" w:sz="0" w:space="0" w:color="auto"/>
        <w:bottom w:val="none" w:sz="0" w:space="0" w:color="auto"/>
        <w:right w:val="none" w:sz="0" w:space="0" w:color="auto"/>
      </w:divBdr>
    </w:div>
    <w:div w:id="720708550">
      <w:bodyDiv w:val="1"/>
      <w:marLeft w:val="0"/>
      <w:marRight w:val="0"/>
      <w:marTop w:val="0"/>
      <w:marBottom w:val="0"/>
      <w:divBdr>
        <w:top w:val="none" w:sz="0" w:space="0" w:color="auto"/>
        <w:left w:val="none" w:sz="0" w:space="0" w:color="auto"/>
        <w:bottom w:val="none" w:sz="0" w:space="0" w:color="auto"/>
        <w:right w:val="none" w:sz="0" w:space="0" w:color="auto"/>
      </w:divBdr>
    </w:div>
    <w:div w:id="737558329">
      <w:bodyDiv w:val="1"/>
      <w:marLeft w:val="0"/>
      <w:marRight w:val="0"/>
      <w:marTop w:val="0"/>
      <w:marBottom w:val="0"/>
      <w:divBdr>
        <w:top w:val="none" w:sz="0" w:space="0" w:color="auto"/>
        <w:left w:val="none" w:sz="0" w:space="0" w:color="auto"/>
        <w:bottom w:val="none" w:sz="0" w:space="0" w:color="auto"/>
        <w:right w:val="none" w:sz="0" w:space="0" w:color="auto"/>
      </w:divBdr>
    </w:div>
    <w:div w:id="796681567">
      <w:bodyDiv w:val="1"/>
      <w:marLeft w:val="0"/>
      <w:marRight w:val="0"/>
      <w:marTop w:val="0"/>
      <w:marBottom w:val="0"/>
      <w:divBdr>
        <w:top w:val="none" w:sz="0" w:space="0" w:color="auto"/>
        <w:left w:val="none" w:sz="0" w:space="0" w:color="auto"/>
        <w:bottom w:val="none" w:sz="0" w:space="0" w:color="auto"/>
        <w:right w:val="none" w:sz="0" w:space="0" w:color="auto"/>
      </w:divBdr>
      <w:divsChild>
        <w:div w:id="369693763">
          <w:marLeft w:val="0"/>
          <w:marRight w:val="0"/>
          <w:marTop w:val="0"/>
          <w:marBottom w:val="0"/>
          <w:divBdr>
            <w:top w:val="single" w:sz="6" w:space="4" w:color="C7CDD1"/>
            <w:left w:val="single" w:sz="6" w:space="4" w:color="C7CDD1"/>
            <w:bottom w:val="none" w:sz="0" w:space="0" w:color="auto"/>
            <w:right w:val="single" w:sz="6" w:space="4" w:color="C7CDD1"/>
          </w:divBdr>
          <w:divsChild>
            <w:div w:id="1917400145">
              <w:marLeft w:val="0"/>
              <w:marRight w:val="0"/>
              <w:marTop w:val="0"/>
              <w:marBottom w:val="0"/>
              <w:divBdr>
                <w:top w:val="none" w:sz="0" w:space="0" w:color="auto"/>
                <w:left w:val="none" w:sz="0" w:space="0" w:color="auto"/>
                <w:bottom w:val="none" w:sz="0" w:space="0" w:color="auto"/>
                <w:right w:val="none" w:sz="0" w:space="0" w:color="auto"/>
              </w:divBdr>
            </w:div>
          </w:divsChild>
        </w:div>
        <w:div w:id="1691419874">
          <w:marLeft w:val="-15"/>
          <w:marRight w:val="-15"/>
          <w:marTop w:val="0"/>
          <w:marBottom w:val="0"/>
          <w:divBdr>
            <w:top w:val="none" w:sz="0" w:space="0" w:color="auto"/>
            <w:left w:val="none" w:sz="0" w:space="0" w:color="auto"/>
            <w:bottom w:val="none" w:sz="0" w:space="0" w:color="auto"/>
            <w:right w:val="none" w:sz="0" w:space="0" w:color="auto"/>
          </w:divBdr>
        </w:div>
        <w:div w:id="304119599">
          <w:marLeft w:val="0"/>
          <w:marRight w:val="0"/>
          <w:marTop w:val="0"/>
          <w:marBottom w:val="0"/>
          <w:divBdr>
            <w:top w:val="none" w:sz="0" w:space="0" w:color="auto"/>
            <w:left w:val="none" w:sz="0" w:space="0" w:color="auto"/>
            <w:bottom w:val="none" w:sz="0" w:space="0" w:color="auto"/>
            <w:right w:val="none" w:sz="0" w:space="0" w:color="auto"/>
          </w:divBdr>
          <w:divsChild>
            <w:div w:id="961838179">
              <w:marLeft w:val="0"/>
              <w:marRight w:val="0"/>
              <w:marTop w:val="0"/>
              <w:marBottom w:val="0"/>
              <w:divBdr>
                <w:top w:val="none" w:sz="0" w:space="0" w:color="auto"/>
                <w:left w:val="none" w:sz="0" w:space="0" w:color="auto"/>
                <w:bottom w:val="none" w:sz="0" w:space="0" w:color="auto"/>
                <w:right w:val="none" w:sz="0" w:space="0" w:color="auto"/>
              </w:divBdr>
              <w:divsChild>
                <w:div w:id="179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607">
          <w:marLeft w:val="0"/>
          <w:marRight w:val="0"/>
          <w:marTop w:val="0"/>
          <w:marBottom w:val="0"/>
          <w:divBdr>
            <w:top w:val="none" w:sz="0" w:space="0" w:color="auto"/>
            <w:left w:val="none" w:sz="0" w:space="0" w:color="auto"/>
            <w:bottom w:val="none" w:sz="0" w:space="0" w:color="auto"/>
            <w:right w:val="none" w:sz="0" w:space="0" w:color="auto"/>
          </w:divBdr>
          <w:divsChild>
            <w:div w:id="1910535981">
              <w:marLeft w:val="0"/>
              <w:marRight w:val="0"/>
              <w:marTop w:val="0"/>
              <w:marBottom w:val="0"/>
              <w:divBdr>
                <w:top w:val="none" w:sz="0" w:space="0" w:color="auto"/>
                <w:left w:val="none" w:sz="0" w:space="0" w:color="auto"/>
                <w:bottom w:val="none" w:sz="0" w:space="0" w:color="auto"/>
                <w:right w:val="none" w:sz="0" w:space="0" w:color="auto"/>
              </w:divBdr>
              <w:divsChild>
                <w:div w:id="18263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4669">
          <w:marLeft w:val="0"/>
          <w:marRight w:val="0"/>
          <w:marTop w:val="0"/>
          <w:marBottom w:val="0"/>
          <w:divBdr>
            <w:top w:val="none" w:sz="0" w:space="0" w:color="auto"/>
            <w:left w:val="none" w:sz="0" w:space="0" w:color="auto"/>
            <w:bottom w:val="none" w:sz="0" w:space="0" w:color="auto"/>
            <w:right w:val="none" w:sz="0" w:space="0" w:color="auto"/>
          </w:divBdr>
          <w:divsChild>
            <w:div w:id="389964662">
              <w:marLeft w:val="0"/>
              <w:marRight w:val="0"/>
              <w:marTop w:val="0"/>
              <w:marBottom w:val="0"/>
              <w:divBdr>
                <w:top w:val="none" w:sz="0" w:space="0" w:color="auto"/>
                <w:left w:val="none" w:sz="0" w:space="0" w:color="auto"/>
                <w:bottom w:val="none" w:sz="0" w:space="0" w:color="auto"/>
                <w:right w:val="none" w:sz="0" w:space="0" w:color="auto"/>
              </w:divBdr>
              <w:divsChild>
                <w:div w:id="9043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405">
          <w:marLeft w:val="0"/>
          <w:marRight w:val="0"/>
          <w:marTop w:val="0"/>
          <w:marBottom w:val="0"/>
          <w:divBdr>
            <w:top w:val="none" w:sz="0" w:space="0" w:color="auto"/>
            <w:left w:val="none" w:sz="0" w:space="0" w:color="auto"/>
            <w:bottom w:val="none" w:sz="0" w:space="0" w:color="auto"/>
            <w:right w:val="none" w:sz="0" w:space="0" w:color="auto"/>
          </w:divBdr>
        </w:div>
        <w:div w:id="1238322844">
          <w:marLeft w:val="0"/>
          <w:marRight w:val="0"/>
          <w:marTop w:val="0"/>
          <w:marBottom w:val="0"/>
          <w:divBdr>
            <w:top w:val="none" w:sz="0" w:space="0" w:color="auto"/>
            <w:left w:val="none" w:sz="0" w:space="0" w:color="auto"/>
            <w:bottom w:val="none" w:sz="0" w:space="0" w:color="auto"/>
            <w:right w:val="none" w:sz="0" w:space="0" w:color="auto"/>
          </w:divBdr>
          <w:divsChild>
            <w:div w:id="1442531088">
              <w:marLeft w:val="0"/>
              <w:marRight w:val="0"/>
              <w:marTop w:val="0"/>
              <w:marBottom w:val="0"/>
              <w:divBdr>
                <w:top w:val="none" w:sz="0" w:space="0" w:color="auto"/>
                <w:left w:val="none" w:sz="0" w:space="0" w:color="auto"/>
                <w:bottom w:val="none" w:sz="0" w:space="0" w:color="auto"/>
                <w:right w:val="none" w:sz="0" w:space="0" w:color="auto"/>
              </w:divBdr>
              <w:divsChild>
                <w:div w:id="12263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131">
          <w:marLeft w:val="0"/>
          <w:marRight w:val="0"/>
          <w:marTop w:val="0"/>
          <w:marBottom w:val="0"/>
          <w:divBdr>
            <w:top w:val="none" w:sz="0" w:space="0" w:color="auto"/>
            <w:left w:val="none" w:sz="0" w:space="0" w:color="auto"/>
            <w:bottom w:val="none" w:sz="0" w:space="0" w:color="auto"/>
            <w:right w:val="none" w:sz="0" w:space="0" w:color="auto"/>
          </w:divBdr>
          <w:divsChild>
            <w:div w:id="1756441437">
              <w:marLeft w:val="0"/>
              <w:marRight w:val="0"/>
              <w:marTop w:val="0"/>
              <w:marBottom w:val="0"/>
              <w:divBdr>
                <w:top w:val="none" w:sz="0" w:space="0" w:color="auto"/>
                <w:left w:val="none" w:sz="0" w:space="0" w:color="auto"/>
                <w:bottom w:val="none" w:sz="0" w:space="0" w:color="auto"/>
                <w:right w:val="none" w:sz="0" w:space="0" w:color="auto"/>
              </w:divBdr>
              <w:divsChild>
                <w:div w:id="13714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2945">
          <w:marLeft w:val="0"/>
          <w:marRight w:val="0"/>
          <w:marTop w:val="0"/>
          <w:marBottom w:val="0"/>
          <w:divBdr>
            <w:top w:val="none" w:sz="0" w:space="0" w:color="auto"/>
            <w:left w:val="none" w:sz="0" w:space="0" w:color="auto"/>
            <w:bottom w:val="none" w:sz="0" w:space="0" w:color="auto"/>
            <w:right w:val="none" w:sz="0" w:space="0" w:color="auto"/>
          </w:divBdr>
          <w:divsChild>
            <w:div w:id="1384910905">
              <w:marLeft w:val="0"/>
              <w:marRight w:val="0"/>
              <w:marTop w:val="0"/>
              <w:marBottom w:val="0"/>
              <w:divBdr>
                <w:top w:val="none" w:sz="0" w:space="0" w:color="auto"/>
                <w:left w:val="none" w:sz="0" w:space="0" w:color="auto"/>
                <w:bottom w:val="none" w:sz="0" w:space="0" w:color="auto"/>
                <w:right w:val="none" w:sz="0" w:space="0" w:color="auto"/>
              </w:divBdr>
              <w:divsChild>
                <w:div w:id="9429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4515">
          <w:marLeft w:val="0"/>
          <w:marRight w:val="0"/>
          <w:marTop w:val="0"/>
          <w:marBottom w:val="0"/>
          <w:divBdr>
            <w:top w:val="none" w:sz="0" w:space="0" w:color="auto"/>
            <w:left w:val="none" w:sz="0" w:space="0" w:color="auto"/>
            <w:bottom w:val="none" w:sz="0" w:space="0" w:color="auto"/>
            <w:right w:val="none" w:sz="0" w:space="0" w:color="auto"/>
          </w:divBdr>
        </w:div>
        <w:div w:id="286741561">
          <w:marLeft w:val="0"/>
          <w:marRight w:val="0"/>
          <w:marTop w:val="0"/>
          <w:marBottom w:val="0"/>
          <w:divBdr>
            <w:top w:val="none" w:sz="0" w:space="0" w:color="auto"/>
            <w:left w:val="none" w:sz="0" w:space="0" w:color="auto"/>
            <w:bottom w:val="none" w:sz="0" w:space="0" w:color="auto"/>
            <w:right w:val="none" w:sz="0" w:space="0" w:color="auto"/>
          </w:divBdr>
          <w:divsChild>
            <w:div w:id="185483476">
              <w:marLeft w:val="0"/>
              <w:marRight w:val="0"/>
              <w:marTop w:val="0"/>
              <w:marBottom w:val="0"/>
              <w:divBdr>
                <w:top w:val="none" w:sz="0" w:space="0" w:color="auto"/>
                <w:left w:val="none" w:sz="0" w:space="0" w:color="auto"/>
                <w:bottom w:val="none" w:sz="0" w:space="0" w:color="auto"/>
                <w:right w:val="none" w:sz="0" w:space="0" w:color="auto"/>
              </w:divBdr>
            </w:div>
          </w:divsChild>
        </w:div>
        <w:div w:id="296762488">
          <w:marLeft w:val="0"/>
          <w:marRight w:val="0"/>
          <w:marTop w:val="0"/>
          <w:marBottom w:val="0"/>
          <w:divBdr>
            <w:top w:val="none" w:sz="0" w:space="0" w:color="auto"/>
            <w:left w:val="none" w:sz="0" w:space="0" w:color="auto"/>
            <w:bottom w:val="none" w:sz="0" w:space="0" w:color="auto"/>
            <w:right w:val="none" w:sz="0" w:space="0" w:color="auto"/>
          </w:divBdr>
          <w:divsChild>
            <w:div w:id="1317876263">
              <w:marLeft w:val="0"/>
              <w:marRight w:val="0"/>
              <w:marTop w:val="0"/>
              <w:marBottom w:val="0"/>
              <w:divBdr>
                <w:top w:val="none" w:sz="0" w:space="0" w:color="auto"/>
                <w:left w:val="none" w:sz="0" w:space="0" w:color="auto"/>
                <w:bottom w:val="none" w:sz="0" w:space="0" w:color="auto"/>
                <w:right w:val="none" w:sz="0" w:space="0" w:color="auto"/>
              </w:divBdr>
              <w:divsChild>
                <w:div w:id="10495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766">
          <w:marLeft w:val="0"/>
          <w:marRight w:val="0"/>
          <w:marTop w:val="0"/>
          <w:marBottom w:val="0"/>
          <w:divBdr>
            <w:top w:val="none" w:sz="0" w:space="0" w:color="auto"/>
            <w:left w:val="none" w:sz="0" w:space="0" w:color="auto"/>
            <w:bottom w:val="none" w:sz="0" w:space="0" w:color="auto"/>
            <w:right w:val="none" w:sz="0" w:space="0" w:color="auto"/>
          </w:divBdr>
          <w:divsChild>
            <w:div w:id="495994334">
              <w:marLeft w:val="0"/>
              <w:marRight w:val="0"/>
              <w:marTop w:val="0"/>
              <w:marBottom w:val="0"/>
              <w:divBdr>
                <w:top w:val="none" w:sz="0" w:space="0" w:color="auto"/>
                <w:left w:val="none" w:sz="0" w:space="0" w:color="auto"/>
                <w:bottom w:val="none" w:sz="0" w:space="0" w:color="auto"/>
                <w:right w:val="none" w:sz="0" w:space="0" w:color="auto"/>
              </w:divBdr>
              <w:divsChild>
                <w:div w:id="14648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9061">
          <w:marLeft w:val="0"/>
          <w:marRight w:val="0"/>
          <w:marTop w:val="0"/>
          <w:marBottom w:val="0"/>
          <w:divBdr>
            <w:top w:val="none" w:sz="0" w:space="0" w:color="auto"/>
            <w:left w:val="none" w:sz="0" w:space="0" w:color="auto"/>
            <w:bottom w:val="none" w:sz="0" w:space="0" w:color="auto"/>
            <w:right w:val="none" w:sz="0" w:space="0" w:color="auto"/>
          </w:divBdr>
        </w:div>
        <w:div w:id="1655913960">
          <w:marLeft w:val="0"/>
          <w:marRight w:val="0"/>
          <w:marTop w:val="0"/>
          <w:marBottom w:val="0"/>
          <w:divBdr>
            <w:top w:val="none" w:sz="0" w:space="0" w:color="auto"/>
            <w:left w:val="none" w:sz="0" w:space="0" w:color="auto"/>
            <w:bottom w:val="none" w:sz="0" w:space="0" w:color="auto"/>
            <w:right w:val="none" w:sz="0" w:space="0" w:color="auto"/>
          </w:divBdr>
        </w:div>
      </w:divsChild>
    </w:div>
    <w:div w:id="19809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sou.edu/assets/policies/Code_of_Student_Conduct_091820.pdf" TargetMode="External"/><Relationship Id="rId18" Type="http://schemas.openxmlformats.org/officeDocument/2006/relationships/hyperlink" Target="https://jfe.qualtrics.com/form/SV_7R7CCBciGNL473L." TargetMode="External"/><Relationship Id="rId3" Type="http://schemas.openxmlformats.org/officeDocument/2006/relationships/customXml" Target="../customXml/item3.xml"/><Relationship Id="rId21" Type="http://schemas.openxmlformats.org/officeDocument/2006/relationships/hyperlink" Target="https://jfe.qualtrics.com/form/SV_7R7CCBciGNL473L" TargetMode="External"/><Relationship Id="rId7" Type="http://schemas.openxmlformats.org/officeDocument/2006/relationships/settings" Target="settings.xml"/><Relationship Id="rId12" Type="http://schemas.openxmlformats.org/officeDocument/2006/relationships/hyperlink" Target="mailto:tanial@unr.edu" TargetMode="External"/><Relationship Id="rId17" Type="http://schemas.openxmlformats.org/officeDocument/2006/relationships/hyperlink" Target="https://cm.maxient.com/reportingform.php?SouthernOregonUniv&amp;layout_id=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u.edu/campus/notifications/" TargetMode="External"/><Relationship Id="rId20" Type="http://schemas.openxmlformats.org/officeDocument/2006/relationships/hyperlink" Target="https://inside.sou.edu/ssi/confidential-adviso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u.edu/president/vision-mission-valu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side.sou.edu/assets/policies/Code_of_Student_Conduct_0918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sou.edu/assets/policies/Equal_Opportunity_Harassment_and_Sexual_Misconduct_092920.pdf" TargetMode="External"/><Relationship Id="rId22" Type="http://schemas.openxmlformats.org/officeDocument/2006/relationships/hyperlink" Target="https://inside.sou.edu/dr/index.html"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Track homework assignments for all your classes using this weekly assignment calendar template.</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842311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2012-06-12T14:08:00+00:00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1579441</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TP102919532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974931E-56E2-4F25-8AE7-D7D5EE08A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B3A63-835C-4A11-9BC0-DF10D6ED23C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8AA1DFF-C80A-4A2D-8B67-BC64B374F473}">
  <ds:schemaRefs>
    <ds:schemaRef ds:uri="http://schemas.microsoft.com/sharepoint/v3/contenttype/forms"/>
  </ds:schemaRefs>
</ds:datastoreItem>
</file>

<file path=customXml/itemProps4.xml><?xml version="1.0" encoding="utf-8"?>
<ds:datastoreItem xmlns:ds="http://schemas.openxmlformats.org/officeDocument/2006/customXml" ds:itemID="{2DB9A564-1D65-4E36-9008-9F2FFAD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Millman</cp:lastModifiedBy>
  <cp:revision>2</cp:revision>
  <cp:lastPrinted>2021-01-08T20:07:00Z</cp:lastPrinted>
  <dcterms:created xsi:type="dcterms:W3CDTF">2021-04-15T22:27:00Z</dcterms:created>
  <dcterms:modified xsi:type="dcterms:W3CDTF">2021-04-15T22:27:00Z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