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8820" w:type="dxa"/>
        <w:tblLayout w:type="fixed"/>
        <w:tblLook w:val="0600" w:firstRow="0" w:lastRow="0" w:firstColumn="0" w:lastColumn="0" w:noHBand="1" w:noVBand="1"/>
        <w:tblCaption w:val="Procedure title"/>
      </w:tblPr>
      <w:tblGrid>
        <w:gridCol w:w="8820"/>
      </w:tblGrid>
      <w:tr w:rsidR="00616159">
        <w:trPr>
          <w:trHeight w:val="320"/>
        </w:trPr>
        <w:tc>
          <w:tcPr>
            <w:tcW w:w="8820" w:type="dxa"/>
            <w:shd w:val="clear" w:color="auto" w:fill="FFFFFF"/>
            <w:tcMar>
              <w:left w:w="115" w:type="dxa"/>
              <w:right w:w="115" w:type="dxa"/>
            </w:tcMar>
            <w:vAlign w:val="center"/>
          </w:tcPr>
          <w:p w:rsidR="00616159" w:rsidRDefault="003778F4">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937895" cy="239395"/>
                  <wp:effectExtent l="0" t="0" r="0" b="8255"/>
                  <wp:wrapSquare wrapText="bothSides" distT="0" distB="0" distL="114300" distR="114300"/>
                  <wp:docPr id="1" name="image01.jpg" title="SOU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937895" cy="239395"/>
                          </a:xfrm>
                          <a:prstGeom prst="rect">
                            <a:avLst/>
                          </a:prstGeom>
                          <a:ln/>
                        </pic:spPr>
                      </pic:pic>
                    </a:graphicData>
                  </a:graphic>
                </wp:anchor>
              </w:drawing>
            </w:r>
            <w:r w:rsidR="007238A3">
              <w:rPr>
                <w:sz w:val="32"/>
                <w:szCs w:val="32"/>
              </w:rPr>
              <w:t xml:space="preserve">      </w:t>
            </w:r>
            <w:r w:rsidR="00132AE6">
              <w:rPr>
                <w:sz w:val="32"/>
                <w:szCs w:val="32"/>
              </w:rPr>
              <w:t>Cleaning for COVID 19</w:t>
            </w:r>
            <w:r w:rsidR="006D1D04">
              <w:rPr>
                <w:sz w:val="32"/>
                <w:szCs w:val="32"/>
              </w:rPr>
              <w:t xml:space="preserve"> Exposure</w:t>
            </w:r>
          </w:p>
        </w:tc>
      </w:tr>
    </w:tbl>
    <w:p w:rsidR="00616159" w:rsidRDefault="00616159">
      <w:pPr>
        <w:tabs>
          <w:tab w:val="left" w:pos="-54"/>
        </w:tabs>
      </w:pPr>
    </w:p>
    <w:p w:rsidR="00132AE6" w:rsidRDefault="003778F4" w:rsidP="00132AE6">
      <w:pPr>
        <w:tabs>
          <w:tab w:val="left" w:pos="-54"/>
        </w:tabs>
        <w:ind w:left="35"/>
      </w:pPr>
      <w:r>
        <w:rPr>
          <w:b/>
          <w:sz w:val="22"/>
          <w:szCs w:val="22"/>
        </w:rPr>
        <w:t>Office:</w:t>
      </w:r>
      <w:r w:rsidR="00132AE6">
        <w:rPr>
          <w:b/>
          <w:sz w:val="22"/>
          <w:szCs w:val="22"/>
        </w:rPr>
        <w:t xml:space="preserve"> EHS</w:t>
      </w:r>
    </w:p>
    <w:p w:rsidR="00616159" w:rsidRDefault="003778F4">
      <w:pPr>
        <w:tabs>
          <w:tab w:val="left" w:pos="-54"/>
        </w:tabs>
        <w:ind w:left="35"/>
      </w:pPr>
      <w:r>
        <w:rPr>
          <w:b/>
          <w:sz w:val="22"/>
          <w:szCs w:val="22"/>
        </w:rPr>
        <w:t>Procedure Contact:</w:t>
      </w:r>
      <w:r w:rsidR="00132AE6">
        <w:rPr>
          <w:b/>
          <w:sz w:val="22"/>
          <w:szCs w:val="22"/>
        </w:rPr>
        <w:t xml:space="preserve"> Russell Deen</w:t>
      </w:r>
    </w:p>
    <w:p w:rsidR="00616159" w:rsidRDefault="003778F4">
      <w:pPr>
        <w:tabs>
          <w:tab w:val="left" w:pos="-54"/>
        </w:tabs>
        <w:ind w:left="35"/>
      </w:pPr>
      <w:r>
        <w:rPr>
          <w:b/>
          <w:sz w:val="22"/>
          <w:szCs w:val="22"/>
        </w:rPr>
        <w:t>Related Policy or Policies:</w:t>
      </w:r>
      <w:r w:rsidR="00132AE6">
        <w:rPr>
          <w:b/>
          <w:sz w:val="22"/>
          <w:szCs w:val="22"/>
        </w:rPr>
        <w:t xml:space="preserve"> Environmental Health and Safety FAD.085</w:t>
      </w:r>
    </w:p>
    <w:p w:rsidR="00616159" w:rsidRDefault="003778F4" w:rsidP="00B15D6C">
      <w:pPr>
        <w:pStyle w:val="Heading1"/>
      </w:pPr>
      <w:r>
        <w:t>Revision History</w:t>
      </w:r>
    </w:p>
    <w:tbl>
      <w:tblPr>
        <w:tblStyle w:val="a0"/>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Caption w:val="Revision history"/>
      </w:tblPr>
      <w:tblGrid>
        <w:gridCol w:w="1728"/>
        <w:gridCol w:w="7020"/>
        <w:gridCol w:w="1800"/>
      </w:tblGrid>
      <w:tr w:rsidR="00616159" w:rsidTr="00B15D6C">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Date:</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132AE6">
            <w:r>
              <w:t>Initial Release</w:t>
            </w:r>
          </w:p>
        </w:tc>
        <w:tc>
          <w:tcPr>
            <w:tcW w:w="1800" w:type="dxa"/>
            <w:tcBorders>
              <w:bottom w:val="single" w:sz="4" w:space="0" w:color="808080"/>
            </w:tcBorders>
            <w:tcMar>
              <w:top w:w="43" w:type="dxa"/>
              <w:left w:w="43" w:type="dxa"/>
              <w:bottom w:w="43" w:type="dxa"/>
              <w:right w:w="43" w:type="dxa"/>
            </w:tcMar>
            <w:vAlign w:val="center"/>
          </w:tcPr>
          <w:p w:rsidR="00616159" w:rsidRDefault="00132AE6">
            <w:r>
              <w:t>7/01/2020</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616159"/>
        </w:tc>
        <w:tc>
          <w:tcPr>
            <w:tcW w:w="1800" w:type="dxa"/>
            <w:tcBorders>
              <w:bottom w:val="single" w:sz="4" w:space="0" w:color="808080"/>
            </w:tcBorders>
            <w:tcMar>
              <w:top w:w="43" w:type="dxa"/>
              <w:left w:w="43" w:type="dxa"/>
              <w:bottom w:w="43" w:type="dxa"/>
              <w:right w:w="43" w:type="dxa"/>
            </w:tcMar>
            <w:vAlign w:val="center"/>
          </w:tcPr>
          <w:p w:rsidR="00616159" w:rsidRDefault="00616159"/>
        </w:tc>
      </w:tr>
    </w:tbl>
    <w:p w:rsidR="00616159" w:rsidRDefault="003778F4" w:rsidP="00B15D6C">
      <w:pPr>
        <w:pStyle w:val="Heading2"/>
      </w:pPr>
      <w:r>
        <w:t>A. Purpose</w:t>
      </w:r>
    </w:p>
    <w:tbl>
      <w:tblPr>
        <w:tblStyle w:val="a1"/>
        <w:tblW w:w="10584" w:type="dxa"/>
        <w:tblInd w:w="-115" w:type="dxa"/>
        <w:tblLayout w:type="fixed"/>
        <w:tblLook w:val="0600" w:firstRow="0" w:lastRow="0" w:firstColumn="0" w:lastColumn="0" w:noHBand="1" w:noVBand="1"/>
        <w:tblCaption w:val="Procedure purpose"/>
      </w:tblPr>
      <w:tblGrid>
        <w:gridCol w:w="10584"/>
      </w:tblGrid>
      <w:tr w:rsidR="00616159">
        <w:trPr>
          <w:trHeight w:val="320"/>
        </w:trPr>
        <w:tc>
          <w:tcPr>
            <w:tcW w:w="10584" w:type="dxa"/>
            <w:shd w:val="clear" w:color="auto" w:fill="FFFFFF"/>
            <w:tcMar>
              <w:left w:w="115" w:type="dxa"/>
              <w:right w:w="115" w:type="dxa"/>
            </w:tcMar>
            <w:vAlign w:val="center"/>
          </w:tcPr>
          <w:p w:rsidR="00616159" w:rsidRDefault="00132AE6">
            <w:pPr>
              <w:widowControl/>
            </w:pPr>
            <w:r>
              <w:t>SOU purpose is to ensure a healthy and safe environment for employees, visitors and students. To minimize the exposure of the COVID 19.</w:t>
            </w:r>
          </w:p>
        </w:tc>
      </w:tr>
    </w:tbl>
    <w:p w:rsidR="00616159" w:rsidRDefault="003778F4" w:rsidP="00B15D6C">
      <w:pPr>
        <w:pStyle w:val="Heading2"/>
      </w:pPr>
      <w:r>
        <w:t>B. Definitions</w:t>
      </w:r>
    </w:p>
    <w:tbl>
      <w:tblPr>
        <w:tblStyle w:val="a2"/>
        <w:tblW w:w="10584" w:type="dxa"/>
        <w:tblInd w:w="-115" w:type="dxa"/>
        <w:tblLayout w:type="fixed"/>
        <w:tblLook w:val="0600" w:firstRow="0" w:lastRow="0" w:firstColumn="0" w:lastColumn="0" w:noHBand="1" w:noVBand="1"/>
        <w:tblCaption w:val="Procedure definitions"/>
      </w:tblPr>
      <w:tblGrid>
        <w:gridCol w:w="10584"/>
      </w:tblGrid>
      <w:tr w:rsidR="00616159">
        <w:trPr>
          <w:trHeight w:val="320"/>
        </w:trPr>
        <w:tc>
          <w:tcPr>
            <w:tcW w:w="10584" w:type="dxa"/>
            <w:shd w:val="clear" w:color="auto" w:fill="FFFFFF"/>
            <w:tcMar>
              <w:left w:w="115" w:type="dxa"/>
              <w:right w:w="115" w:type="dxa"/>
            </w:tcMar>
            <w:vAlign w:val="center"/>
          </w:tcPr>
          <w:p w:rsidR="00616159" w:rsidRDefault="00132AE6">
            <w:pPr>
              <w:widowControl/>
            </w:pPr>
            <w:r>
              <w:rPr>
                <w:sz w:val="22"/>
                <w:szCs w:val="22"/>
              </w:rPr>
              <w:t>EHS (Environmental Health and Safety), FMP (Facilities Management and Planning)</w:t>
            </w:r>
            <w:r w:rsidR="006C1E22">
              <w:rPr>
                <w:sz w:val="22"/>
                <w:szCs w:val="22"/>
              </w:rPr>
              <w:t>, Disinfectant will be equal to or greater than Re-</w:t>
            </w:r>
            <w:proofErr w:type="spellStart"/>
            <w:r w:rsidR="006C1E22">
              <w:rPr>
                <w:sz w:val="22"/>
                <w:szCs w:val="22"/>
              </w:rPr>
              <w:t>Juv</w:t>
            </w:r>
            <w:proofErr w:type="spellEnd"/>
            <w:r w:rsidR="006C1E22">
              <w:rPr>
                <w:sz w:val="22"/>
                <w:szCs w:val="22"/>
              </w:rPr>
              <w:t>-</w:t>
            </w:r>
            <w:proofErr w:type="spellStart"/>
            <w:r w:rsidR="006C1E22">
              <w:rPr>
                <w:sz w:val="22"/>
                <w:szCs w:val="22"/>
              </w:rPr>
              <w:t>Nal</w:t>
            </w:r>
            <w:proofErr w:type="spellEnd"/>
            <w:r w:rsidR="006C1E22">
              <w:rPr>
                <w:sz w:val="22"/>
                <w:szCs w:val="22"/>
              </w:rPr>
              <w:t xml:space="preserve"> chemical, </w:t>
            </w:r>
          </w:p>
        </w:tc>
      </w:tr>
    </w:tbl>
    <w:p w:rsidR="00616159" w:rsidRDefault="003778F4" w:rsidP="00B15D6C">
      <w:pPr>
        <w:pStyle w:val="Heading2"/>
      </w:pPr>
      <w:r>
        <w:t>C. Procedures</w:t>
      </w:r>
    </w:p>
    <w:p w:rsidR="006C1E22" w:rsidRDefault="006C1E22" w:rsidP="006C1E22">
      <w:r>
        <w:t>FMP Response:</w:t>
      </w:r>
    </w:p>
    <w:p w:rsidR="006C1E22" w:rsidRDefault="006C1E22" w:rsidP="006C1E22">
      <w:pPr>
        <w:pStyle w:val="ListParagraph"/>
        <w:numPr>
          <w:ilvl w:val="0"/>
          <w:numId w:val="6"/>
        </w:numPr>
      </w:pPr>
      <w:r>
        <w:t>Custodial Staff will wear appropriate PPE; minimum of face mask, disposable gloves, and eye protection while performing cleaning and disinfecting.</w:t>
      </w:r>
    </w:p>
    <w:p w:rsidR="006C1E22" w:rsidRDefault="006C1E22" w:rsidP="006C1E22">
      <w:pPr>
        <w:pStyle w:val="ListParagraph"/>
        <w:numPr>
          <w:ilvl w:val="0"/>
          <w:numId w:val="6"/>
        </w:numPr>
      </w:pPr>
      <w:r>
        <w:t>Staff will follow the steps listed below to clean and disinfect targeted spaces.</w:t>
      </w:r>
    </w:p>
    <w:p w:rsidR="006C1E22" w:rsidRDefault="00372FE1" w:rsidP="006C1E22">
      <w:pPr>
        <w:pStyle w:val="ListParagraph"/>
        <w:numPr>
          <w:ilvl w:val="0"/>
          <w:numId w:val="6"/>
        </w:numPr>
      </w:pPr>
      <w:r>
        <w:t>Supervisor</w:t>
      </w:r>
      <w:r w:rsidR="00711477">
        <w:t>/Coordinator</w:t>
      </w:r>
      <w:r w:rsidR="006C1E22">
        <w:t xml:space="preserve"> will ensure staff follow PPE and steps below.</w:t>
      </w:r>
    </w:p>
    <w:p w:rsidR="006C1E22" w:rsidRPr="006C1E22" w:rsidRDefault="006C1E22" w:rsidP="006C1E22"/>
    <w:tbl>
      <w:tblPr>
        <w:tblStyle w:val="a3"/>
        <w:tblW w:w="10584" w:type="dxa"/>
        <w:tblInd w:w="-115" w:type="dxa"/>
        <w:tblLayout w:type="fixed"/>
        <w:tblLook w:val="0600" w:firstRow="0" w:lastRow="0" w:firstColumn="0" w:lastColumn="0" w:noHBand="1" w:noVBand="1"/>
        <w:tblCaption w:val="Procedure description(s)"/>
      </w:tblPr>
      <w:tblGrid>
        <w:gridCol w:w="10584"/>
      </w:tblGrid>
      <w:tr w:rsidR="00616159">
        <w:trPr>
          <w:trHeight w:val="320"/>
        </w:trPr>
        <w:tc>
          <w:tcPr>
            <w:tcW w:w="10584" w:type="dxa"/>
            <w:shd w:val="clear" w:color="auto" w:fill="FFFFFF"/>
            <w:tcMar>
              <w:left w:w="115" w:type="dxa"/>
              <w:right w:w="115" w:type="dxa"/>
            </w:tcMar>
            <w:vAlign w:val="center"/>
          </w:tcPr>
          <w:p w:rsidR="00132AE6" w:rsidRDefault="00132AE6" w:rsidP="00132AE6">
            <w:pPr>
              <w:widowControl/>
              <w:rPr>
                <w:sz w:val="28"/>
                <w:szCs w:val="28"/>
              </w:rPr>
            </w:pPr>
            <w:r w:rsidRPr="00132AE6">
              <w:rPr>
                <w:sz w:val="28"/>
                <w:szCs w:val="28"/>
              </w:rPr>
              <w:t>Cleaning and disinfecting your building or facility if someone is sick</w:t>
            </w:r>
          </w:p>
          <w:p w:rsidR="00132AE6" w:rsidRPr="00711477" w:rsidRDefault="00132AE6" w:rsidP="00132AE6">
            <w:pPr>
              <w:pStyle w:val="ListParagraph"/>
              <w:widowControl/>
              <w:numPr>
                <w:ilvl w:val="0"/>
                <w:numId w:val="5"/>
              </w:numPr>
              <w:rPr>
                <w:sz w:val="22"/>
                <w:szCs w:val="22"/>
              </w:rPr>
            </w:pPr>
            <w:r w:rsidRPr="00711477">
              <w:rPr>
                <w:sz w:val="22"/>
                <w:szCs w:val="22"/>
              </w:rPr>
              <w:t>Close off areas used by the person who is sick.</w:t>
            </w:r>
          </w:p>
          <w:p w:rsidR="00132AE6" w:rsidRDefault="00132AE6" w:rsidP="00132AE6">
            <w:pPr>
              <w:pStyle w:val="ListParagraph"/>
              <w:widowControl/>
              <w:numPr>
                <w:ilvl w:val="0"/>
                <w:numId w:val="5"/>
              </w:numPr>
              <w:rPr>
                <w:sz w:val="22"/>
                <w:szCs w:val="22"/>
              </w:rPr>
            </w:pPr>
            <w:r w:rsidRPr="00132AE6">
              <w:rPr>
                <w:sz w:val="22"/>
                <w:szCs w:val="22"/>
              </w:rPr>
              <w:t xml:space="preserve">Wait </w:t>
            </w:r>
            <w:r w:rsidR="006C1E22">
              <w:rPr>
                <w:sz w:val="22"/>
                <w:szCs w:val="22"/>
              </w:rPr>
              <w:t xml:space="preserve">a minimum of </w:t>
            </w:r>
            <w:r w:rsidRPr="00132AE6">
              <w:rPr>
                <w:sz w:val="22"/>
                <w:szCs w:val="22"/>
              </w:rPr>
              <w:t>24 hours.</w:t>
            </w:r>
          </w:p>
          <w:p w:rsidR="00132AE6" w:rsidRDefault="00132AE6" w:rsidP="00132AE6">
            <w:pPr>
              <w:pStyle w:val="ListParagraph"/>
              <w:widowControl/>
              <w:numPr>
                <w:ilvl w:val="0"/>
                <w:numId w:val="5"/>
              </w:numPr>
              <w:rPr>
                <w:sz w:val="22"/>
                <w:szCs w:val="22"/>
              </w:rPr>
            </w:pPr>
            <w:r w:rsidRPr="00132AE6">
              <w:rPr>
                <w:sz w:val="22"/>
                <w:szCs w:val="22"/>
              </w:rPr>
              <w:t xml:space="preserve">Clean and disinfect </w:t>
            </w:r>
            <w:r w:rsidR="00297875">
              <w:rPr>
                <w:sz w:val="22"/>
                <w:szCs w:val="22"/>
              </w:rPr>
              <w:t xml:space="preserve">using appropriate disinfectant </w:t>
            </w:r>
            <w:r w:rsidRPr="00132AE6">
              <w:rPr>
                <w:sz w:val="22"/>
                <w:szCs w:val="22"/>
              </w:rPr>
              <w:t>all areas used by the person who is sick, such as offices, bathrooms, common areas, shared electronic equipment like tablets, touch screens, keyboards, remote controls, and ATM machines.</w:t>
            </w:r>
          </w:p>
          <w:p w:rsidR="00132AE6" w:rsidRDefault="00132AE6" w:rsidP="00132AE6">
            <w:pPr>
              <w:pStyle w:val="ListParagraph"/>
              <w:widowControl/>
              <w:numPr>
                <w:ilvl w:val="0"/>
                <w:numId w:val="5"/>
              </w:numPr>
              <w:rPr>
                <w:sz w:val="22"/>
                <w:szCs w:val="22"/>
              </w:rPr>
            </w:pPr>
            <w:r w:rsidRPr="00132AE6">
              <w:rPr>
                <w:sz w:val="22"/>
                <w:szCs w:val="22"/>
              </w:rPr>
              <w:t>Vacuum the space if needed. Use vacuum equipped with high-efficiency particular air (HEPA) filter, if available.</w:t>
            </w:r>
          </w:p>
          <w:p w:rsidR="00132AE6" w:rsidRDefault="00132AE6" w:rsidP="00132AE6">
            <w:pPr>
              <w:pStyle w:val="ListParagraph"/>
              <w:widowControl/>
              <w:numPr>
                <w:ilvl w:val="0"/>
                <w:numId w:val="5"/>
              </w:numPr>
              <w:rPr>
                <w:sz w:val="22"/>
                <w:szCs w:val="22"/>
              </w:rPr>
            </w:pPr>
            <w:r w:rsidRPr="00132AE6">
              <w:rPr>
                <w:sz w:val="22"/>
                <w:szCs w:val="22"/>
              </w:rPr>
              <w:t>Do not vacuum a room or space that has people in it. Wait until the room or space is empty to vacuum, such as at night, for common spaces, or during the day for private rooms.</w:t>
            </w:r>
          </w:p>
          <w:p w:rsidR="00132AE6" w:rsidRDefault="00132AE6" w:rsidP="00132AE6">
            <w:pPr>
              <w:pStyle w:val="ListParagraph"/>
              <w:widowControl/>
              <w:numPr>
                <w:ilvl w:val="0"/>
                <w:numId w:val="5"/>
              </w:numPr>
              <w:rPr>
                <w:sz w:val="22"/>
                <w:szCs w:val="22"/>
              </w:rPr>
            </w:pPr>
            <w:r w:rsidRPr="00132AE6">
              <w:rPr>
                <w:sz w:val="22"/>
                <w:szCs w:val="22"/>
              </w:rPr>
              <w:t>Once area has been appropriately disinfected, it can be opened for use.</w:t>
            </w:r>
          </w:p>
          <w:p w:rsidR="00132AE6" w:rsidRDefault="00132AE6" w:rsidP="00132AE6">
            <w:pPr>
              <w:pStyle w:val="ListParagraph"/>
              <w:widowControl/>
              <w:numPr>
                <w:ilvl w:val="0"/>
                <w:numId w:val="5"/>
              </w:numPr>
              <w:rPr>
                <w:sz w:val="22"/>
                <w:szCs w:val="22"/>
              </w:rPr>
            </w:pPr>
            <w:r w:rsidRPr="00132AE6">
              <w:rPr>
                <w:sz w:val="22"/>
                <w:szCs w:val="22"/>
              </w:rPr>
              <w:t>Workers without close contact with the person who is sick can return to work immediately after disinfection.</w:t>
            </w:r>
          </w:p>
          <w:p w:rsidR="00132AE6" w:rsidRDefault="00132AE6" w:rsidP="00132AE6">
            <w:pPr>
              <w:pStyle w:val="ListParagraph"/>
              <w:widowControl/>
              <w:numPr>
                <w:ilvl w:val="0"/>
                <w:numId w:val="5"/>
              </w:numPr>
              <w:rPr>
                <w:sz w:val="22"/>
                <w:szCs w:val="22"/>
              </w:rPr>
            </w:pPr>
            <w:r w:rsidRPr="00132AE6">
              <w:rPr>
                <w:sz w:val="22"/>
                <w:szCs w:val="22"/>
              </w:rPr>
              <w:t>If more than 7 days since the person who is sick visited or used the facility, additional cleaning and disinfection is not necessary.</w:t>
            </w:r>
          </w:p>
          <w:p w:rsidR="00132AE6" w:rsidRDefault="00132AE6" w:rsidP="00132AE6">
            <w:pPr>
              <w:pStyle w:val="ListParagraph"/>
              <w:widowControl/>
              <w:numPr>
                <w:ilvl w:val="0"/>
                <w:numId w:val="5"/>
              </w:numPr>
              <w:rPr>
                <w:sz w:val="22"/>
                <w:szCs w:val="22"/>
              </w:rPr>
            </w:pPr>
            <w:r w:rsidRPr="00132AE6">
              <w:rPr>
                <w:sz w:val="22"/>
                <w:szCs w:val="22"/>
              </w:rPr>
              <w:t>Continue routing cleaning and disinfection. This includes everyday practices that businesses and communities normally use to maintain a healthy environment.</w:t>
            </w:r>
          </w:p>
          <w:p w:rsidR="006C1E22" w:rsidRDefault="006C1E22" w:rsidP="006C1E22">
            <w:pPr>
              <w:widowControl/>
              <w:rPr>
                <w:sz w:val="22"/>
                <w:szCs w:val="22"/>
              </w:rPr>
            </w:pPr>
          </w:p>
          <w:p w:rsidR="006C1E22" w:rsidRPr="006C1E22" w:rsidRDefault="006C1E22" w:rsidP="006C1E22">
            <w:pPr>
              <w:widowControl/>
              <w:rPr>
                <w:sz w:val="22"/>
                <w:szCs w:val="22"/>
              </w:rPr>
            </w:pPr>
          </w:p>
          <w:p w:rsidR="006C1E22" w:rsidRDefault="006C1E22" w:rsidP="00132AE6">
            <w:pPr>
              <w:widowControl/>
              <w:rPr>
                <w:sz w:val="28"/>
                <w:szCs w:val="28"/>
              </w:rPr>
            </w:pPr>
          </w:p>
          <w:p w:rsidR="006C1E22" w:rsidRDefault="006C1E22" w:rsidP="00132AE6">
            <w:pPr>
              <w:widowControl/>
              <w:rPr>
                <w:sz w:val="28"/>
                <w:szCs w:val="28"/>
              </w:rPr>
            </w:pPr>
          </w:p>
          <w:p w:rsidR="00132AE6" w:rsidRPr="00132AE6" w:rsidRDefault="00132AE6" w:rsidP="00132AE6">
            <w:pPr>
              <w:widowControl/>
              <w:rPr>
                <w:sz w:val="28"/>
                <w:szCs w:val="28"/>
              </w:rPr>
            </w:pPr>
            <w:r w:rsidRPr="00132AE6">
              <w:rPr>
                <w:sz w:val="28"/>
                <w:szCs w:val="28"/>
              </w:rPr>
              <w:lastRenderedPageBreak/>
              <w:t>Additional Information:</w:t>
            </w:r>
          </w:p>
          <w:p w:rsidR="00132AE6" w:rsidRDefault="00132AE6" w:rsidP="00132AE6">
            <w:pPr>
              <w:pStyle w:val="ListParagraph"/>
              <w:widowControl/>
              <w:numPr>
                <w:ilvl w:val="0"/>
                <w:numId w:val="5"/>
              </w:numPr>
              <w:rPr>
                <w:sz w:val="22"/>
                <w:szCs w:val="22"/>
              </w:rPr>
            </w:pPr>
            <w:r w:rsidRPr="00132AE6">
              <w:rPr>
                <w:sz w:val="22"/>
                <w:szCs w:val="22"/>
              </w:rPr>
              <w:t>Coronaviruses on surfaces and objects naturally die within hours to days. Warmer temperatures and exposure to sunlight will reduce the time the virus survives on surfaces and objects.</w:t>
            </w:r>
          </w:p>
          <w:p w:rsidR="00132AE6" w:rsidRDefault="00132AE6" w:rsidP="00132AE6">
            <w:pPr>
              <w:pStyle w:val="ListParagraph"/>
              <w:widowControl/>
              <w:numPr>
                <w:ilvl w:val="0"/>
                <w:numId w:val="5"/>
              </w:numPr>
              <w:rPr>
                <w:sz w:val="22"/>
                <w:szCs w:val="22"/>
              </w:rPr>
            </w:pPr>
            <w:r w:rsidRPr="00132AE6">
              <w:rPr>
                <w:sz w:val="22"/>
                <w:szCs w:val="22"/>
              </w:rPr>
              <w:t>Normal routine cleaning with soap and water removes germs and dirt from surfaces. It lowers the risk of spreading COVID-19 infection.</w:t>
            </w:r>
          </w:p>
          <w:p w:rsidR="00297875" w:rsidRDefault="00132AE6" w:rsidP="00132AE6">
            <w:pPr>
              <w:pStyle w:val="ListParagraph"/>
              <w:widowControl/>
              <w:numPr>
                <w:ilvl w:val="0"/>
                <w:numId w:val="5"/>
              </w:numPr>
              <w:rPr>
                <w:sz w:val="22"/>
                <w:szCs w:val="22"/>
              </w:rPr>
            </w:pPr>
            <w:r w:rsidRPr="00297875">
              <w:rPr>
                <w:sz w:val="22"/>
                <w:szCs w:val="22"/>
              </w:rPr>
              <w:t xml:space="preserve">Disinfectants kill germs on surfaces. By killing germs on a surface after cleaning, you can further lower the risk of spreading infection. </w:t>
            </w:r>
          </w:p>
          <w:p w:rsidR="00132AE6" w:rsidRPr="00297875" w:rsidRDefault="00132AE6" w:rsidP="00132AE6">
            <w:pPr>
              <w:pStyle w:val="ListParagraph"/>
              <w:widowControl/>
              <w:numPr>
                <w:ilvl w:val="0"/>
                <w:numId w:val="5"/>
              </w:numPr>
              <w:rPr>
                <w:sz w:val="22"/>
                <w:szCs w:val="22"/>
              </w:rPr>
            </w:pPr>
            <w:r w:rsidRPr="00297875">
              <w:rPr>
                <w:sz w:val="22"/>
                <w:szCs w:val="22"/>
              </w:rPr>
              <w:t>Keep all disinfectants out of the reach of children.</w:t>
            </w:r>
          </w:p>
          <w:p w:rsidR="00132AE6" w:rsidRDefault="00132AE6" w:rsidP="00132AE6">
            <w:pPr>
              <w:pStyle w:val="ListParagraph"/>
              <w:widowControl/>
              <w:numPr>
                <w:ilvl w:val="0"/>
                <w:numId w:val="5"/>
              </w:numPr>
              <w:rPr>
                <w:sz w:val="22"/>
                <w:szCs w:val="22"/>
              </w:rPr>
            </w:pPr>
            <w:r w:rsidRPr="00132AE6">
              <w:rPr>
                <w:sz w:val="22"/>
                <w:szCs w:val="22"/>
              </w:rPr>
              <w:t>Always wear gloves appropriate for the chemicals being used when you are cleaning and disinfecting. Additional personal protective equipment (PPE) may be needed based on setting and product. For more information, see CDC’s website on Cleaning and Disinfection for Community Facilities.</w:t>
            </w:r>
          </w:p>
          <w:p w:rsidR="00132AE6" w:rsidRDefault="00132AE6" w:rsidP="00132AE6">
            <w:pPr>
              <w:pStyle w:val="ListParagraph"/>
              <w:widowControl/>
              <w:numPr>
                <w:ilvl w:val="0"/>
                <w:numId w:val="5"/>
              </w:numPr>
              <w:rPr>
                <w:sz w:val="22"/>
                <w:szCs w:val="22"/>
              </w:rPr>
            </w:pPr>
            <w:r w:rsidRPr="00132AE6">
              <w:rPr>
                <w:sz w:val="22"/>
                <w:szCs w:val="22"/>
              </w:rPr>
              <w:t>Practice social distancing, wear facial coverings, and follow proper prevention hygiene, such as washing your hands frequently and using alcohol-based (at least 60% alcohol) hand sanitizer when soap and water are not available.</w:t>
            </w:r>
          </w:p>
          <w:p w:rsidR="00297875" w:rsidRDefault="00297875" w:rsidP="00132AE6">
            <w:pPr>
              <w:widowControl/>
              <w:rPr>
                <w:sz w:val="22"/>
                <w:szCs w:val="22"/>
              </w:rPr>
            </w:pPr>
          </w:p>
          <w:p w:rsidR="00132AE6" w:rsidRPr="00132AE6" w:rsidRDefault="00132AE6" w:rsidP="00132AE6">
            <w:pPr>
              <w:widowControl/>
              <w:rPr>
                <w:sz w:val="22"/>
                <w:szCs w:val="22"/>
              </w:rPr>
            </w:pPr>
            <w:r w:rsidRPr="00132AE6">
              <w:rPr>
                <w:sz w:val="22"/>
                <w:szCs w:val="22"/>
              </w:rPr>
              <w:t>Examples of frequently touched surfaces and objects that will need routine disinfection following reopening are:</w:t>
            </w:r>
          </w:p>
          <w:p w:rsidR="00132AE6" w:rsidRPr="00132AE6" w:rsidRDefault="00132AE6" w:rsidP="00132AE6">
            <w:pPr>
              <w:widowControl/>
              <w:rPr>
                <w:sz w:val="22"/>
                <w:szCs w:val="22"/>
              </w:rPr>
            </w:pPr>
            <w:r w:rsidRPr="00132AE6">
              <w:rPr>
                <w:sz w:val="22"/>
                <w:szCs w:val="22"/>
              </w:rPr>
              <w:t>•</w:t>
            </w:r>
            <w:r w:rsidRPr="00132AE6">
              <w:rPr>
                <w:sz w:val="22"/>
                <w:szCs w:val="22"/>
              </w:rPr>
              <w:tab/>
              <w:t>tables,</w:t>
            </w:r>
          </w:p>
          <w:p w:rsidR="00132AE6" w:rsidRPr="00132AE6" w:rsidRDefault="00132AE6" w:rsidP="00132AE6">
            <w:pPr>
              <w:widowControl/>
              <w:rPr>
                <w:sz w:val="22"/>
                <w:szCs w:val="22"/>
              </w:rPr>
            </w:pPr>
            <w:r w:rsidRPr="00132AE6">
              <w:rPr>
                <w:sz w:val="22"/>
                <w:szCs w:val="22"/>
              </w:rPr>
              <w:t>•</w:t>
            </w:r>
            <w:r w:rsidRPr="00132AE6">
              <w:rPr>
                <w:sz w:val="22"/>
                <w:szCs w:val="22"/>
              </w:rPr>
              <w:tab/>
              <w:t>doorknobs,</w:t>
            </w:r>
          </w:p>
          <w:p w:rsidR="00132AE6" w:rsidRPr="00132AE6" w:rsidRDefault="00132AE6" w:rsidP="00132AE6">
            <w:pPr>
              <w:widowControl/>
              <w:rPr>
                <w:sz w:val="22"/>
                <w:szCs w:val="22"/>
              </w:rPr>
            </w:pPr>
            <w:r w:rsidRPr="00132AE6">
              <w:rPr>
                <w:sz w:val="22"/>
                <w:szCs w:val="22"/>
              </w:rPr>
              <w:t>•</w:t>
            </w:r>
            <w:r w:rsidRPr="00132AE6">
              <w:rPr>
                <w:sz w:val="22"/>
                <w:szCs w:val="22"/>
              </w:rPr>
              <w:tab/>
              <w:t>light switches,</w:t>
            </w:r>
          </w:p>
          <w:p w:rsidR="00132AE6" w:rsidRPr="00132AE6" w:rsidRDefault="00132AE6" w:rsidP="00132AE6">
            <w:pPr>
              <w:widowControl/>
              <w:rPr>
                <w:sz w:val="22"/>
                <w:szCs w:val="22"/>
              </w:rPr>
            </w:pPr>
            <w:r w:rsidRPr="00132AE6">
              <w:rPr>
                <w:sz w:val="22"/>
                <w:szCs w:val="22"/>
              </w:rPr>
              <w:t>•</w:t>
            </w:r>
            <w:r w:rsidRPr="00132AE6">
              <w:rPr>
                <w:sz w:val="22"/>
                <w:szCs w:val="22"/>
              </w:rPr>
              <w:tab/>
              <w:t>countertops,</w:t>
            </w:r>
          </w:p>
          <w:p w:rsidR="00132AE6" w:rsidRPr="00132AE6" w:rsidRDefault="00132AE6" w:rsidP="00132AE6">
            <w:pPr>
              <w:widowControl/>
              <w:rPr>
                <w:sz w:val="22"/>
                <w:szCs w:val="22"/>
              </w:rPr>
            </w:pPr>
            <w:r w:rsidRPr="00132AE6">
              <w:rPr>
                <w:sz w:val="22"/>
                <w:szCs w:val="22"/>
              </w:rPr>
              <w:t>•</w:t>
            </w:r>
            <w:r w:rsidRPr="00132AE6">
              <w:rPr>
                <w:sz w:val="22"/>
                <w:szCs w:val="22"/>
              </w:rPr>
              <w:tab/>
              <w:t>handles,</w:t>
            </w:r>
          </w:p>
          <w:p w:rsidR="00132AE6" w:rsidRPr="00132AE6" w:rsidRDefault="00132AE6" w:rsidP="00132AE6">
            <w:pPr>
              <w:widowControl/>
              <w:rPr>
                <w:sz w:val="22"/>
                <w:szCs w:val="22"/>
              </w:rPr>
            </w:pPr>
            <w:r w:rsidRPr="00132AE6">
              <w:rPr>
                <w:sz w:val="22"/>
                <w:szCs w:val="22"/>
              </w:rPr>
              <w:t>•</w:t>
            </w:r>
            <w:r w:rsidRPr="00132AE6">
              <w:rPr>
                <w:sz w:val="22"/>
                <w:szCs w:val="22"/>
              </w:rPr>
              <w:tab/>
              <w:t>desks,</w:t>
            </w:r>
          </w:p>
          <w:p w:rsidR="00132AE6" w:rsidRPr="00132AE6" w:rsidRDefault="00132AE6" w:rsidP="00132AE6">
            <w:pPr>
              <w:widowControl/>
              <w:rPr>
                <w:sz w:val="22"/>
                <w:szCs w:val="22"/>
              </w:rPr>
            </w:pPr>
            <w:r w:rsidRPr="00132AE6">
              <w:rPr>
                <w:sz w:val="22"/>
                <w:szCs w:val="22"/>
              </w:rPr>
              <w:t>•</w:t>
            </w:r>
            <w:r w:rsidRPr="00132AE6">
              <w:rPr>
                <w:sz w:val="22"/>
                <w:szCs w:val="22"/>
              </w:rPr>
              <w:tab/>
              <w:t>phones,</w:t>
            </w:r>
          </w:p>
          <w:p w:rsidR="00132AE6" w:rsidRPr="00132AE6" w:rsidRDefault="00132AE6" w:rsidP="00132AE6">
            <w:pPr>
              <w:widowControl/>
              <w:rPr>
                <w:sz w:val="22"/>
                <w:szCs w:val="22"/>
              </w:rPr>
            </w:pPr>
            <w:r w:rsidRPr="00132AE6">
              <w:rPr>
                <w:sz w:val="22"/>
                <w:szCs w:val="22"/>
              </w:rPr>
              <w:t>•</w:t>
            </w:r>
            <w:r w:rsidRPr="00132AE6">
              <w:rPr>
                <w:sz w:val="22"/>
                <w:szCs w:val="22"/>
              </w:rPr>
              <w:tab/>
              <w:t>keyboards,</w:t>
            </w:r>
          </w:p>
          <w:p w:rsidR="00132AE6" w:rsidRPr="00132AE6" w:rsidRDefault="00132AE6" w:rsidP="00132AE6">
            <w:pPr>
              <w:widowControl/>
              <w:rPr>
                <w:sz w:val="22"/>
                <w:szCs w:val="22"/>
              </w:rPr>
            </w:pPr>
            <w:r w:rsidRPr="00132AE6">
              <w:rPr>
                <w:sz w:val="22"/>
                <w:szCs w:val="22"/>
              </w:rPr>
              <w:t>•</w:t>
            </w:r>
            <w:r w:rsidRPr="00132AE6">
              <w:rPr>
                <w:sz w:val="22"/>
                <w:szCs w:val="22"/>
              </w:rPr>
              <w:tab/>
              <w:t>toilets,</w:t>
            </w:r>
          </w:p>
          <w:p w:rsidR="00132AE6" w:rsidRPr="00132AE6" w:rsidRDefault="00132AE6" w:rsidP="00132AE6">
            <w:pPr>
              <w:widowControl/>
              <w:rPr>
                <w:sz w:val="22"/>
                <w:szCs w:val="22"/>
              </w:rPr>
            </w:pPr>
            <w:r w:rsidRPr="00132AE6">
              <w:rPr>
                <w:sz w:val="22"/>
                <w:szCs w:val="22"/>
              </w:rPr>
              <w:t>•</w:t>
            </w:r>
            <w:r w:rsidRPr="00132AE6">
              <w:rPr>
                <w:sz w:val="22"/>
                <w:szCs w:val="22"/>
              </w:rPr>
              <w:tab/>
              <w:t>faucets and sinks,</w:t>
            </w:r>
            <w:r w:rsidRPr="00132AE6">
              <w:rPr>
                <w:sz w:val="22"/>
                <w:szCs w:val="22"/>
              </w:rPr>
              <w:tab/>
            </w:r>
          </w:p>
          <w:p w:rsidR="00132AE6" w:rsidRPr="00132AE6" w:rsidRDefault="00132AE6" w:rsidP="00132AE6">
            <w:pPr>
              <w:widowControl/>
              <w:rPr>
                <w:sz w:val="22"/>
                <w:szCs w:val="22"/>
              </w:rPr>
            </w:pPr>
            <w:r w:rsidRPr="00132AE6">
              <w:rPr>
                <w:sz w:val="22"/>
                <w:szCs w:val="22"/>
              </w:rPr>
              <w:t>•</w:t>
            </w:r>
            <w:r w:rsidRPr="00132AE6">
              <w:rPr>
                <w:sz w:val="22"/>
                <w:szCs w:val="22"/>
              </w:rPr>
              <w:tab/>
              <w:t>touch screens</w:t>
            </w:r>
            <w:r w:rsidR="00711477">
              <w:rPr>
                <w:sz w:val="22"/>
                <w:szCs w:val="22"/>
              </w:rPr>
              <w:t>.</w:t>
            </w:r>
          </w:p>
          <w:p w:rsidR="00132AE6" w:rsidRDefault="00132AE6" w:rsidP="00132AE6">
            <w:pPr>
              <w:rPr>
                <w:sz w:val="22"/>
                <w:szCs w:val="22"/>
              </w:rPr>
            </w:pPr>
            <w:r w:rsidRPr="00132AE6">
              <w:rPr>
                <w:sz w:val="22"/>
                <w:szCs w:val="22"/>
              </w:rPr>
              <w:tab/>
            </w:r>
          </w:p>
          <w:p w:rsidR="00132AE6" w:rsidRDefault="00132AE6" w:rsidP="00132AE6">
            <w:pPr>
              <w:rPr>
                <w:sz w:val="22"/>
                <w:szCs w:val="22"/>
              </w:rPr>
            </w:pPr>
          </w:p>
          <w:p w:rsidR="00616159" w:rsidRDefault="00132AE6" w:rsidP="00132AE6">
            <w:r w:rsidRPr="00132AE6">
              <w:rPr>
                <w:sz w:val="22"/>
                <w:szCs w:val="22"/>
              </w:rPr>
              <w:tab/>
            </w:r>
          </w:p>
        </w:tc>
      </w:tr>
      <w:tr w:rsidR="00616159">
        <w:trPr>
          <w:trHeight w:val="320"/>
        </w:trPr>
        <w:tc>
          <w:tcPr>
            <w:tcW w:w="10584" w:type="dxa"/>
            <w:shd w:val="clear" w:color="auto" w:fill="D9D9D9"/>
            <w:tcMar>
              <w:left w:w="115" w:type="dxa"/>
              <w:right w:w="115" w:type="dxa"/>
            </w:tcMar>
          </w:tcPr>
          <w:p w:rsidR="00616159" w:rsidRDefault="003778F4">
            <w:r>
              <w:rPr>
                <w:sz w:val="22"/>
                <w:szCs w:val="22"/>
              </w:rPr>
              <w:lastRenderedPageBreak/>
              <w:t>This procedure may be revised at any time without notice. All revisions supersede prior procedures and are effective immediately upon approval.</w:t>
            </w:r>
          </w:p>
        </w:tc>
      </w:tr>
    </w:tbl>
    <w:p w:rsidR="00616159" w:rsidRDefault="003778F4" w:rsidP="00B15D6C">
      <w:pPr>
        <w:pStyle w:val="Heading2"/>
      </w:pPr>
      <w:r>
        <w:t>D. Appendix</w:t>
      </w:r>
    </w:p>
    <w:tbl>
      <w:tblPr>
        <w:tblStyle w:val="a4"/>
        <w:tblW w:w="10480" w:type="dxa"/>
        <w:tblInd w:w="-115" w:type="dxa"/>
        <w:tblLayout w:type="fixed"/>
        <w:tblLook w:val="0600" w:firstRow="0" w:lastRow="0" w:firstColumn="0" w:lastColumn="0" w:noHBand="1" w:noVBand="1"/>
        <w:tblCaption w:val="Procedure appendix"/>
      </w:tblPr>
      <w:tblGrid>
        <w:gridCol w:w="10480"/>
      </w:tblGrid>
      <w:tr w:rsidR="00616159">
        <w:trPr>
          <w:trHeight w:val="320"/>
        </w:trPr>
        <w:tc>
          <w:tcPr>
            <w:tcW w:w="10480" w:type="dxa"/>
            <w:shd w:val="clear" w:color="auto" w:fill="FFFFFF"/>
            <w:tcMar>
              <w:left w:w="115" w:type="dxa"/>
              <w:right w:w="115" w:type="dxa"/>
            </w:tcMar>
            <w:vAlign w:val="center"/>
          </w:tcPr>
          <w:p w:rsidR="00616159" w:rsidRDefault="003778F4">
            <w:pPr>
              <w:widowControl/>
            </w:pPr>
            <w:r>
              <w:rPr>
                <w:sz w:val="22"/>
                <w:szCs w:val="22"/>
              </w:rPr>
              <w:t>Replace this sentence with any appendices or remove</w:t>
            </w:r>
          </w:p>
        </w:tc>
      </w:tr>
    </w:tbl>
    <w:p w:rsidR="00616159" w:rsidRDefault="00616159"/>
    <w:sectPr w:rsidR="00616159">
      <w:footerReference w:type="default" r:id="rId8"/>
      <w:pgSz w:w="12240" w:h="15840"/>
      <w:pgMar w:top="720" w:right="990" w:bottom="810" w:left="7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C08" w:rsidRDefault="001E2C08">
      <w:r>
        <w:separator/>
      </w:r>
    </w:p>
  </w:endnote>
  <w:endnote w:type="continuationSeparator" w:id="0">
    <w:p w:rsidR="001E2C08" w:rsidRDefault="001E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59" w:rsidRDefault="00616159">
    <w:pPr>
      <w:tabs>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C08" w:rsidRDefault="001E2C08">
      <w:r>
        <w:separator/>
      </w:r>
    </w:p>
  </w:footnote>
  <w:footnote w:type="continuationSeparator" w:id="0">
    <w:p w:rsidR="001E2C08" w:rsidRDefault="001E2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4A0"/>
    <w:multiLevelType w:val="hybridMultilevel"/>
    <w:tmpl w:val="5EBE2564"/>
    <w:lvl w:ilvl="0" w:tplc="2EBA0BA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1287"/>
    <w:multiLevelType w:val="hybridMultilevel"/>
    <w:tmpl w:val="04F2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578C"/>
    <w:multiLevelType w:val="hybridMultilevel"/>
    <w:tmpl w:val="A43AF604"/>
    <w:lvl w:ilvl="0" w:tplc="2EBA0BA0">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B73171"/>
    <w:multiLevelType w:val="hybridMultilevel"/>
    <w:tmpl w:val="EC60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80E48"/>
    <w:multiLevelType w:val="hybridMultilevel"/>
    <w:tmpl w:val="092E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C0460"/>
    <w:multiLevelType w:val="hybridMultilevel"/>
    <w:tmpl w:val="2ED28466"/>
    <w:lvl w:ilvl="0" w:tplc="2EBA0BA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59"/>
    <w:rsid w:val="00132AE6"/>
    <w:rsid w:val="001E2C08"/>
    <w:rsid w:val="00297875"/>
    <w:rsid w:val="00372FE1"/>
    <w:rsid w:val="003778F4"/>
    <w:rsid w:val="00616159"/>
    <w:rsid w:val="006C1E22"/>
    <w:rsid w:val="006D1D04"/>
    <w:rsid w:val="00711477"/>
    <w:rsid w:val="007238A3"/>
    <w:rsid w:val="00AB77A1"/>
    <w:rsid w:val="00AD1C08"/>
    <w:rsid w:val="00B15D6C"/>
    <w:rsid w:val="00EC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1810E-4CB4-46A2-A4FC-FEEE2A05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B15D6C"/>
    <w:pPr>
      <w:keepNext/>
      <w:keepLines/>
      <w:spacing w:before="480" w:after="120"/>
      <w:outlineLvl w:val="0"/>
    </w:pPr>
    <w:rPr>
      <w:b/>
      <w:szCs w:val="48"/>
    </w:rPr>
  </w:style>
  <w:style w:type="paragraph" w:styleId="Heading2">
    <w:name w:val="heading 2"/>
    <w:basedOn w:val="Normal"/>
    <w:next w:val="Normal"/>
    <w:rsid w:val="00B15D6C"/>
    <w:pPr>
      <w:keepNext/>
      <w:keepLines/>
      <w:spacing w:before="360" w:after="80"/>
      <w:outlineLvl w:val="1"/>
    </w:pPr>
    <w:rPr>
      <w:b/>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32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DSS</dc:creator>
  <cp:lastModifiedBy>Russell Deen</cp:lastModifiedBy>
  <cp:revision>2</cp:revision>
  <cp:lastPrinted>2020-07-16T17:40:00Z</cp:lastPrinted>
  <dcterms:created xsi:type="dcterms:W3CDTF">2020-07-16T22:29:00Z</dcterms:created>
  <dcterms:modified xsi:type="dcterms:W3CDTF">2020-07-16T22:29:00Z</dcterms:modified>
</cp:coreProperties>
</file>