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5ECD8" w14:textId="628DDFC1" w:rsidR="00447DA1" w:rsidRPr="00A168B5" w:rsidRDefault="00A168B5" w:rsidP="00447DA1">
      <w:pPr>
        <w:pStyle w:val="NoSpacing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D925C" wp14:editId="29A4B82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2547257" cy="561975"/>
            <wp:effectExtent l="0" t="0" r="5715" b="0"/>
            <wp:wrapTight wrapText="bothSides">
              <wp:wrapPolygon edited="0">
                <wp:start x="0" y="0"/>
                <wp:lineTo x="0" y="20502"/>
                <wp:lineTo x="21487" y="20502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-LOGO-HZ-186-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257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AA5">
        <w:rPr>
          <w:b/>
          <w:sz w:val="28"/>
          <w:szCs w:val="28"/>
        </w:rPr>
        <w:t xml:space="preserve">Unclassified </w:t>
      </w:r>
    </w:p>
    <w:p w14:paraId="263BD55D" w14:textId="77777777" w:rsidR="00C32D9B" w:rsidRPr="00A168B5" w:rsidRDefault="007553F3" w:rsidP="00447DA1">
      <w:pPr>
        <w:pStyle w:val="NoSpacing"/>
        <w:jc w:val="right"/>
        <w:rPr>
          <w:b/>
          <w:sz w:val="28"/>
          <w:szCs w:val="28"/>
        </w:rPr>
      </w:pPr>
      <w:r w:rsidRPr="00A168B5">
        <w:rPr>
          <w:b/>
          <w:sz w:val="28"/>
          <w:szCs w:val="28"/>
        </w:rPr>
        <w:t>Hardship Leave Donation Form</w:t>
      </w:r>
    </w:p>
    <w:p w14:paraId="607521C8" w14:textId="77777777" w:rsidR="007553F3" w:rsidRDefault="007553F3" w:rsidP="007553F3">
      <w:pPr>
        <w:pStyle w:val="NoSpacing"/>
        <w:jc w:val="right"/>
      </w:pPr>
      <w:r>
        <w:t>Human Resource Services</w:t>
      </w:r>
    </w:p>
    <w:p w14:paraId="089DDD10" w14:textId="77777777" w:rsidR="007553F3" w:rsidRDefault="007553F3" w:rsidP="007553F3">
      <w:pPr>
        <w:pStyle w:val="NoSpacing"/>
        <w:jc w:val="right"/>
      </w:pPr>
      <w:r>
        <w:t>1250 Siskiyou Blvd. Churchill Hall – Room 159</w:t>
      </w:r>
    </w:p>
    <w:p w14:paraId="2B365567" w14:textId="77777777" w:rsidR="007553F3" w:rsidRDefault="007553F3" w:rsidP="007553F3">
      <w:pPr>
        <w:pStyle w:val="NoSpacing"/>
        <w:jc w:val="right"/>
      </w:pPr>
      <w:r>
        <w:t>Ashland, OR 97520</w:t>
      </w:r>
    </w:p>
    <w:p w14:paraId="5E7718CC" w14:textId="77777777" w:rsidR="007553F3" w:rsidRDefault="007553F3" w:rsidP="007553F3">
      <w:pPr>
        <w:pStyle w:val="NoSpacing"/>
        <w:jc w:val="right"/>
      </w:pPr>
    </w:p>
    <w:p w14:paraId="19FF35C9" w14:textId="77777777" w:rsidR="00267626" w:rsidRDefault="00267626" w:rsidP="007553F3">
      <w:pPr>
        <w:pStyle w:val="NoSpacing"/>
        <w:rPr>
          <w:b/>
          <w:u w:val="single"/>
        </w:rPr>
      </w:pPr>
    </w:p>
    <w:p w14:paraId="6EBF142B" w14:textId="77777777" w:rsidR="007553F3" w:rsidRPr="007553F3" w:rsidRDefault="00C64ED2" w:rsidP="007553F3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Donor - </w:t>
      </w:r>
      <w:r w:rsidR="007553F3" w:rsidRPr="007553F3">
        <w:rPr>
          <w:b/>
          <w:u w:val="single"/>
        </w:rPr>
        <w:t>Employee Information</w:t>
      </w:r>
    </w:p>
    <w:p w14:paraId="33759FA5" w14:textId="77777777" w:rsidR="007553F3" w:rsidRDefault="007553F3" w:rsidP="007553F3">
      <w:pPr>
        <w:pStyle w:val="NoSpacing"/>
      </w:pPr>
    </w:p>
    <w:p w14:paraId="427A57AE" w14:textId="77777777" w:rsidR="007553F3" w:rsidRDefault="007553F3" w:rsidP="007553F3">
      <w:pPr>
        <w:pStyle w:val="NoSpacing"/>
      </w:pPr>
      <w:r>
        <w:t>Employee Name: ___________________________________________ ID #: 940-___________________</w:t>
      </w:r>
    </w:p>
    <w:p w14:paraId="6A8286C6" w14:textId="77777777" w:rsidR="007553F3" w:rsidRDefault="007553F3" w:rsidP="007553F3">
      <w:pPr>
        <w:pStyle w:val="NoSpacing"/>
      </w:pPr>
    </w:p>
    <w:p w14:paraId="2C794E98" w14:textId="77777777" w:rsidR="007553F3" w:rsidRDefault="007553F3" w:rsidP="007553F3">
      <w:pPr>
        <w:pStyle w:val="NoSpacing"/>
      </w:pPr>
      <w:r>
        <w:t>Phone: _________________________________ Email Address: _________________________________</w:t>
      </w:r>
    </w:p>
    <w:p w14:paraId="44C8EFF1" w14:textId="77777777" w:rsidR="007553F3" w:rsidRDefault="007553F3" w:rsidP="007553F3">
      <w:pPr>
        <w:pStyle w:val="NoSpacing"/>
      </w:pPr>
    </w:p>
    <w:p w14:paraId="6BA9B868" w14:textId="77777777" w:rsidR="007553F3" w:rsidRPr="007553F3" w:rsidRDefault="007553F3" w:rsidP="007553F3">
      <w:pPr>
        <w:pStyle w:val="NoSpacing"/>
        <w:rPr>
          <w:b/>
        </w:rPr>
      </w:pPr>
      <w:r w:rsidRPr="007553F3">
        <w:rPr>
          <w:b/>
        </w:rPr>
        <w:t>Employee Donation Information</w:t>
      </w:r>
    </w:p>
    <w:p w14:paraId="69144F09" w14:textId="77777777" w:rsidR="007553F3" w:rsidRDefault="007553F3" w:rsidP="007553F3">
      <w:pPr>
        <w:pStyle w:val="NoSpacing"/>
      </w:pPr>
    </w:p>
    <w:p w14:paraId="4B2903C8" w14:textId="410EB8A2" w:rsidR="007553F3" w:rsidRDefault="007553F3" w:rsidP="007553F3">
      <w:pPr>
        <w:pStyle w:val="NoSpacing"/>
      </w:pPr>
      <w:r>
        <w:t>I have read and understand</w:t>
      </w:r>
      <w:r w:rsidR="00C64ED2">
        <w:t xml:space="preserve"> the Hardship Leave Donation provision under the </w:t>
      </w:r>
      <w:hyperlink r:id="rId6" w:history="1">
        <w:r w:rsidR="00C64ED2" w:rsidRPr="00B040FE">
          <w:rPr>
            <w:rStyle w:val="Hyperlink"/>
          </w:rPr>
          <w:t xml:space="preserve">Paid and Unpaid Leave for </w:t>
        </w:r>
        <w:r w:rsidR="00D16AA5" w:rsidRPr="00B040FE">
          <w:rPr>
            <w:rStyle w:val="Hyperlink"/>
          </w:rPr>
          <w:t>Unclassified Employees</w:t>
        </w:r>
        <w:r w:rsidR="00C64ED2" w:rsidRPr="00B040FE">
          <w:rPr>
            <w:rStyle w:val="Hyperlink"/>
          </w:rPr>
          <w:t xml:space="preserve"> Policy FAD.011</w:t>
        </w:r>
      </w:hyperlink>
      <w:r w:rsidR="00C64ED2">
        <w:t>.</w:t>
      </w:r>
      <w:r>
        <w:t xml:space="preserve"> I voluntarily agree to donate accrued leave for use by an</w:t>
      </w:r>
      <w:r w:rsidR="00C64ED2">
        <w:t>other eligible SOU Administrator</w:t>
      </w:r>
      <w:r w:rsidR="00475751">
        <w:t xml:space="preserve"> or Faculty member</w:t>
      </w:r>
      <w:r w:rsidR="00C64ED2">
        <w:t xml:space="preserve"> as sick leave.</w:t>
      </w:r>
    </w:p>
    <w:p w14:paraId="7F82DEA1" w14:textId="77777777" w:rsidR="007553F3" w:rsidRDefault="007553F3" w:rsidP="007553F3">
      <w:pPr>
        <w:pStyle w:val="NoSpacing"/>
      </w:pPr>
    </w:p>
    <w:p w14:paraId="5AA3B18F" w14:textId="77777777" w:rsidR="007553F3" w:rsidRDefault="007553F3" w:rsidP="007553F3">
      <w:pPr>
        <w:pStyle w:val="NoSpacing"/>
      </w:pPr>
      <w:r>
        <w:t>I understand the following:</w:t>
      </w:r>
    </w:p>
    <w:p w14:paraId="54DFAA84" w14:textId="77777777" w:rsidR="00A51AAB" w:rsidRDefault="00F20465" w:rsidP="00A51AAB">
      <w:pPr>
        <w:pStyle w:val="NoSpacing"/>
        <w:numPr>
          <w:ilvl w:val="0"/>
          <w:numId w:val="1"/>
        </w:numPr>
      </w:pPr>
      <w:r>
        <w:t>Hardship leave d</w:t>
      </w:r>
      <w:r w:rsidR="007553F3">
        <w:t xml:space="preserve">onations </w:t>
      </w:r>
      <w:r w:rsidR="00A51AAB">
        <w:t>are deducted at the time they are needed and shall be</w:t>
      </w:r>
      <w:r w:rsidR="007553F3">
        <w:t xml:space="preserve"> credited </w:t>
      </w:r>
      <w:r>
        <w:t>on an hour for hour basis (not the value of the donor’s hourly rate).</w:t>
      </w:r>
      <w:r w:rsidR="00A51AAB">
        <w:t xml:space="preserve"> Notification of unused donations begin returned to the donator will be communicated by Human Resources.</w:t>
      </w:r>
    </w:p>
    <w:p w14:paraId="239D758D" w14:textId="77777777" w:rsidR="00A51AAB" w:rsidRDefault="00A51AAB" w:rsidP="007553F3">
      <w:pPr>
        <w:pStyle w:val="NoSpacing"/>
        <w:numPr>
          <w:ilvl w:val="0"/>
          <w:numId w:val="1"/>
        </w:numPr>
      </w:pPr>
      <w:r>
        <w:t>Administrators can donate up to forty (40) hours of accrued vacation leave per calendar year.</w:t>
      </w:r>
    </w:p>
    <w:p w14:paraId="6AB375C4" w14:textId="77777777" w:rsidR="00A51AAB" w:rsidRDefault="00A51AAB" w:rsidP="007553F3">
      <w:pPr>
        <w:pStyle w:val="NoSpacing"/>
        <w:numPr>
          <w:ilvl w:val="0"/>
          <w:numId w:val="1"/>
        </w:numPr>
      </w:pPr>
      <w:r>
        <w:t>Faculty may donate up to sixteen (16) hours of accrued sick leave per calendar year.</w:t>
      </w:r>
    </w:p>
    <w:p w14:paraId="01B9CE5A" w14:textId="77777777" w:rsidR="007553F3" w:rsidRDefault="007553F3" w:rsidP="007553F3">
      <w:pPr>
        <w:pStyle w:val="NoSpacing"/>
      </w:pPr>
    </w:p>
    <w:p w14:paraId="502E069F" w14:textId="77777777" w:rsidR="007553F3" w:rsidRDefault="007553F3" w:rsidP="007553F3">
      <w:pPr>
        <w:pStyle w:val="NoSpacing"/>
      </w:pPr>
      <w:r>
        <w:t>Name of Recipient: _____________________________________________________________________</w:t>
      </w:r>
    </w:p>
    <w:p w14:paraId="10C0D6E3" w14:textId="77777777" w:rsidR="007553F3" w:rsidRDefault="007553F3" w:rsidP="007553F3">
      <w:pPr>
        <w:pStyle w:val="NoSpacing"/>
        <w:rPr>
          <w:sz w:val="16"/>
          <w:szCs w:val="16"/>
        </w:rPr>
      </w:pPr>
    </w:p>
    <w:p w14:paraId="510073C4" w14:textId="77777777" w:rsidR="00267626" w:rsidRDefault="00267626" w:rsidP="007553F3">
      <w:pPr>
        <w:pStyle w:val="NoSpacing"/>
      </w:pPr>
    </w:p>
    <w:p w14:paraId="196613FA" w14:textId="77777777" w:rsidR="00267626" w:rsidRPr="00267626" w:rsidRDefault="00267626" w:rsidP="007553F3">
      <w:pPr>
        <w:pStyle w:val="NoSpacing"/>
        <w:rPr>
          <w:b/>
        </w:rPr>
      </w:pPr>
      <w:r w:rsidRPr="00267626">
        <w:rPr>
          <w:b/>
        </w:rPr>
        <w:t xml:space="preserve">Number of hours to be </w:t>
      </w:r>
      <w:proofErr w:type="gramStart"/>
      <w:r w:rsidRPr="00267626">
        <w:rPr>
          <w:b/>
        </w:rPr>
        <w:t>donated</w:t>
      </w:r>
      <w:r w:rsidR="00F20465">
        <w:rPr>
          <w:b/>
        </w:rPr>
        <w:t xml:space="preserve"> </w:t>
      </w:r>
      <w:r w:rsidRPr="00267626">
        <w:rPr>
          <w:b/>
        </w:rPr>
        <w:t>:</w:t>
      </w:r>
      <w:proofErr w:type="gramEnd"/>
      <w:r w:rsidRPr="00267626">
        <w:rPr>
          <w:b/>
        </w:rPr>
        <w:t xml:space="preserve"> </w:t>
      </w:r>
      <w:r w:rsidR="00F20465">
        <w:rPr>
          <w:b/>
        </w:rPr>
        <w:t>_____________________</w:t>
      </w:r>
    </w:p>
    <w:p w14:paraId="7C191544" w14:textId="77777777" w:rsidR="00267626" w:rsidRDefault="00267626" w:rsidP="007553F3">
      <w:pPr>
        <w:pStyle w:val="NoSpacing"/>
      </w:pPr>
    </w:p>
    <w:p w14:paraId="6951BB6D" w14:textId="77777777" w:rsidR="00267626" w:rsidRDefault="00267626" w:rsidP="007553F3">
      <w:pPr>
        <w:pStyle w:val="NoSpacing"/>
      </w:pPr>
    </w:p>
    <w:p w14:paraId="7F9029D2" w14:textId="77777777" w:rsidR="00267626" w:rsidRDefault="00267626" w:rsidP="007553F3">
      <w:pPr>
        <w:pStyle w:val="NoSpacing"/>
      </w:pPr>
      <w:r>
        <w:t>Donor Signature: _____________________________________________  Date: ____________________</w:t>
      </w:r>
    </w:p>
    <w:p w14:paraId="58A16CB3" w14:textId="77777777" w:rsidR="00267626" w:rsidRDefault="00267626" w:rsidP="007553F3">
      <w:pPr>
        <w:pStyle w:val="NoSpacing"/>
      </w:pPr>
    </w:p>
    <w:p w14:paraId="43D40258" w14:textId="77777777" w:rsidR="00267626" w:rsidRDefault="00267626" w:rsidP="007553F3">
      <w:pPr>
        <w:pStyle w:val="NoSpacing"/>
      </w:pPr>
    </w:p>
    <w:p w14:paraId="376AB25A" w14:textId="77777777" w:rsidR="00267626" w:rsidRDefault="00267626" w:rsidP="007553F3">
      <w:pPr>
        <w:pStyle w:val="NoSpacing"/>
      </w:pPr>
      <w:r>
        <w:t xml:space="preserve">Submit form to Human Resource Services via fax 541 552-8508, or scan/email to </w:t>
      </w:r>
      <w:hyperlink r:id="rId7" w:history="1">
        <w:r w:rsidRPr="00214319">
          <w:rPr>
            <w:rStyle w:val="Hyperlink"/>
          </w:rPr>
          <w:t>hrs@sou.edu</w:t>
        </w:r>
      </w:hyperlink>
      <w:r>
        <w:t>, or through campus mail at the address listed above.</w:t>
      </w:r>
    </w:p>
    <w:p w14:paraId="1348EC02" w14:textId="77777777" w:rsidR="00267626" w:rsidRDefault="00267626" w:rsidP="007553F3">
      <w:pPr>
        <w:pStyle w:val="NoSpacing"/>
      </w:pPr>
    </w:p>
    <w:p w14:paraId="6F92BCE0" w14:textId="77777777" w:rsidR="00267626" w:rsidRPr="00267626" w:rsidRDefault="00267626" w:rsidP="00267626">
      <w:pPr>
        <w:pStyle w:val="NoSpacing"/>
        <w:pBdr>
          <w:bottom w:val="single" w:sz="4" w:space="1" w:color="auto"/>
        </w:pBdr>
        <w:rPr>
          <w:b/>
        </w:rPr>
      </w:pPr>
      <w:r w:rsidRPr="00267626">
        <w:rPr>
          <w:b/>
        </w:rPr>
        <w:t>HR Internal Use</w:t>
      </w:r>
    </w:p>
    <w:p w14:paraId="6B64C765" w14:textId="77777777" w:rsidR="00267626" w:rsidRDefault="00267626" w:rsidP="007553F3">
      <w:pPr>
        <w:pStyle w:val="NoSpacing"/>
      </w:pPr>
    </w:p>
    <w:p w14:paraId="14426ECC" w14:textId="77777777" w:rsidR="00267626" w:rsidRDefault="00912634" w:rsidP="007553F3">
      <w:pPr>
        <w:pStyle w:val="NoSpacing"/>
      </w:pPr>
      <w:sdt>
        <w:sdtPr>
          <w:id w:val="-205545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626">
            <w:rPr>
              <w:rFonts w:ascii="MS Gothic" w:eastAsia="MS Gothic" w:hAnsi="MS Gothic" w:hint="eastAsia"/>
            </w:rPr>
            <w:t>☐</w:t>
          </w:r>
        </w:sdtContent>
      </w:sdt>
      <w:r w:rsidR="00267626">
        <w:t xml:space="preserve"> Verified donors available Vacation</w:t>
      </w:r>
    </w:p>
    <w:p w14:paraId="53A13A63" w14:textId="77777777" w:rsidR="00267626" w:rsidRDefault="00912634" w:rsidP="007553F3">
      <w:pPr>
        <w:pStyle w:val="NoSpacing"/>
      </w:pPr>
      <w:sdt>
        <w:sdtPr>
          <w:id w:val="-127046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626">
            <w:rPr>
              <w:rFonts w:ascii="MS Gothic" w:eastAsia="MS Gothic" w:hAnsi="MS Gothic" w:hint="eastAsia"/>
            </w:rPr>
            <w:t>☐</w:t>
          </w:r>
        </w:sdtContent>
      </w:sdt>
      <w:r w:rsidR="00267626">
        <w:t xml:space="preserve"> Submit donation form to Payroll</w:t>
      </w:r>
    </w:p>
    <w:p w14:paraId="6B49BD3B" w14:textId="77777777" w:rsidR="00D6623F" w:rsidRDefault="00D6623F" w:rsidP="007553F3">
      <w:pPr>
        <w:pStyle w:val="NoSpacing"/>
      </w:pPr>
    </w:p>
    <w:p w14:paraId="06ED7567" w14:textId="77777777" w:rsidR="00D6623F" w:rsidRPr="00267626" w:rsidRDefault="00D6623F" w:rsidP="007553F3">
      <w:pPr>
        <w:pStyle w:val="NoSpacing"/>
      </w:pPr>
      <w:r>
        <w:t>HR Initial: ________________</w:t>
      </w:r>
    </w:p>
    <w:sectPr w:rsidR="00D6623F" w:rsidRPr="00267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070B5"/>
    <w:multiLevelType w:val="hybridMultilevel"/>
    <w:tmpl w:val="227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3F3"/>
    <w:rsid w:val="000B4E98"/>
    <w:rsid w:val="00267626"/>
    <w:rsid w:val="00447DA1"/>
    <w:rsid w:val="00475751"/>
    <w:rsid w:val="007553F3"/>
    <w:rsid w:val="00912634"/>
    <w:rsid w:val="00A168B5"/>
    <w:rsid w:val="00A51AAB"/>
    <w:rsid w:val="00B040FE"/>
    <w:rsid w:val="00C32D9B"/>
    <w:rsid w:val="00C64ED2"/>
    <w:rsid w:val="00D16AA5"/>
    <w:rsid w:val="00D6623F"/>
    <w:rsid w:val="00F2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A07A1"/>
  <w15:chartTrackingRefBased/>
  <w15:docId w15:val="{AC4B29F1-2753-40BE-AB04-C7002FB3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53F3"/>
    <w:pPr>
      <w:keepNext/>
      <w:jc w:val="right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3F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53F3"/>
    <w:rPr>
      <w:b/>
      <w:sz w:val="28"/>
      <w:szCs w:val="28"/>
    </w:rPr>
  </w:style>
  <w:style w:type="table" w:styleId="TableGrid">
    <w:name w:val="Table Grid"/>
    <w:basedOn w:val="TableNormal"/>
    <w:uiPriority w:val="39"/>
    <w:rsid w:val="0026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6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3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4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s@so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ide.sou.edu/assets/policies/Paid_and_Unpaid_Leave_for_Unclassified_Employees_-_051719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Oregon University</dc:creator>
  <cp:keywords/>
  <dc:description/>
  <cp:lastModifiedBy>Michele Barlow</cp:lastModifiedBy>
  <cp:revision>2</cp:revision>
  <cp:lastPrinted>2018-02-27T21:23:00Z</cp:lastPrinted>
  <dcterms:created xsi:type="dcterms:W3CDTF">2020-10-08T22:29:00Z</dcterms:created>
  <dcterms:modified xsi:type="dcterms:W3CDTF">2020-10-08T22:29:00Z</dcterms:modified>
</cp:coreProperties>
</file>