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2E1" w:rsidRPr="009D056D" w:rsidRDefault="001512E1" w:rsidP="001512E1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819275" cy="695325"/>
            <wp:effectExtent l="19050" t="0" r="9525" b="0"/>
            <wp:docPr id="1" name="Picture 1" descr="NEW%20NWCCU%20LOGO%20cropp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%20NWCCU%20LOGO%20cropp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January 2</w:t>
      </w:r>
      <w:r w:rsidR="001F0C95">
        <w:rPr>
          <w:rFonts w:ascii="Times New Roman" w:hAnsi="Times New Roman" w:cs="Times New Roman"/>
        </w:rPr>
        <w:t>9</w:t>
      </w:r>
      <w:r w:rsidRPr="009D056D">
        <w:rPr>
          <w:rFonts w:ascii="Times New Roman" w:hAnsi="Times New Roman" w:cs="Times New Roman"/>
        </w:rPr>
        <w:t>, 2018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D056D">
        <w:rPr>
          <w:rFonts w:ascii="Times New Roman" w:hAnsi="Times New Roman" w:cs="Times New Roman"/>
          <w:noProof/>
        </w:rPr>
        <w:t>Dr. Linda Schott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D056D">
        <w:rPr>
          <w:rFonts w:ascii="Times New Roman" w:hAnsi="Times New Roman" w:cs="Times New Roman"/>
          <w:noProof/>
        </w:rPr>
        <w:t>President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D056D">
        <w:rPr>
          <w:rFonts w:ascii="Times New Roman" w:hAnsi="Times New Roman" w:cs="Times New Roman"/>
          <w:noProof/>
        </w:rPr>
        <w:t>Southern Oregon University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D056D">
        <w:rPr>
          <w:rFonts w:ascii="Times New Roman" w:hAnsi="Times New Roman" w:cs="Times New Roman"/>
          <w:noProof/>
        </w:rPr>
        <w:t>1250 Siskiyou Blvd.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9D056D">
        <w:rPr>
          <w:rFonts w:ascii="Times New Roman" w:hAnsi="Times New Roman" w:cs="Times New Roman"/>
          <w:noProof/>
        </w:rPr>
        <w:t>Ashland, OR 97520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 xml:space="preserve">Dear </w:t>
      </w:r>
      <w:r w:rsidRPr="009D056D">
        <w:rPr>
          <w:rFonts w:ascii="Times New Roman" w:hAnsi="Times New Roman" w:cs="Times New Roman"/>
          <w:noProof/>
        </w:rPr>
        <w:t>President Schott</w:t>
      </w:r>
      <w:r w:rsidRPr="009D056D">
        <w:rPr>
          <w:rFonts w:ascii="Times New Roman" w:hAnsi="Times New Roman" w:cs="Times New Roman"/>
        </w:rPr>
        <w:t>: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color w:val="262626"/>
          <w:w w:val="105"/>
        </w:rPr>
      </w:pPr>
      <w:r w:rsidRPr="009D056D">
        <w:rPr>
          <w:rFonts w:ascii="Times New Roman" w:hAnsi="Times New Roman" w:cs="Times New Roman"/>
          <w:color w:val="262626"/>
          <w:w w:val="105"/>
        </w:rPr>
        <w:t xml:space="preserve">This letter serves as formal notification and official record of action taken concerning the Fall 2017 </w:t>
      </w:r>
      <w:r w:rsidRPr="009D056D">
        <w:rPr>
          <w:rFonts w:ascii="Times New Roman" w:hAnsi="Times New Roman" w:cs="Times New Roman"/>
          <w:noProof/>
        </w:rPr>
        <w:t>Year One</w:t>
      </w:r>
      <w:r w:rsidRPr="009D056D">
        <w:rPr>
          <w:rFonts w:ascii="Times New Roman" w:hAnsi="Times New Roman" w:cs="Times New Roman"/>
        </w:rPr>
        <w:t xml:space="preserve"> Evaluation and the Fall 2017 Ad Hoc Report of </w:t>
      </w:r>
      <w:r w:rsidRPr="009D056D">
        <w:rPr>
          <w:rFonts w:ascii="Times New Roman" w:hAnsi="Times New Roman" w:cs="Times New Roman"/>
          <w:noProof/>
        </w:rPr>
        <w:t>Southern Oregon University</w:t>
      </w:r>
      <w:r w:rsidRPr="009D056D">
        <w:rPr>
          <w:rFonts w:ascii="Times New Roman" w:hAnsi="Times New Roman" w:cs="Times New Roman"/>
        </w:rPr>
        <w:t xml:space="preserve"> </w:t>
      </w:r>
      <w:r w:rsidRPr="009D056D">
        <w:rPr>
          <w:rFonts w:ascii="Times New Roman" w:hAnsi="Times New Roman" w:cs="Times New Roman"/>
          <w:color w:val="262626"/>
          <w:w w:val="105"/>
        </w:rPr>
        <w:t xml:space="preserve">by the Northwest Commission on Colleges and Universities (NWCCU) at its meeting on </w:t>
      </w:r>
      <w:r w:rsidRPr="009D056D">
        <w:rPr>
          <w:rFonts w:ascii="Times New Roman" w:hAnsi="Times New Roman" w:cs="Times New Roman"/>
          <w:noProof/>
        </w:rPr>
        <w:t>January 10-12, 2018</w:t>
      </w:r>
      <w:r w:rsidRPr="009D056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 </w:t>
      </w:r>
      <w:r w:rsidRPr="009D056D">
        <w:rPr>
          <w:rFonts w:ascii="Times New Roman" w:hAnsi="Times New Roman" w:cs="Times New Roman"/>
          <w:color w:val="262626"/>
          <w:w w:val="105"/>
        </w:rPr>
        <w:t>This action was taken after consideration of the Institutional Report.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  <w:color w:val="262626"/>
          <w:w w:val="105"/>
        </w:rPr>
      </w:pPr>
    </w:p>
    <w:p w:rsidR="001512E1" w:rsidRPr="009D056D" w:rsidRDefault="001512E1" w:rsidP="001512E1">
      <w:pPr>
        <w:pStyle w:val="BodyText"/>
        <w:ind w:right="172"/>
        <w:jc w:val="both"/>
        <w:rPr>
          <w:sz w:val="22"/>
          <w:szCs w:val="22"/>
        </w:rPr>
      </w:pPr>
      <w:r w:rsidRPr="009D056D">
        <w:rPr>
          <w:sz w:val="22"/>
          <w:szCs w:val="22"/>
        </w:rPr>
        <w:t>Based on these materials and deliberations, the Commissioners took the following actions.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056D">
        <w:rPr>
          <w:rFonts w:ascii="Times New Roman" w:hAnsi="Times New Roman" w:cs="Times New Roman"/>
          <w:b/>
        </w:rPr>
        <w:t>Action</w:t>
      </w:r>
    </w:p>
    <w:p w:rsidR="001512E1" w:rsidRPr="009D056D" w:rsidRDefault="001512E1" w:rsidP="001512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 xml:space="preserve">Accept the Fall 2017 Year One </w:t>
      </w:r>
      <w:r w:rsidRPr="00834B1E">
        <w:rPr>
          <w:rFonts w:ascii="Times New Roman" w:hAnsi="Times New Roman" w:cs="Times New Roman"/>
        </w:rPr>
        <w:t>Mission and Core Themes</w:t>
      </w:r>
      <w:r w:rsidRPr="009D056D">
        <w:rPr>
          <w:rFonts w:ascii="Times New Roman" w:hAnsi="Times New Roman" w:cs="Times New Roman"/>
          <w:i/>
        </w:rPr>
        <w:t xml:space="preserve"> </w:t>
      </w:r>
      <w:r w:rsidRPr="009D056D">
        <w:rPr>
          <w:rFonts w:ascii="Times New Roman" w:hAnsi="Times New Roman" w:cs="Times New Roman"/>
        </w:rPr>
        <w:t>Report</w:t>
      </w:r>
    </w:p>
    <w:p w:rsidR="001512E1" w:rsidRPr="009D056D" w:rsidRDefault="001512E1" w:rsidP="001512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Accept the Fall 2017 Ad Hoc Report</w:t>
      </w: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056D">
        <w:rPr>
          <w:rFonts w:ascii="Times New Roman" w:hAnsi="Times New Roman" w:cs="Times New Roman"/>
          <w:b/>
        </w:rPr>
        <w:t>Status of Previous Recommendations Addressed in These Evaluations</w:t>
      </w:r>
    </w:p>
    <w:p w:rsidR="001512E1" w:rsidRPr="009D056D" w:rsidRDefault="001512E1" w:rsidP="001512E1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color w:val="262626"/>
        </w:rPr>
      </w:pPr>
      <w:r w:rsidRPr="009D056D">
        <w:rPr>
          <w:rFonts w:ascii="Times New Roman" w:hAnsi="Times New Roman" w:cs="Times New Roman"/>
          <w:snapToGrid w:val="0"/>
        </w:rPr>
        <w:t>Recommendations 1 and 2 of the Fall 2016 Year Seven Peer Evaluation Report are fulfilled</w:t>
      </w:r>
    </w:p>
    <w:p w:rsidR="001512E1" w:rsidRDefault="001512E1" w:rsidP="001512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jc w:val="both"/>
        <w:rPr>
          <w:rFonts w:ascii="Times New Roman" w:hAnsi="Times New Roman" w:cs="Times New Roman"/>
          <w:b/>
          <w:color w:val="262626"/>
        </w:rPr>
      </w:pPr>
      <w:r w:rsidRPr="009D056D">
        <w:rPr>
          <w:rFonts w:ascii="Times New Roman" w:hAnsi="Times New Roman" w:cs="Times New Roman"/>
          <w:b/>
          <w:color w:val="262626"/>
        </w:rPr>
        <w:t>Future Evaluation</w:t>
      </w:r>
      <w:r>
        <w:rPr>
          <w:rFonts w:ascii="Times New Roman" w:hAnsi="Times New Roman" w:cs="Times New Roman"/>
          <w:b/>
          <w:color w:val="262626"/>
        </w:rPr>
        <w:t>s</w:t>
      </w:r>
    </w:p>
    <w:p w:rsidR="001512E1" w:rsidRPr="009D056D" w:rsidRDefault="001512E1" w:rsidP="001512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58"/>
        <w:contextualSpacing w:val="0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  <w:color w:val="262626"/>
        </w:rPr>
        <w:t>Mid-Cycle Evaluation</w:t>
      </w:r>
      <w:r w:rsidRPr="009D056D">
        <w:rPr>
          <w:rFonts w:ascii="Times New Roman" w:hAnsi="Times New Roman" w:cs="Times New Roman"/>
          <w:color w:val="262626"/>
          <w:spacing w:val="15"/>
        </w:rPr>
        <w:t xml:space="preserve"> </w:t>
      </w:r>
      <w:r>
        <w:rPr>
          <w:rFonts w:ascii="Times New Roman" w:hAnsi="Times New Roman" w:cs="Times New Roman"/>
          <w:color w:val="262626"/>
          <w:spacing w:val="15"/>
        </w:rPr>
        <w:t xml:space="preserve">with an Addendum to address Recommendations 3, 4, and 5 of the Fall 2016 Year Seven Peer Evaluation Report </w:t>
      </w:r>
      <w:r w:rsidRPr="009D056D">
        <w:rPr>
          <w:rFonts w:ascii="Times New Roman" w:hAnsi="Times New Roman" w:cs="Times New Roman"/>
          <w:color w:val="262626"/>
        </w:rPr>
        <w:t>in Fall 2019</w:t>
      </w:r>
    </w:p>
    <w:p w:rsidR="001512E1" w:rsidRPr="009D056D" w:rsidRDefault="001512E1" w:rsidP="001512E1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right="358"/>
        <w:contextualSpacing w:val="0"/>
        <w:jc w:val="both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  <w:color w:val="262626"/>
          <w:w w:val="105"/>
        </w:rPr>
        <w:t>Year Seven Evaluation</w:t>
      </w:r>
      <w:r w:rsidRPr="009D056D">
        <w:rPr>
          <w:rFonts w:ascii="Times New Roman" w:hAnsi="Times New Roman" w:cs="Times New Roman"/>
          <w:color w:val="262626"/>
          <w:spacing w:val="-8"/>
          <w:w w:val="105"/>
        </w:rPr>
        <w:t xml:space="preserve"> </w:t>
      </w:r>
      <w:r w:rsidRPr="009D056D">
        <w:rPr>
          <w:rFonts w:ascii="Times New Roman" w:hAnsi="Times New Roman" w:cs="Times New Roman"/>
          <w:color w:val="262626"/>
          <w:w w:val="105"/>
        </w:rPr>
        <w:t>in Fall 2023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If you have any questions, please do not hesitate to contact NWCCU.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Sincerely,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</w:p>
    <w:p w:rsidR="001512E1" w:rsidRPr="009D056D" w:rsidRDefault="00A078A7" w:rsidP="001512E1">
      <w:pPr>
        <w:spacing w:after="0" w:line="240" w:lineRule="auto"/>
        <w:rPr>
          <w:rFonts w:ascii="Times New Roman" w:hAnsi="Times New Roman" w:cs="Times New Roman"/>
        </w:rPr>
      </w:pPr>
      <w:r w:rsidRPr="00A078A7">
        <w:rPr>
          <w:rFonts w:ascii="Times New Roman" w:hAnsi="Times New Roman" w:cs="Times New Roman"/>
          <w:noProof/>
        </w:rPr>
        <w:drawing>
          <wp:inline distT="0" distB="0" distL="0" distR="0">
            <wp:extent cx="1323975" cy="295275"/>
            <wp:effectExtent l="19050" t="0" r="9525" b="0"/>
            <wp:docPr id="19" name="Picture 19" descr="C:\Users\ruthb.NWCCU\AppData\Local\Microsoft\Windows\Temporary Internet Files\Content.Outlook\WS20B25Q\MooreSig (2)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thb.NWCCU\AppData\Local\Microsoft\Windows\Temporary Internet Files\Content.Outlook\WS20B25Q\MooreSig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Marlene Moore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President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>MM:rb</w:t>
      </w:r>
    </w:p>
    <w:p w:rsidR="001512E1" w:rsidRPr="009D056D" w:rsidRDefault="001512E1" w:rsidP="001512E1">
      <w:pPr>
        <w:spacing w:after="0" w:line="240" w:lineRule="auto"/>
        <w:rPr>
          <w:rFonts w:ascii="Times New Roman" w:hAnsi="Times New Roman" w:cs="Times New Roman"/>
        </w:rPr>
      </w:pPr>
    </w:p>
    <w:p w:rsidR="00ED43B7" w:rsidRPr="001512E1" w:rsidRDefault="001512E1" w:rsidP="001512E1">
      <w:pPr>
        <w:spacing w:after="0" w:line="240" w:lineRule="auto"/>
        <w:rPr>
          <w:rFonts w:ascii="Times New Roman" w:hAnsi="Times New Roman" w:cs="Times New Roman"/>
        </w:rPr>
      </w:pPr>
      <w:r w:rsidRPr="009D056D">
        <w:rPr>
          <w:rFonts w:ascii="Times New Roman" w:hAnsi="Times New Roman" w:cs="Times New Roman"/>
        </w:rPr>
        <w:t xml:space="preserve">cc:   </w:t>
      </w:r>
      <w:r w:rsidRPr="009D056D">
        <w:rPr>
          <w:rFonts w:ascii="Times New Roman" w:hAnsi="Times New Roman" w:cs="Times New Roman"/>
          <w:noProof/>
        </w:rPr>
        <w:t>Dr.</w:t>
      </w:r>
      <w:r w:rsidRPr="009D056D">
        <w:rPr>
          <w:rFonts w:ascii="Times New Roman" w:hAnsi="Times New Roman" w:cs="Times New Roman"/>
        </w:rPr>
        <w:t xml:space="preserve"> </w:t>
      </w:r>
      <w:r w:rsidRPr="009D056D">
        <w:rPr>
          <w:rFonts w:ascii="Times New Roman" w:hAnsi="Times New Roman" w:cs="Times New Roman"/>
          <w:noProof/>
        </w:rPr>
        <w:t>Jody</w:t>
      </w:r>
      <w:r w:rsidRPr="009D056D">
        <w:rPr>
          <w:rFonts w:ascii="Times New Roman" w:hAnsi="Times New Roman" w:cs="Times New Roman"/>
        </w:rPr>
        <w:t xml:space="preserve"> </w:t>
      </w:r>
      <w:r w:rsidRPr="009D056D">
        <w:rPr>
          <w:rFonts w:ascii="Times New Roman" w:hAnsi="Times New Roman" w:cs="Times New Roman"/>
          <w:noProof/>
        </w:rPr>
        <w:t>Waters</w:t>
      </w:r>
      <w:r w:rsidRPr="009D056D">
        <w:rPr>
          <w:rFonts w:ascii="Times New Roman" w:hAnsi="Times New Roman" w:cs="Times New Roman"/>
        </w:rPr>
        <w:t xml:space="preserve">, </w:t>
      </w:r>
      <w:r w:rsidRPr="009D056D">
        <w:rPr>
          <w:rFonts w:ascii="Times New Roman" w:hAnsi="Times New Roman" w:cs="Times New Roman"/>
          <w:noProof/>
        </w:rPr>
        <w:t>Associate Provost and Director of Graduate Studies</w:t>
      </w:r>
    </w:p>
    <w:sectPr w:rsidR="00ED43B7" w:rsidRPr="001512E1" w:rsidSect="00ED4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444ED"/>
    <w:multiLevelType w:val="hybridMultilevel"/>
    <w:tmpl w:val="F21CA5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39113A"/>
    <w:multiLevelType w:val="hybridMultilevel"/>
    <w:tmpl w:val="3ED031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F340D"/>
    <w:multiLevelType w:val="hybridMultilevel"/>
    <w:tmpl w:val="0DB0913E"/>
    <w:lvl w:ilvl="0" w:tplc="04090001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262626"/>
        <w:w w:val="105"/>
        <w:sz w:val="21"/>
        <w:szCs w:val="21"/>
      </w:rPr>
    </w:lvl>
    <w:lvl w:ilvl="1" w:tplc="A49C6004">
      <w:start w:val="1"/>
      <w:numFmt w:val="lowerLetter"/>
      <w:lvlText w:val="%2."/>
      <w:lvlJc w:val="left"/>
      <w:pPr>
        <w:ind w:left="715" w:hanging="362"/>
        <w:jc w:val="right"/>
      </w:pPr>
      <w:rPr>
        <w:rFonts w:hint="default"/>
        <w:spacing w:val="-1"/>
        <w:w w:val="106"/>
      </w:rPr>
    </w:lvl>
    <w:lvl w:ilvl="2" w:tplc="0409000F">
      <w:start w:val="1"/>
      <w:numFmt w:val="decimal"/>
      <w:lvlText w:val="%3."/>
      <w:lvlJc w:val="left"/>
      <w:pPr>
        <w:ind w:left="967" w:hanging="362"/>
      </w:pPr>
      <w:rPr>
        <w:rFonts w:hint="default"/>
      </w:rPr>
    </w:lvl>
    <w:lvl w:ilvl="3" w:tplc="FD8EB602">
      <w:numFmt w:val="bullet"/>
      <w:lvlText w:val="•"/>
      <w:lvlJc w:val="left"/>
      <w:pPr>
        <w:ind w:left="1851" w:hanging="362"/>
      </w:pPr>
      <w:rPr>
        <w:rFonts w:hint="default"/>
      </w:rPr>
    </w:lvl>
    <w:lvl w:ilvl="4" w:tplc="01FC585E">
      <w:numFmt w:val="bullet"/>
      <w:lvlText w:val="•"/>
      <w:lvlJc w:val="left"/>
      <w:pPr>
        <w:ind w:left="2736" w:hanging="362"/>
      </w:pPr>
      <w:rPr>
        <w:rFonts w:hint="default"/>
      </w:rPr>
    </w:lvl>
    <w:lvl w:ilvl="5" w:tplc="7200EC04">
      <w:numFmt w:val="bullet"/>
      <w:lvlText w:val="•"/>
      <w:lvlJc w:val="left"/>
      <w:pPr>
        <w:ind w:left="3620" w:hanging="362"/>
      </w:pPr>
      <w:rPr>
        <w:rFonts w:hint="default"/>
      </w:rPr>
    </w:lvl>
    <w:lvl w:ilvl="6" w:tplc="13749228">
      <w:numFmt w:val="bullet"/>
      <w:lvlText w:val="•"/>
      <w:lvlJc w:val="left"/>
      <w:pPr>
        <w:ind w:left="4505" w:hanging="362"/>
      </w:pPr>
      <w:rPr>
        <w:rFonts w:hint="default"/>
      </w:rPr>
    </w:lvl>
    <w:lvl w:ilvl="7" w:tplc="94E24E2E">
      <w:numFmt w:val="bullet"/>
      <w:lvlText w:val="•"/>
      <w:lvlJc w:val="left"/>
      <w:pPr>
        <w:ind w:left="5389" w:hanging="362"/>
      </w:pPr>
      <w:rPr>
        <w:rFonts w:hint="default"/>
      </w:rPr>
    </w:lvl>
    <w:lvl w:ilvl="8" w:tplc="C4DA9904">
      <w:numFmt w:val="bullet"/>
      <w:lvlText w:val="•"/>
      <w:lvlJc w:val="left"/>
      <w:pPr>
        <w:ind w:left="6274" w:hanging="362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E1"/>
    <w:rsid w:val="001512E1"/>
    <w:rsid w:val="001F0C95"/>
    <w:rsid w:val="002C284D"/>
    <w:rsid w:val="004B6764"/>
    <w:rsid w:val="00834B1E"/>
    <w:rsid w:val="00A078A7"/>
    <w:rsid w:val="00AB028E"/>
    <w:rsid w:val="00C97693"/>
    <w:rsid w:val="00ED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B31A30-684F-4261-8E78-A7E93622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12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1512E1"/>
    <w:rPr>
      <w:rFonts w:ascii="Times New Roman" w:eastAsia="Times New Roman" w:hAnsi="Times New Roman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512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1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ruthb</dc:creator>
  <cp:lastModifiedBy>Chris Stanek</cp:lastModifiedBy>
  <cp:revision>2</cp:revision>
  <cp:lastPrinted>2018-01-26T00:52:00Z</cp:lastPrinted>
  <dcterms:created xsi:type="dcterms:W3CDTF">2018-02-01T00:16:00Z</dcterms:created>
  <dcterms:modified xsi:type="dcterms:W3CDTF">2018-02-01T00:16:00Z</dcterms:modified>
</cp:coreProperties>
</file>