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7F7" w:rsidRPr="00512E34" w:rsidRDefault="00310A9A" w:rsidP="00310A9A">
      <w:pPr>
        <w:jc w:val="center"/>
        <w:rPr>
          <w:rFonts w:asciiTheme="minorHAnsi" w:hAnsiTheme="minorHAnsi"/>
          <w:b/>
          <w:sz w:val="32"/>
          <w:szCs w:val="32"/>
        </w:rPr>
      </w:pPr>
      <w:r w:rsidRPr="00512E34">
        <w:rPr>
          <w:rFonts w:asciiTheme="minorHAnsi" w:hAnsiTheme="minorHAnsi"/>
          <w:b/>
          <w:sz w:val="32"/>
          <w:szCs w:val="32"/>
        </w:rPr>
        <w:t>New Course Proposal</w:t>
      </w:r>
    </w:p>
    <w:p w:rsidR="004E1451" w:rsidRPr="00512E34" w:rsidRDefault="004E1451" w:rsidP="00310A9A">
      <w:pPr>
        <w:jc w:val="center"/>
        <w:rPr>
          <w:rFonts w:asciiTheme="minorHAnsi" w:hAnsiTheme="minorHAnsi"/>
          <w:b/>
          <w:sz w:val="20"/>
          <w:szCs w:val="20"/>
        </w:rPr>
      </w:pPr>
      <w:r w:rsidRPr="00512E34">
        <w:rPr>
          <w:rFonts w:asciiTheme="minorHAnsi" w:hAnsiTheme="minorHAnsi"/>
          <w:b/>
          <w:sz w:val="20"/>
          <w:szCs w:val="20"/>
        </w:rPr>
        <w:t>Submit completed form electronically</w:t>
      </w:r>
    </w:p>
    <w:p w:rsidR="00733240" w:rsidRPr="00512E34" w:rsidRDefault="0085653E" w:rsidP="00310A9A">
      <w:pPr>
        <w:jc w:val="center"/>
        <w:rPr>
          <w:rFonts w:asciiTheme="minorHAnsi" w:hAnsiTheme="minorHAnsi"/>
          <w:b/>
          <w:sz w:val="32"/>
          <w:szCs w:val="32"/>
        </w:rPr>
      </w:pPr>
      <w:r w:rsidRPr="00512E34">
        <w:rPr>
          <w:rFonts w:asciiTheme="minorHAnsi" w:hAnsiTheme="minorHAnsi"/>
          <w:b/>
          <w:sz w:val="32"/>
          <w:szCs w:val="32"/>
        </w:rPr>
        <w:t xml:space="preserve"> </w:t>
      </w:r>
    </w:p>
    <w:p w:rsidR="00D34C96" w:rsidRPr="00512E34" w:rsidRDefault="006F6036" w:rsidP="00310A9A">
      <w:pPr>
        <w:numPr>
          <w:ilvl w:val="0"/>
          <w:numId w:val="17"/>
        </w:numPr>
        <w:rPr>
          <w:rFonts w:asciiTheme="minorHAnsi" w:hAnsiTheme="minorHAnsi"/>
          <w:b/>
        </w:rPr>
      </w:pPr>
      <w:r w:rsidRPr="00512E34">
        <w:rPr>
          <w:rFonts w:asciiTheme="minorHAnsi" w:hAnsiTheme="minorHAnsi"/>
          <w:b/>
        </w:rPr>
        <w:t>Course</w:t>
      </w:r>
      <w:r w:rsidR="00234830" w:rsidRPr="00512E34">
        <w:rPr>
          <w:rFonts w:asciiTheme="minorHAnsi" w:hAnsiTheme="minorHAnsi"/>
          <w:b/>
        </w:rPr>
        <w:t xml:space="preserve"> prefix and course number</w:t>
      </w:r>
      <w:r w:rsidR="00310A9A" w:rsidRPr="00512E34">
        <w:rPr>
          <w:rFonts w:asciiTheme="minorHAnsi" w:hAnsiTheme="minorHAnsi"/>
          <w:b/>
        </w:rPr>
        <w:t>:</w:t>
      </w:r>
      <w:r w:rsidR="00116759" w:rsidRPr="00512E34">
        <w:rPr>
          <w:rFonts w:asciiTheme="minorHAnsi" w:hAnsiTheme="minorHAnsi"/>
          <w:b/>
        </w:rPr>
        <w:t xml:space="preserve"> </w:t>
      </w:r>
      <w:r w:rsidR="00A718A7">
        <w:rPr>
          <w:rFonts w:asciiTheme="minorHAnsi" w:hAnsiTheme="minorHAnsi"/>
        </w:rPr>
        <w:t>B</w:t>
      </w:r>
      <w:r w:rsidR="005057CF">
        <w:rPr>
          <w:rFonts w:asciiTheme="minorHAnsi" w:hAnsiTheme="minorHAnsi"/>
        </w:rPr>
        <w:t>I</w:t>
      </w:r>
      <w:r w:rsidR="00A718A7">
        <w:rPr>
          <w:rFonts w:asciiTheme="minorHAnsi" w:hAnsiTheme="minorHAnsi"/>
        </w:rPr>
        <w:t xml:space="preserve"> 221</w:t>
      </w:r>
    </w:p>
    <w:p w:rsidR="006C0371" w:rsidRPr="00512E34" w:rsidRDefault="00234830" w:rsidP="00D34C96">
      <w:pPr>
        <w:ind w:left="720"/>
        <w:rPr>
          <w:rFonts w:asciiTheme="minorHAnsi" w:hAnsiTheme="minorHAnsi"/>
          <w:b/>
        </w:rPr>
      </w:pPr>
      <w:r w:rsidRPr="00512E34">
        <w:rPr>
          <w:rFonts w:asciiTheme="minorHAnsi" w:hAnsiTheme="minorHAnsi"/>
        </w:rPr>
        <w:t xml:space="preserve"> </w:t>
      </w:r>
    </w:p>
    <w:p w:rsidR="00234830" w:rsidRPr="00512E34" w:rsidRDefault="00234830" w:rsidP="00310A9A">
      <w:pPr>
        <w:numPr>
          <w:ilvl w:val="0"/>
          <w:numId w:val="17"/>
        </w:numPr>
        <w:rPr>
          <w:rFonts w:asciiTheme="minorHAnsi" w:hAnsiTheme="minorHAnsi"/>
          <w:b/>
        </w:rPr>
      </w:pPr>
      <w:r w:rsidRPr="00512E34">
        <w:rPr>
          <w:rFonts w:asciiTheme="minorHAnsi" w:hAnsiTheme="minorHAnsi"/>
          <w:b/>
        </w:rPr>
        <w:t xml:space="preserve">Course title: </w:t>
      </w:r>
      <w:r w:rsidR="00A718A7">
        <w:rPr>
          <w:rFonts w:asciiTheme="minorHAnsi" w:hAnsiTheme="minorHAnsi"/>
        </w:rPr>
        <w:t>Careers in Biology Seminar</w:t>
      </w:r>
    </w:p>
    <w:p w:rsidR="00D34C96" w:rsidRPr="00512E34" w:rsidRDefault="00D34C96" w:rsidP="00D34C96">
      <w:pPr>
        <w:ind w:left="720"/>
        <w:rPr>
          <w:rFonts w:asciiTheme="minorHAnsi" w:hAnsiTheme="minorHAnsi"/>
          <w:b/>
        </w:rPr>
      </w:pPr>
    </w:p>
    <w:p w:rsidR="006C0371" w:rsidRPr="00512E34" w:rsidRDefault="00E45E0E" w:rsidP="00310A9A">
      <w:pPr>
        <w:numPr>
          <w:ilvl w:val="0"/>
          <w:numId w:val="17"/>
        </w:numPr>
        <w:rPr>
          <w:rFonts w:asciiTheme="minorHAnsi" w:hAnsiTheme="minorHAnsi"/>
          <w:b/>
        </w:rPr>
      </w:pPr>
      <w:r w:rsidRPr="00512E34">
        <w:rPr>
          <w:rFonts w:asciiTheme="minorHAnsi" w:hAnsiTheme="minorHAnsi"/>
          <w:b/>
        </w:rPr>
        <w:t>Abbreviated title for class schedule</w:t>
      </w:r>
      <w:r w:rsidR="00310A9A" w:rsidRPr="00512E34">
        <w:rPr>
          <w:rFonts w:asciiTheme="minorHAnsi" w:hAnsiTheme="minorHAnsi"/>
          <w:b/>
        </w:rPr>
        <w:t xml:space="preserve"> </w:t>
      </w:r>
      <w:r w:rsidR="00EE36E5" w:rsidRPr="00512E34">
        <w:rPr>
          <w:rFonts w:asciiTheme="minorHAnsi" w:hAnsiTheme="minorHAnsi"/>
        </w:rPr>
        <w:t>(30 characters or</w:t>
      </w:r>
      <w:r w:rsidR="00310A9A" w:rsidRPr="00512E34">
        <w:rPr>
          <w:rFonts w:asciiTheme="minorHAnsi" w:hAnsiTheme="minorHAnsi"/>
        </w:rPr>
        <w:t xml:space="preserve"> less):</w:t>
      </w:r>
      <w:r w:rsidR="00116759" w:rsidRPr="00512E34">
        <w:rPr>
          <w:rFonts w:asciiTheme="minorHAnsi" w:hAnsiTheme="minorHAnsi"/>
        </w:rPr>
        <w:t xml:space="preserve"> </w:t>
      </w:r>
      <w:r w:rsidR="00A718A7">
        <w:rPr>
          <w:rFonts w:asciiTheme="minorHAnsi" w:hAnsiTheme="minorHAnsi"/>
        </w:rPr>
        <w:t>Careers in Biology</w:t>
      </w:r>
    </w:p>
    <w:p w:rsidR="008B631D" w:rsidRPr="00512E34" w:rsidRDefault="008B631D" w:rsidP="008B631D">
      <w:pPr>
        <w:ind w:left="720"/>
        <w:rPr>
          <w:rFonts w:asciiTheme="minorHAnsi" w:hAnsiTheme="minorHAnsi"/>
          <w:b/>
        </w:rPr>
      </w:pPr>
    </w:p>
    <w:p w:rsidR="008B631D" w:rsidRPr="00512E34" w:rsidRDefault="008B631D" w:rsidP="008B631D">
      <w:pPr>
        <w:numPr>
          <w:ilvl w:val="0"/>
          <w:numId w:val="17"/>
        </w:numPr>
        <w:rPr>
          <w:rFonts w:asciiTheme="minorHAnsi" w:hAnsiTheme="minorHAnsi"/>
          <w:b/>
        </w:rPr>
      </w:pPr>
      <w:r w:rsidRPr="00512E34">
        <w:rPr>
          <w:rFonts w:asciiTheme="minorHAnsi" w:hAnsiTheme="minorHAnsi"/>
          <w:b/>
        </w:rPr>
        <w:t xml:space="preserve">Credit hours: </w:t>
      </w:r>
      <w:r w:rsidR="00A718A7">
        <w:rPr>
          <w:rFonts w:asciiTheme="minorHAnsi" w:hAnsiTheme="minorHAnsi"/>
        </w:rPr>
        <w:t>1</w:t>
      </w:r>
    </w:p>
    <w:p w:rsidR="00D34C96" w:rsidRPr="00512E34" w:rsidRDefault="00F57B37" w:rsidP="00D34C96">
      <w:pPr>
        <w:ind w:left="720"/>
        <w:rPr>
          <w:rFonts w:asciiTheme="minorHAnsi" w:hAnsiTheme="minorHAnsi"/>
          <w:i/>
        </w:rPr>
      </w:pPr>
      <w:r w:rsidRPr="00512E34">
        <w:rPr>
          <w:rFonts w:asciiTheme="minorHAnsi" w:hAnsiTheme="minorHAnsi"/>
          <w:i/>
        </w:rPr>
        <w:t>(</w:t>
      </w:r>
      <w:proofErr w:type="gramStart"/>
      <w:r w:rsidRPr="00512E34">
        <w:rPr>
          <w:rFonts w:asciiTheme="minorHAnsi" w:hAnsiTheme="minorHAnsi"/>
          <w:i/>
        </w:rPr>
        <w:t>note</w:t>
      </w:r>
      <w:proofErr w:type="gramEnd"/>
      <w:r w:rsidRPr="00512E34">
        <w:rPr>
          <w:rFonts w:asciiTheme="minorHAnsi" w:hAnsiTheme="minorHAnsi"/>
          <w:i/>
        </w:rPr>
        <w:t>:  if credits are variable, list range of credits (e.g. 1-8 credits)</w:t>
      </w:r>
    </w:p>
    <w:p w:rsidR="00B318E9" w:rsidRPr="00512E34" w:rsidRDefault="00B318E9" w:rsidP="00B318E9">
      <w:pPr>
        <w:numPr>
          <w:ilvl w:val="0"/>
          <w:numId w:val="17"/>
        </w:numPr>
        <w:rPr>
          <w:rFonts w:asciiTheme="minorHAnsi" w:hAnsiTheme="minorHAnsi"/>
          <w:b/>
        </w:rPr>
      </w:pPr>
      <w:r w:rsidRPr="00512E34">
        <w:rPr>
          <w:rFonts w:asciiTheme="minorHAnsi" w:hAnsiTheme="minorHAnsi"/>
          <w:b/>
        </w:rPr>
        <w:t xml:space="preserve">Catalog description: </w:t>
      </w:r>
      <w:r w:rsidR="001530BF" w:rsidRPr="00512E34">
        <w:rPr>
          <w:rFonts w:asciiTheme="minorHAnsi" w:hAnsiTheme="minorHAnsi"/>
        </w:rPr>
        <w:fldChar w:fldCharType="begin">
          <w:ffData>
            <w:name w:val="Text8"/>
            <w:enabled/>
            <w:calcOnExit w:val="0"/>
            <w:textInput/>
          </w:ffData>
        </w:fldChar>
      </w:r>
      <w:bookmarkStart w:id="0" w:name="Text8"/>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bookmarkEnd w:id="0"/>
    </w:p>
    <w:p w:rsidR="00D34C96" w:rsidRDefault="00D34C96" w:rsidP="00D34C96">
      <w:pPr>
        <w:ind w:left="720"/>
        <w:rPr>
          <w:rFonts w:asciiTheme="minorHAnsi" w:hAnsiTheme="minorHAnsi"/>
          <w:b/>
        </w:rPr>
      </w:pPr>
    </w:p>
    <w:p w:rsidR="00A718A7" w:rsidRPr="00A718A7" w:rsidRDefault="00A718A7" w:rsidP="00A718A7">
      <w:pPr>
        <w:rPr>
          <w:rFonts w:asciiTheme="minorHAnsi" w:hAnsiTheme="minorHAnsi" w:cstheme="minorHAnsi"/>
        </w:rPr>
      </w:pPr>
      <w:r w:rsidRPr="00A718A7">
        <w:rPr>
          <w:rFonts w:asciiTheme="minorHAnsi" w:hAnsiTheme="minorHAnsi" w:cstheme="minorHAnsi"/>
        </w:rPr>
        <w:t>Focuses on career preparation for biology majors, including applying to graduate and professional schools, seeking internships and research experiences, and pursuing careers with governmental agencies, non-governmental organizations, or the private sector. Students will learn about careers in biology from invited speakers and current literature, and will receive guidance in preparing a curriculum vitae, personal statement, cover letter, and professional portfolio illustrating their knowledge, experience and skills.  Prerequisite(s): must have completed at least two terms of the Principles of Biology sequence</w:t>
      </w:r>
      <w:proofErr w:type="gramStart"/>
      <w:r w:rsidRPr="00A718A7">
        <w:rPr>
          <w:rFonts w:asciiTheme="minorHAnsi" w:hAnsiTheme="minorHAnsi" w:cstheme="minorHAnsi"/>
        </w:rPr>
        <w:t>;</w:t>
      </w:r>
      <w:proofErr w:type="gramEnd"/>
      <w:r w:rsidRPr="00A718A7">
        <w:rPr>
          <w:rFonts w:asciiTheme="minorHAnsi" w:hAnsiTheme="minorHAnsi" w:cstheme="minorHAnsi"/>
        </w:rPr>
        <w:t xml:space="preserve"> Biology major.</w:t>
      </w:r>
    </w:p>
    <w:p w:rsidR="00A718A7" w:rsidRPr="00512E34" w:rsidRDefault="00A718A7" w:rsidP="00A718A7">
      <w:pPr>
        <w:rPr>
          <w:rFonts w:asciiTheme="minorHAnsi" w:hAnsiTheme="minorHAnsi"/>
          <w:b/>
        </w:rPr>
      </w:pPr>
    </w:p>
    <w:p w:rsidR="00B318E9" w:rsidRPr="00512E34" w:rsidRDefault="00B318E9" w:rsidP="00B318E9">
      <w:pPr>
        <w:numPr>
          <w:ilvl w:val="0"/>
          <w:numId w:val="17"/>
        </w:numPr>
        <w:rPr>
          <w:rFonts w:asciiTheme="minorHAnsi" w:hAnsiTheme="minorHAnsi"/>
          <w:b/>
        </w:rPr>
      </w:pPr>
      <w:r w:rsidRPr="00512E34">
        <w:rPr>
          <w:rFonts w:asciiTheme="minorHAnsi" w:hAnsiTheme="minorHAnsi"/>
          <w:b/>
        </w:rPr>
        <w:t>Prerequisites (</w:t>
      </w:r>
      <w:r w:rsidR="008B631D" w:rsidRPr="00512E34">
        <w:rPr>
          <w:rFonts w:asciiTheme="minorHAnsi" w:hAnsiTheme="minorHAnsi"/>
          <w:b/>
          <w:i/>
        </w:rPr>
        <w:t xml:space="preserve">to add </w:t>
      </w:r>
      <w:r w:rsidR="0080770A" w:rsidRPr="00512E34">
        <w:rPr>
          <w:rFonts w:asciiTheme="minorHAnsi" w:hAnsiTheme="minorHAnsi"/>
          <w:b/>
          <w:i/>
        </w:rPr>
        <w:t xml:space="preserve">each additional </w:t>
      </w:r>
      <w:r w:rsidR="008B631D" w:rsidRPr="00512E34">
        <w:rPr>
          <w:rFonts w:asciiTheme="minorHAnsi" w:hAnsiTheme="minorHAnsi"/>
          <w:b/>
          <w:i/>
        </w:rPr>
        <w:t>prerequisite</w:t>
      </w:r>
      <w:r w:rsidR="0080770A" w:rsidRPr="00512E34">
        <w:rPr>
          <w:rFonts w:asciiTheme="minorHAnsi" w:hAnsiTheme="minorHAnsi"/>
          <w:b/>
          <w:i/>
        </w:rPr>
        <w:t>,</w:t>
      </w:r>
      <w:r w:rsidR="008B631D" w:rsidRPr="00512E34">
        <w:rPr>
          <w:rFonts w:asciiTheme="minorHAnsi" w:hAnsiTheme="minorHAnsi"/>
          <w:b/>
          <w:i/>
        </w:rPr>
        <w:t xml:space="preserve"> </w:t>
      </w:r>
      <w:r w:rsidR="008C5700" w:rsidRPr="00512E34">
        <w:rPr>
          <w:rFonts w:asciiTheme="minorHAnsi" w:hAnsiTheme="minorHAnsi"/>
          <w:b/>
          <w:i/>
        </w:rPr>
        <w:t>start a new line</w:t>
      </w:r>
      <w:r w:rsidRPr="00512E34">
        <w:rPr>
          <w:rFonts w:asciiTheme="minorHAnsi" w:hAnsiTheme="minorHAnsi"/>
          <w:b/>
        </w:rPr>
        <w:t>):</w:t>
      </w:r>
    </w:p>
    <w:p w:rsidR="004F2D6F" w:rsidRPr="00512E34" w:rsidRDefault="004F2D6F" w:rsidP="004F2D6F">
      <w:pPr>
        <w:ind w:left="720"/>
        <w:rPr>
          <w:rFonts w:asciiTheme="minorHAnsi" w:hAnsiTheme="minorHAnsi"/>
          <w:b/>
        </w:rPr>
      </w:pPr>
      <w:r w:rsidRPr="00512E34">
        <w:rPr>
          <w:rFonts w:asciiTheme="minorHAnsi" w:hAnsiTheme="minorHAnsi"/>
          <w:b/>
        </w:rPr>
        <w:t>(</w:t>
      </w:r>
      <w:r w:rsidRPr="00512E34">
        <w:rPr>
          <w:rFonts w:asciiTheme="minorHAnsi" w:hAnsiTheme="minorHAnsi"/>
          <w:i/>
        </w:rPr>
        <w:t xml:space="preserve">See attached </w:t>
      </w:r>
      <w:r w:rsidR="0080770A" w:rsidRPr="00512E34">
        <w:rPr>
          <w:rFonts w:asciiTheme="minorHAnsi" w:hAnsiTheme="minorHAnsi"/>
          <w:i/>
        </w:rPr>
        <w:t>N</w:t>
      </w:r>
      <w:r w:rsidRPr="00512E34">
        <w:rPr>
          <w:rFonts w:asciiTheme="minorHAnsi" w:hAnsiTheme="minorHAnsi"/>
          <w:i/>
        </w:rPr>
        <w:t>ote for samples</w:t>
      </w:r>
      <w:r w:rsidRPr="00512E34">
        <w:rPr>
          <w:rFonts w:asciiTheme="minorHAnsi" w:hAnsiTheme="minorHAnsi"/>
          <w:b/>
        </w:rPr>
        <w:t xml:space="preserve">) </w:t>
      </w:r>
    </w:p>
    <w:p w:rsidR="008C5700" w:rsidRPr="00512E34" w:rsidRDefault="008C5700" w:rsidP="008C5700">
      <w:pPr>
        <w:ind w:left="720"/>
        <w:rPr>
          <w:rFonts w:asciiTheme="minorHAnsi" w:hAnsiTheme="minorHAnsi"/>
          <w:b/>
        </w:rPr>
      </w:pPr>
    </w:p>
    <w:p w:rsidR="00B318E9" w:rsidRPr="005057CF" w:rsidRDefault="00B318E9" w:rsidP="005057CF">
      <w:pPr>
        <w:pStyle w:val="ListParagraph"/>
        <w:numPr>
          <w:ilvl w:val="0"/>
          <w:numId w:val="27"/>
        </w:numPr>
        <w:rPr>
          <w:rFonts w:asciiTheme="minorHAnsi" w:hAnsiTheme="minorHAnsi"/>
        </w:rPr>
      </w:pPr>
      <w:r w:rsidRPr="005057CF">
        <w:rPr>
          <w:rFonts w:asciiTheme="minorHAnsi" w:hAnsiTheme="minorHAnsi"/>
          <w:b/>
        </w:rPr>
        <w:t>(course prefix</w:t>
      </w:r>
      <w:r w:rsidR="004B51A8" w:rsidRPr="005057CF">
        <w:rPr>
          <w:rFonts w:asciiTheme="minorHAnsi" w:hAnsiTheme="minorHAnsi"/>
          <w:b/>
        </w:rPr>
        <w:t>, (space)</w:t>
      </w:r>
      <w:r w:rsidRPr="005057CF">
        <w:rPr>
          <w:rFonts w:asciiTheme="minorHAnsi" w:hAnsiTheme="minorHAnsi"/>
          <w:b/>
        </w:rPr>
        <w:t xml:space="preserve"> and number) </w:t>
      </w:r>
      <w:r w:rsidR="005057CF" w:rsidRPr="005057CF">
        <w:rPr>
          <w:rFonts w:asciiTheme="minorHAnsi" w:hAnsiTheme="minorHAnsi"/>
        </w:rPr>
        <w:t>BI</w:t>
      </w:r>
      <w:r w:rsidR="00A718A7" w:rsidRPr="005057CF">
        <w:rPr>
          <w:rFonts w:asciiTheme="minorHAnsi" w:hAnsiTheme="minorHAnsi"/>
        </w:rPr>
        <w:t xml:space="preserve"> 21</w:t>
      </w:r>
      <w:r w:rsidR="005057CF" w:rsidRPr="005057CF">
        <w:rPr>
          <w:rFonts w:asciiTheme="minorHAnsi" w:hAnsiTheme="minorHAnsi"/>
        </w:rPr>
        <w:t>2</w:t>
      </w:r>
      <w:r w:rsidRPr="005057CF">
        <w:rPr>
          <w:rFonts w:asciiTheme="minorHAnsi" w:hAnsiTheme="minorHAnsi"/>
        </w:rPr>
        <w:t xml:space="preserve"> </w:t>
      </w:r>
    </w:p>
    <w:p w:rsidR="005057CF" w:rsidRPr="005057CF" w:rsidRDefault="005057CF" w:rsidP="005057CF">
      <w:pPr>
        <w:pStyle w:val="ListParagraph"/>
        <w:ind w:left="1530"/>
        <w:rPr>
          <w:rFonts w:asciiTheme="minorHAnsi" w:hAnsiTheme="minorHAnsi"/>
        </w:rPr>
      </w:pPr>
    </w:p>
    <w:p w:rsidR="00B318E9" w:rsidRPr="00512E34" w:rsidRDefault="00B318E9" w:rsidP="00B318E9">
      <w:pPr>
        <w:ind w:left="1170"/>
        <w:rPr>
          <w:rFonts w:asciiTheme="minorHAnsi" w:hAnsiTheme="minorHAnsi"/>
        </w:rPr>
      </w:pPr>
      <w:r w:rsidRPr="00512E34">
        <w:rPr>
          <w:rFonts w:asciiTheme="minorHAnsi" w:hAnsiTheme="minorHAnsi"/>
          <w:b/>
        </w:rPr>
        <w:t>B. (course prefix</w:t>
      </w:r>
      <w:r w:rsidR="004B51A8" w:rsidRPr="00512E34">
        <w:rPr>
          <w:rFonts w:asciiTheme="minorHAnsi" w:hAnsiTheme="minorHAnsi"/>
          <w:b/>
        </w:rPr>
        <w:t>, (space)</w:t>
      </w:r>
      <w:r w:rsidRPr="00512E34">
        <w:rPr>
          <w:rFonts w:asciiTheme="minorHAnsi" w:hAnsiTheme="minorHAnsi"/>
          <w:b/>
        </w:rPr>
        <w:t xml:space="preserve"> and number) </w:t>
      </w:r>
      <w:r w:rsidR="005057CF" w:rsidRPr="00512E34">
        <w:rPr>
          <w:rFonts w:asciiTheme="minorHAnsi" w:hAnsiTheme="minorHAnsi"/>
        </w:rPr>
        <w:fldChar w:fldCharType="begin">
          <w:ffData>
            <w:name w:val="Text27"/>
            <w:enabled/>
            <w:calcOnExit w:val="0"/>
            <w:textInput/>
          </w:ffData>
        </w:fldChar>
      </w:r>
      <w:r w:rsidR="005057CF" w:rsidRPr="00512E34">
        <w:rPr>
          <w:rFonts w:asciiTheme="minorHAnsi" w:hAnsiTheme="minorHAnsi"/>
        </w:rPr>
        <w:instrText xml:space="preserve"> FORMTEXT </w:instrText>
      </w:r>
      <w:r w:rsidR="005057CF" w:rsidRPr="00512E34">
        <w:rPr>
          <w:rFonts w:asciiTheme="minorHAnsi" w:hAnsiTheme="minorHAnsi"/>
        </w:rPr>
      </w:r>
      <w:r w:rsidR="005057CF" w:rsidRPr="00512E34">
        <w:rPr>
          <w:rFonts w:asciiTheme="minorHAnsi" w:hAnsiTheme="minorHAnsi"/>
        </w:rPr>
        <w:fldChar w:fldCharType="separate"/>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rPr>
        <w:fldChar w:fldCharType="end"/>
      </w:r>
      <w:r w:rsidR="005057CF" w:rsidRPr="00512E34">
        <w:rPr>
          <w:rFonts w:asciiTheme="minorHAnsi" w:hAnsiTheme="minorHAnsi"/>
        </w:rPr>
        <w:t xml:space="preserve"> or </w:t>
      </w:r>
      <w:r w:rsidR="005057CF" w:rsidRPr="00512E34">
        <w:rPr>
          <w:rFonts w:asciiTheme="minorHAnsi" w:hAnsiTheme="minorHAnsi"/>
        </w:rPr>
        <w:fldChar w:fldCharType="begin">
          <w:ffData>
            <w:name w:val="Text27"/>
            <w:enabled/>
            <w:calcOnExit w:val="0"/>
            <w:textInput/>
          </w:ffData>
        </w:fldChar>
      </w:r>
      <w:r w:rsidR="005057CF" w:rsidRPr="00512E34">
        <w:rPr>
          <w:rFonts w:asciiTheme="minorHAnsi" w:hAnsiTheme="minorHAnsi"/>
        </w:rPr>
        <w:instrText xml:space="preserve"> FORMTEXT </w:instrText>
      </w:r>
      <w:r w:rsidR="005057CF" w:rsidRPr="00512E34">
        <w:rPr>
          <w:rFonts w:asciiTheme="minorHAnsi" w:hAnsiTheme="minorHAnsi"/>
        </w:rPr>
      </w:r>
      <w:r w:rsidR="005057CF" w:rsidRPr="00512E34">
        <w:rPr>
          <w:rFonts w:asciiTheme="minorHAnsi" w:hAnsiTheme="minorHAnsi"/>
        </w:rPr>
        <w:fldChar w:fldCharType="separate"/>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noProof/>
        </w:rPr>
        <w:t> </w:t>
      </w:r>
      <w:r w:rsidR="005057CF" w:rsidRPr="00512E34">
        <w:rPr>
          <w:rFonts w:asciiTheme="minorHAnsi" w:hAnsiTheme="minorHAnsi"/>
        </w:rPr>
        <w:fldChar w:fldCharType="end"/>
      </w:r>
      <w:r w:rsidR="005057CF"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w:t>
      </w:r>
      <w:proofErr w:type="spellStart"/>
      <w:r w:rsidRPr="00512E34">
        <w:rPr>
          <w:rFonts w:asciiTheme="minorHAnsi" w:hAnsiTheme="minorHAnsi"/>
        </w:rPr>
        <w:t>or</w:t>
      </w:r>
      <w:proofErr w:type="spellEnd"/>
      <w:r w:rsidRPr="00512E34">
        <w:rPr>
          <w:rFonts w:asciiTheme="minorHAnsi" w:hAnsiTheme="minorHAnsi"/>
        </w:rPr>
        <w:t xml:space="preserve">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B318E9" w:rsidRPr="00512E34" w:rsidRDefault="00B318E9" w:rsidP="00B318E9">
      <w:pPr>
        <w:ind w:left="1170"/>
        <w:rPr>
          <w:rFonts w:asciiTheme="minorHAnsi" w:hAnsiTheme="minorHAnsi"/>
        </w:rPr>
      </w:pPr>
      <w:r w:rsidRPr="00512E34">
        <w:rPr>
          <w:rFonts w:asciiTheme="minorHAnsi" w:hAnsiTheme="minorHAnsi"/>
        </w:rPr>
        <w:br/>
      </w:r>
      <w:r w:rsidRPr="00512E34">
        <w:rPr>
          <w:rFonts w:asciiTheme="minorHAnsi" w:hAnsiTheme="minorHAnsi"/>
          <w:b/>
        </w:rPr>
        <w:t>C</w:t>
      </w:r>
      <w:r w:rsidRPr="00512E34">
        <w:rPr>
          <w:rFonts w:asciiTheme="minorHAnsi" w:hAnsiTheme="minorHAnsi"/>
        </w:rPr>
        <w:t xml:space="preserve">. </w:t>
      </w:r>
      <w:r w:rsidRPr="00512E34">
        <w:rPr>
          <w:rFonts w:asciiTheme="minorHAnsi" w:hAnsiTheme="minorHAnsi"/>
          <w:b/>
        </w:rPr>
        <w:t>(course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p>
    <w:p w:rsidR="002259E4" w:rsidRPr="00512E34" w:rsidRDefault="002259E4" w:rsidP="00B318E9">
      <w:pPr>
        <w:ind w:left="720"/>
        <w:rPr>
          <w:rFonts w:asciiTheme="minorHAnsi" w:hAnsiTheme="minorHAnsi"/>
          <w:b/>
        </w:rPr>
      </w:pPr>
    </w:p>
    <w:p w:rsidR="008C5700" w:rsidRPr="00512E34" w:rsidRDefault="00B318E9" w:rsidP="00B318E9">
      <w:pPr>
        <w:numPr>
          <w:ilvl w:val="0"/>
          <w:numId w:val="17"/>
        </w:numPr>
        <w:rPr>
          <w:rFonts w:asciiTheme="minorHAnsi" w:hAnsiTheme="minorHAnsi"/>
          <w:b/>
        </w:rPr>
      </w:pPr>
      <w:r w:rsidRPr="00512E34">
        <w:rPr>
          <w:rFonts w:asciiTheme="minorHAnsi" w:hAnsiTheme="minorHAnsi"/>
          <w:b/>
        </w:rPr>
        <w:t xml:space="preserve">Co-requisites (including labs, if any): </w:t>
      </w:r>
    </w:p>
    <w:p w:rsidR="008C5700" w:rsidRPr="00512E34" w:rsidRDefault="008C5700" w:rsidP="008C5700">
      <w:pPr>
        <w:ind w:left="1170"/>
        <w:rPr>
          <w:rFonts w:asciiTheme="minorHAnsi" w:hAnsiTheme="minorHAnsi"/>
        </w:rPr>
      </w:pPr>
      <w:r w:rsidRPr="00512E34">
        <w:rPr>
          <w:rFonts w:asciiTheme="minorHAnsi" w:hAnsiTheme="minorHAnsi"/>
          <w:b/>
        </w:rPr>
        <w:t>A. (course prefix</w:t>
      </w:r>
      <w:r w:rsidR="004B51A8" w:rsidRPr="00512E34">
        <w:rPr>
          <w:rFonts w:asciiTheme="minorHAnsi" w:hAnsiTheme="minorHAnsi"/>
          <w:b/>
        </w:rPr>
        <w:t>, (space)</w:t>
      </w:r>
      <w:r w:rsidRPr="00512E34">
        <w:rPr>
          <w:rFonts w:asciiTheme="minorHAnsi" w:hAnsiTheme="minorHAnsi"/>
          <w:b/>
        </w:rPr>
        <w:t xml:space="preserve"> and number)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or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p>
    <w:p w:rsidR="00B318E9" w:rsidRPr="00512E34" w:rsidRDefault="00B318E9" w:rsidP="008C5700">
      <w:pPr>
        <w:rPr>
          <w:rFonts w:asciiTheme="minorHAnsi" w:hAnsiTheme="minorHAnsi"/>
          <w:b/>
        </w:rPr>
      </w:pPr>
    </w:p>
    <w:p w:rsidR="003636EC" w:rsidRPr="00512E34" w:rsidRDefault="003636EC" w:rsidP="00310A9A">
      <w:pPr>
        <w:pStyle w:val="ListParagraph"/>
        <w:numPr>
          <w:ilvl w:val="0"/>
          <w:numId w:val="17"/>
        </w:numPr>
        <w:autoSpaceDE w:val="0"/>
        <w:autoSpaceDN w:val="0"/>
        <w:adjustRightInd w:val="0"/>
        <w:rPr>
          <w:rFonts w:asciiTheme="minorHAnsi" w:hAnsiTheme="minorHAnsi"/>
          <w:b/>
        </w:rPr>
      </w:pPr>
      <w:r w:rsidRPr="00512E34">
        <w:rPr>
          <w:rFonts w:asciiTheme="minorHAnsi" w:hAnsiTheme="minorHAnsi"/>
          <w:b/>
          <w:bCs/>
        </w:rPr>
        <w:t xml:space="preserve">Major/Class restrictions: Please indicate </w:t>
      </w:r>
      <w:r w:rsidRPr="00512E34">
        <w:rPr>
          <w:rFonts w:asciiTheme="minorHAnsi" w:hAnsiTheme="minorHAnsi"/>
          <w:b/>
        </w:rPr>
        <w:t>any class or major re</w:t>
      </w:r>
      <w:r w:rsidR="0080770A" w:rsidRPr="00512E34">
        <w:rPr>
          <w:rFonts w:asciiTheme="minorHAnsi" w:hAnsiTheme="minorHAnsi"/>
          <w:b/>
        </w:rPr>
        <w:t>strictions</w:t>
      </w:r>
      <w:r w:rsidRPr="00512E34">
        <w:rPr>
          <w:rFonts w:asciiTheme="minorHAnsi" w:hAnsiTheme="minorHAnsi"/>
          <w:b/>
        </w:rPr>
        <w:t>:</w:t>
      </w:r>
      <w:r w:rsidRPr="00512E34">
        <w:rPr>
          <w:rFonts w:asciiTheme="minorHAnsi" w:hAnsiTheme="minorHAnsi"/>
        </w:rPr>
        <w:t xml:space="preserve"> </w:t>
      </w:r>
      <w:r w:rsidR="00A718A7">
        <w:rPr>
          <w:rFonts w:asciiTheme="minorHAnsi" w:hAnsiTheme="minorHAnsi"/>
        </w:rPr>
        <w:t>Biology Major</w:t>
      </w:r>
    </w:p>
    <w:p w:rsidR="003636EC" w:rsidRPr="00512E34" w:rsidRDefault="003636EC" w:rsidP="003636EC">
      <w:pPr>
        <w:ind w:left="720"/>
        <w:rPr>
          <w:rFonts w:asciiTheme="minorHAnsi" w:hAnsiTheme="minorHAnsi"/>
          <w:b/>
        </w:rPr>
      </w:pPr>
    </w:p>
    <w:p w:rsidR="00F1061F" w:rsidRPr="00512E34" w:rsidRDefault="008531FF" w:rsidP="00310A9A">
      <w:pPr>
        <w:numPr>
          <w:ilvl w:val="0"/>
          <w:numId w:val="17"/>
        </w:numPr>
        <w:rPr>
          <w:rFonts w:asciiTheme="minorHAnsi" w:hAnsiTheme="minorHAnsi"/>
          <w:b/>
        </w:rPr>
      </w:pPr>
      <w:r w:rsidRPr="00512E34">
        <w:rPr>
          <w:rFonts w:asciiTheme="minorHAnsi" w:hAnsiTheme="minorHAnsi"/>
          <w:b/>
        </w:rPr>
        <w:t xml:space="preserve">Is course repeatable? Yes </w:t>
      </w:r>
      <w:r w:rsidRPr="00512E34">
        <w:rPr>
          <w:rFonts w:asciiTheme="minorHAnsi" w:hAnsiTheme="minorHAnsi"/>
          <w:b/>
        </w:rPr>
        <w:fldChar w:fldCharType="begin">
          <w:ffData>
            <w:name w:val="Text33"/>
            <w:enabled/>
            <w:calcOnExit w:val="0"/>
            <w:textInput/>
          </w:ffData>
        </w:fldChar>
      </w:r>
      <w:bookmarkStart w:id="1" w:name="Text33"/>
      <w:r w:rsidRPr="00512E34">
        <w:rPr>
          <w:rFonts w:asciiTheme="minorHAnsi" w:hAnsiTheme="minorHAnsi"/>
          <w:b/>
        </w:rPr>
        <w:instrText xml:space="preserve"> FORMTEXT </w:instrText>
      </w:r>
      <w:r w:rsidRPr="00512E34">
        <w:rPr>
          <w:rFonts w:asciiTheme="minorHAnsi" w:hAnsiTheme="minorHAnsi"/>
          <w:b/>
        </w:rPr>
      </w:r>
      <w:r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rPr>
        <w:fldChar w:fldCharType="end"/>
      </w:r>
      <w:bookmarkEnd w:id="1"/>
      <w:r w:rsidRPr="00512E34">
        <w:rPr>
          <w:rFonts w:asciiTheme="minorHAnsi" w:hAnsiTheme="minorHAnsi"/>
          <w:b/>
        </w:rPr>
        <w:t xml:space="preserve">  No </w:t>
      </w:r>
      <w:r w:rsidR="00BB1A5C">
        <w:rPr>
          <w:rFonts w:asciiTheme="minorHAnsi" w:hAnsiTheme="minorHAnsi"/>
          <w:b/>
        </w:rPr>
        <w:t xml:space="preserve">X </w:t>
      </w:r>
      <w:r w:rsidRPr="00512E34">
        <w:rPr>
          <w:rFonts w:asciiTheme="minorHAnsi" w:hAnsiTheme="minorHAnsi"/>
          <w:b/>
        </w:rPr>
        <w:t xml:space="preserve"> </w:t>
      </w:r>
      <w:r w:rsidR="00F1061F" w:rsidRPr="00512E34">
        <w:rPr>
          <w:rFonts w:asciiTheme="minorHAnsi" w:hAnsiTheme="minorHAnsi"/>
          <w:b/>
        </w:rPr>
        <w:t>I</w:t>
      </w:r>
      <w:r w:rsidR="008B631D" w:rsidRPr="00512E34">
        <w:rPr>
          <w:rFonts w:asciiTheme="minorHAnsi" w:hAnsiTheme="minorHAnsi"/>
          <w:b/>
        </w:rPr>
        <w:t>f</w:t>
      </w:r>
      <w:r w:rsidRPr="00512E34">
        <w:rPr>
          <w:rFonts w:asciiTheme="minorHAnsi" w:hAnsiTheme="minorHAnsi"/>
          <w:b/>
        </w:rPr>
        <w:t xml:space="preserve"> Yes,</w:t>
      </w:r>
      <w:r w:rsidR="00E45E0E" w:rsidRPr="00512E34">
        <w:rPr>
          <w:rFonts w:asciiTheme="minorHAnsi" w:hAnsiTheme="minorHAnsi"/>
          <w:b/>
        </w:rPr>
        <w:t xml:space="preserve"> list maximum credits:</w:t>
      </w:r>
      <w:r w:rsidR="00116759" w:rsidRPr="00512E34">
        <w:rPr>
          <w:rFonts w:asciiTheme="minorHAnsi" w:hAnsiTheme="minorHAnsi"/>
          <w:b/>
        </w:rPr>
        <w:t xml:space="preserve"> </w:t>
      </w:r>
      <w:r w:rsidR="001530BF" w:rsidRPr="00512E34">
        <w:rPr>
          <w:rFonts w:asciiTheme="minorHAnsi" w:hAnsiTheme="minorHAnsi"/>
        </w:rPr>
        <w:fldChar w:fldCharType="begin">
          <w:ffData>
            <w:name w:val="Text5"/>
            <w:enabled/>
            <w:calcOnExit w:val="0"/>
            <w:textInput/>
          </w:ffData>
        </w:fldChar>
      </w:r>
      <w:bookmarkStart w:id="2" w:name="Text5"/>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2"/>
    </w:p>
    <w:p w:rsidR="00D34C96" w:rsidRPr="00512E34" w:rsidRDefault="00D34C96" w:rsidP="00D34C96">
      <w:pPr>
        <w:ind w:left="720"/>
        <w:rPr>
          <w:rFonts w:asciiTheme="minorHAnsi" w:hAnsiTheme="minorHAnsi"/>
          <w:b/>
        </w:rPr>
      </w:pPr>
    </w:p>
    <w:p w:rsidR="00743F6E" w:rsidRPr="00512E34" w:rsidRDefault="0085653E" w:rsidP="00310A9A">
      <w:pPr>
        <w:numPr>
          <w:ilvl w:val="0"/>
          <w:numId w:val="17"/>
        </w:numPr>
        <w:rPr>
          <w:rFonts w:asciiTheme="minorHAnsi" w:hAnsiTheme="minorHAnsi"/>
          <w:b/>
        </w:rPr>
      </w:pPr>
      <w:r w:rsidRPr="00512E34">
        <w:rPr>
          <w:rFonts w:asciiTheme="minorHAnsi" w:hAnsiTheme="minorHAnsi"/>
          <w:b/>
        </w:rPr>
        <w:t xml:space="preserve">Labs requirements: </w:t>
      </w:r>
      <w:r w:rsidR="00743F6E" w:rsidRPr="00512E34">
        <w:rPr>
          <w:rFonts w:asciiTheme="minorHAnsi" w:hAnsiTheme="minorHAnsi"/>
          <w:b/>
        </w:rPr>
        <w:t>If course includes a lab</w:t>
      </w:r>
      <w:r w:rsidR="00614537" w:rsidRPr="00512E34">
        <w:rPr>
          <w:rFonts w:asciiTheme="minorHAnsi" w:hAnsiTheme="minorHAnsi"/>
          <w:b/>
        </w:rPr>
        <w:t xml:space="preserve">: # of hours lecture: </w:t>
      </w:r>
      <w:r w:rsidR="00BB1A5C">
        <w:rPr>
          <w:rFonts w:asciiTheme="minorHAnsi" w:hAnsiTheme="minorHAnsi"/>
        </w:rPr>
        <w:t>1</w:t>
      </w:r>
      <w:r w:rsidR="00614537" w:rsidRPr="00512E34">
        <w:rPr>
          <w:rFonts w:asciiTheme="minorHAnsi" w:hAnsiTheme="minorHAnsi"/>
          <w:b/>
        </w:rPr>
        <w:t xml:space="preserve"> ; # </w:t>
      </w:r>
      <w:r w:rsidR="00116759" w:rsidRPr="00512E34">
        <w:rPr>
          <w:rFonts w:asciiTheme="minorHAnsi" w:hAnsiTheme="minorHAnsi"/>
          <w:b/>
        </w:rPr>
        <w:t xml:space="preserve">of hours </w:t>
      </w:r>
      <w:r w:rsidR="00743F6E" w:rsidRPr="00512E34">
        <w:rPr>
          <w:rFonts w:asciiTheme="minorHAnsi" w:hAnsiTheme="minorHAnsi"/>
          <w:b/>
        </w:rPr>
        <w:t>lab</w:t>
      </w:r>
      <w:r w:rsidR="00E45E0E" w:rsidRPr="00512E34">
        <w:rPr>
          <w:rFonts w:asciiTheme="minorHAnsi" w:hAnsiTheme="minorHAnsi"/>
          <w:b/>
        </w:rPr>
        <w:t>:</w:t>
      </w:r>
      <w:r w:rsidR="00116759" w:rsidRPr="00512E34">
        <w:rPr>
          <w:rFonts w:asciiTheme="minorHAnsi" w:hAnsiTheme="minorHAnsi"/>
          <w:b/>
        </w:rPr>
        <w:t xml:space="preserve"> </w:t>
      </w:r>
      <w:r w:rsidR="00BB1A5C">
        <w:rPr>
          <w:rFonts w:asciiTheme="minorHAnsi" w:hAnsiTheme="minorHAnsi"/>
        </w:rPr>
        <w:t>0</w:t>
      </w:r>
    </w:p>
    <w:p w:rsidR="00F23B62" w:rsidRPr="00512E34" w:rsidRDefault="00F23B62" w:rsidP="00F23B62">
      <w:pPr>
        <w:ind w:left="720"/>
        <w:rPr>
          <w:rFonts w:asciiTheme="minorHAnsi" w:hAnsiTheme="minorHAnsi"/>
          <w:b/>
        </w:rPr>
      </w:pPr>
    </w:p>
    <w:p w:rsidR="00F23B62" w:rsidRPr="00512E34" w:rsidRDefault="00F23B62" w:rsidP="00F23B62">
      <w:pPr>
        <w:numPr>
          <w:ilvl w:val="0"/>
          <w:numId w:val="17"/>
        </w:numPr>
        <w:rPr>
          <w:rFonts w:asciiTheme="minorHAnsi" w:hAnsiTheme="minorHAnsi"/>
          <w:b/>
        </w:rPr>
      </w:pPr>
      <w:r w:rsidRPr="00512E34">
        <w:rPr>
          <w:rFonts w:asciiTheme="minorHAnsi" w:hAnsiTheme="minorHAnsi"/>
          <w:b/>
        </w:rPr>
        <w:t xml:space="preserve">Fees: List any course fees: </w:t>
      </w:r>
      <w:r w:rsidR="00BB1A5C">
        <w:rPr>
          <w:rFonts w:asciiTheme="minorHAnsi" w:hAnsiTheme="minorHAnsi"/>
        </w:rPr>
        <w:t>none</w:t>
      </w:r>
    </w:p>
    <w:p w:rsidR="00F57B37" w:rsidRPr="00512E34" w:rsidRDefault="00F57B37" w:rsidP="00F57B37">
      <w:pPr>
        <w:pStyle w:val="ListParagraph"/>
        <w:rPr>
          <w:rFonts w:asciiTheme="minorHAnsi" w:hAnsiTheme="minorHAnsi"/>
          <w:b/>
        </w:rPr>
      </w:pPr>
    </w:p>
    <w:p w:rsidR="00F57B37" w:rsidRPr="00512E34" w:rsidRDefault="00F57B37" w:rsidP="00F23B62">
      <w:pPr>
        <w:numPr>
          <w:ilvl w:val="0"/>
          <w:numId w:val="17"/>
        </w:numPr>
        <w:rPr>
          <w:rFonts w:asciiTheme="minorHAnsi" w:hAnsiTheme="minorHAnsi"/>
          <w:b/>
        </w:rPr>
      </w:pPr>
      <w:r w:rsidRPr="00512E34">
        <w:rPr>
          <w:rFonts w:asciiTheme="minorHAnsi" w:hAnsiTheme="minorHAnsi"/>
          <w:b/>
        </w:rPr>
        <w:t xml:space="preserve">Grade Mode:  Graded only: </w:t>
      </w:r>
      <w:r w:rsidR="001530BF" w:rsidRPr="00512E34">
        <w:rPr>
          <w:rFonts w:asciiTheme="minorHAnsi" w:hAnsiTheme="minorHAnsi"/>
          <w:b/>
        </w:rPr>
        <w:fldChar w:fldCharType="begin">
          <w:ffData>
            <w:name w:val="Text29"/>
            <w:enabled/>
            <w:calcOnExit w:val="0"/>
            <w:textInput/>
          </w:ffData>
        </w:fldChar>
      </w:r>
      <w:bookmarkStart w:id="3" w:name="Text29"/>
      <w:r w:rsidRPr="00512E34">
        <w:rPr>
          <w:rFonts w:asciiTheme="minorHAnsi" w:hAnsiTheme="minorHAnsi"/>
          <w:b/>
        </w:rPr>
        <w:instrText xml:space="preserve"> FORMTEXT </w:instrText>
      </w:r>
      <w:r w:rsidR="001530BF" w:rsidRPr="00512E34">
        <w:rPr>
          <w:rFonts w:asciiTheme="minorHAnsi" w:hAnsiTheme="minorHAnsi"/>
          <w:b/>
        </w:rPr>
      </w:r>
      <w:r w:rsidR="001530BF"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001530BF" w:rsidRPr="00512E34">
        <w:rPr>
          <w:rFonts w:asciiTheme="minorHAnsi" w:hAnsiTheme="minorHAnsi"/>
          <w:b/>
        </w:rPr>
        <w:fldChar w:fldCharType="end"/>
      </w:r>
      <w:bookmarkEnd w:id="3"/>
      <w:r w:rsidRPr="00512E34">
        <w:rPr>
          <w:rFonts w:asciiTheme="minorHAnsi" w:hAnsiTheme="minorHAnsi"/>
          <w:b/>
        </w:rPr>
        <w:t xml:space="preserve">  Pass/No Pass only:  </w:t>
      </w:r>
      <w:r w:rsidR="00BB1A5C">
        <w:rPr>
          <w:rFonts w:asciiTheme="minorHAnsi" w:hAnsiTheme="minorHAnsi"/>
          <w:b/>
        </w:rPr>
        <w:t xml:space="preserve">X </w:t>
      </w:r>
      <w:r w:rsidRPr="00512E34">
        <w:rPr>
          <w:rFonts w:asciiTheme="minorHAnsi" w:hAnsiTheme="minorHAnsi"/>
          <w:b/>
        </w:rPr>
        <w:t xml:space="preserve">  Option: </w:t>
      </w:r>
      <w:r w:rsidR="001530BF" w:rsidRPr="00512E34">
        <w:rPr>
          <w:rFonts w:asciiTheme="minorHAnsi" w:hAnsiTheme="minorHAnsi"/>
          <w:b/>
        </w:rPr>
        <w:fldChar w:fldCharType="begin">
          <w:ffData>
            <w:name w:val="Text31"/>
            <w:enabled/>
            <w:calcOnExit w:val="0"/>
            <w:textInput/>
          </w:ffData>
        </w:fldChar>
      </w:r>
      <w:bookmarkStart w:id="4" w:name="Text31"/>
      <w:r w:rsidRPr="00512E34">
        <w:rPr>
          <w:rFonts w:asciiTheme="minorHAnsi" w:hAnsiTheme="minorHAnsi"/>
          <w:b/>
        </w:rPr>
        <w:instrText xml:space="preserve"> FORMTEXT </w:instrText>
      </w:r>
      <w:r w:rsidR="001530BF" w:rsidRPr="00512E34">
        <w:rPr>
          <w:rFonts w:asciiTheme="minorHAnsi" w:hAnsiTheme="minorHAnsi"/>
          <w:b/>
        </w:rPr>
      </w:r>
      <w:r w:rsidR="001530BF" w:rsidRPr="00512E34">
        <w:rPr>
          <w:rFonts w:asciiTheme="minorHAnsi" w:hAnsiTheme="minorHAnsi"/>
          <w:b/>
        </w:rPr>
        <w:fldChar w:fldCharType="separate"/>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Pr="00512E34">
        <w:rPr>
          <w:rFonts w:asciiTheme="minorHAnsi" w:hAnsiTheme="minorHAnsi"/>
          <w:b/>
          <w:noProof/>
        </w:rPr>
        <w:t> </w:t>
      </w:r>
      <w:r w:rsidR="001530BF" w:rsidRPr="00512E34">
        <w:rPr>
          <w:rFonts w:asciiTheme="minorHAnsi" w:hAnsiTheme="minorHAnsi"/>
          <w:b/>
        </w:rPr>
        <w:fldChar w:fldCharType="end"/>
      </w:r>
      <w:bookmarkEnd w:id="4"/>
    </w:p>
    <w:p w:rsidR="00F23B62" w:rsidRPr="00512E34" w:rsidRDefault="00F23B62" w:rsidP="00D34C96">
      <w:pPr>
        <w:ind w:left="720"/>
        <w:rPr>
          <w:rFonts w:asciiTheme="minorHAnsi" w:hAnsiTheme="minorHAnsi"/>
          <w:b/>
        </w:rPr>
      </w:pPr>
    </w:p>
    <w:p w:rsidR="006C0371" w:rsidRPr="00512E34" w:rsidRDefault="0085653E" w:rsidP="00310A9A">
      <w:pPr>
        <w:numPr>
          <w:ilvl w:val="0"/>
          <w:numId w:val="17"/>
        </w:numPr>
        <w:rPr>
          <w:rFonts w:asciiTheme="minorHAnsi" w:hAnsiTheme="minorHAnsi"/>
        </w:rPr>
      </w:pPr>
      <w:r w:rsidRPr="00512E34">
        <w:rPr>
          <w:rFonts w:asciiTheme="minorHAnsi" w:hAnsiTheme="minorHAnsi"/>
          <w:b/>
        </w:rPr>
        <w:t xml:space="preserve">CIP Code: </w:t>
      </w:r>
      <w:r w:rsidR="006F6036" w:rsidRPr="00512E34">
        <w:rPr>
          <w:rFonts w:asciiTheme="minorHAnsi" w:hAnsiTheme="minorHAnsi"/>
          <w:b/>
        </w:rPr>
        <w:t xml:space="preserve">Six-digit </w:t>
      </w:r>
      <w:r w:rsidR="00310A9A" w:rsidRPr="00512E34">
        <w:rPr>
          <w:rFonts w:asciiTheme="minorHAnsi" w:hAnsiTheme="minorHAnsi"/>
          <w:b/>
        </w:rPr>
        <w:t xml:space="preserve">CIP code </w:t>
      </w:r>
      <w:r w:rsidR="00310A9A" w:rsidRPr="00512E34">
        <w:rPr>
          <w:rFonts w:asciiTheme="minorHAnsi" w:hAnsiTheme="minorHAnsi"/>
        </w:rPr>
        <w:t xml:space="preserve">(check with your </w:t>
      </w:r>
      <w:r w:rsidR="008A2955" w:rsidRPr="00512E34">
        <w:rPr>
          <w:rFonts w:asciiTheme="minorHAnsi" w:hAnsiTheme="minorHAnsi"/>
        </w:rPr>
        <w:t>Division Director</w:t>
      </w:r>
      <w:r w:rsidR="00310A9A" w:rsidRPr="00512E34">
        <w:rPr>
          <w:rFonts w:asciiTheme="minorHAnsi" w:hAnsiTheme="minorHAnsi"/>
        </w:rPr>
        <w:t>):</w:t>
      </w:r>
      <w:r w:rsidR="00116759" w:rsidRPr="00512E34">
        <w:rPr>
          <w:rFonts w:asciiTheme="minorHAnsi" w:hAnsiTheme="minorHAnsi"/>
        </w:rPr>
        <w:t xml:space="preserve"> </w:t>
      </w:r>
      <w:r w:rsidR="001530BF" w:rsidRPr="00512E34">
        <w:rPr>
          <w:rFonts w:asciiTheme="minorHAnsi" w:hAnsiTheme="minorHAnsi"/>
        </w:rPr>
        <w:fldChar w:fldCharType="begin">
          <w:ffData>
            <w:name w:val="Text7"/>
            <w:enabled/>
            <w:calcOnExit w:val="0"/>
            <w:textInput/>
          </w:ffData>
        </w:fldChar>
      </w:r>
      <w:bookmarkStart w:id="5" w:name="Text7"/>
      <w:r w:rsidR="00116759"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16759" w:rsidRPr="00512E34">
        <w:rPr>
          <w:rFonts w:asciiTheme="minorHAnsi" w:hAnsiTheme="minorHAnsi"/>
          <w:noProof/>
        </w:rPr>
        <w:t> </w:t>
      </w:r>
      <w:r w:rsidR="001530BF" w:rsidRPr="00512E34">
        <w:rPr>
          <w:rFonts w:asciiTheme="minorHAnsi" w:hAnsiTheme="minorHAnsi"/>
        </w:rPr>
        <w:fldChar w:fldCharType="end"/>
      </w:r>
      <w:bookmarkEnd w:id="5"/>
    </w:p>
    <w:p w:rsidR="00D34C96" w:rsidRPr="00512E34" w:rsidRDefault="00D34C96" w:rsidP="00D34C96">
      <w:pPr>
        <w:ind w:left="720"/>
        <w:rPr>
          <w:rFonts w:asciiTheme="minorHAnsi" w:hAnsiTheme="minorHAnsi"/>
          <w:b/>
        </w:rPr>
      </w:pPr>
    </w:p>
    <w:p w:rsidR="00210193" w:rsidRPr="00512E34" w:rsidRDefault="0085653E" w:rsidP="0025797A">
      <w:pPr>
        <w:numPr>
          <w:ilvl w:val="0"/>
          <w:numId w:val="17"/>
        </w:numPr>
        <w:rPr>
          <w:rFonts w:asciiTheme="minorHAnsi" w:hAnsiTheme="minorHAnsi"/>
          <w:b/>
        </w:rPr>
      </w:pPr>
      <w:r w:rsidRPr="00512E34">
        <w:rPr>
          <w:rFonts w:asciiTheme="minorHAnsi" w:hAnsiTheme="minorHAnsi"/>
          <w:b/>
        </w:rPr>
        <w:lastRenderedPageBreak/>
        <w:t>Special qualifications</w:t>
      </w:r>
      <w:r w:rsidR="00210193" w:rsidRPr="00512E34">
        <w:rPr>
          <w:rFonts w:asciiTheme="minorHAnsi" w:hAnsiTheme="minorHAnsi"/>
          <w:b/>
        </w:rPr>
        <w:t>; Is course proposed for</w:t>
      </w:r>
      <w:r w:rsidR="008C5700" w:rsidRPr="00512E34">
        <w:rPr>
          <w:rFonts w:asciiTheme="minorHAnsi" w:hAnsiTheme="minorHAnsi"/>
          <w:b/>
        </w:rPr>
        <w:t xml:space="preserve"> (yes/no)</w:t>
      </w:r>
      <w:r w:rsidRPr="00512E34">
        <w:rPr>
          <w:rFonts w:asciiTheme="minorHAnsi" w:hAnsiTheme="minorHAnsi"/>
          <w:b/>
        </w:rPr>
        <w:t xml:space="preserve">: </w:t>
      </w:r>
    </w:p>
    <w:p w:rsidR="008C5700" w:rsidRPr="00512E34" w:rsidRDefault="00210193" w:rsidP="00210193">
      <w:pPr>
        <w:ind w:left="1080"/>
        <w:rPr>
          <w:rFonts w:asciiTheme="minorHAnsi" w:hAnsiTheme="minorHAnsi"/>
        </w:rPr>
      </w:pPr>
      <w:r w:rsidRPr="00512E34">
        <w:rPr>
          <w:rFonts w:asciiTheme="minorHAnsi" w:hAnsiTheme="minorHAnsi"/>
        </w:rPr>
        <w:t>A. Uni</w:t>
      </w:r>
      <w:r w:rsidR="0025797A" w:rsidRPr="00512E34">
        <w:rPr>
          <w:rFonts w:asciiTheme="minorHAnsi" w:hAnsiTheme="minorHAnsi"/>
        </w:rPr>
        <w:t xml:space="preserve">versity Studies?  </w:t>
      </w:r>
      <w:proofErr w:type="gramStart"/>
      <w:r w:rsidR="00BB1A5C">
        <w:rPr>
          <w:rFonts w:asciiTheme="minorHAnsi" w:hAnsiTheme="minorHAnsi"/>
        </w:rPr>
        <w:t>No</w:t>
      </w:r>
      <w:r w:rsidR="006529F5" w:rsidRPr="00512E34">
        <w:rPr>
          <w:rFonts w:asciiTheme="minorHAnsi" w:hAnsiTheme="minorHAnsi"/>
        </w:rPr>
        <w:t xml:space="preserve">  If</w:t>
      </w:r>
      <w:proofErr w:type="gramEnd"/>
      <w:r w:rsidR="006529F5" w:rsidRPr="00512E34">
        <w:rPr>
          <w:rFonts w:asciiTheme="minorHAnsi" w:hAnsiTheme="minorHAnsi"/>
        </w:rPr>
        <w:t xml:space="preserve"> yes, list Strand(s) </w:t>
      </w:r>
      <w:r w:rsidR="001530BF" w:rsidRPr="00512E34">
        <w:rPr>
          <w:rFonts w:asciiTheme="minorHAnsi" w:hAnsiTheme="minorHAnsi"/>
        </w:rPr>
        <w:fldChar w:fldCharType="begin">
          <w:ffData>
            <w:name w:val="Text32"/>
            <w:enabled/>
            <w:calcOnExit w:val="0"/>
            <w:textInput/>
          </w:ffData>
        </w:fldChar>
      </w:r>
      <w:bookmarkStart w:id="6" w:name="Text32"/>
      <w:r w:rsidR="006529F5"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6529F5" w:rsidRPr="00512E34">
        <w:rPr>
          <w:rFonts w:asciiTheme="minorHAnsi" w:hAnsiTheme="minorHAnsi"/>
          <w:noProof/>
        </w:rPr>
        <w:t> </w:t>
      </w:r>
      <w:r w:rsidR="001530BF" w:rsidRPr="00512E34">
        <w:rPr>
          <w:rFonts w:asciiTheme="minorHAnsi" w:hAnsiTheme="minorHAnsi"/>
        </w:rPr>
        <w:fldChar w:fldCharType="end"/>
      </w:r>
      <w:bookmarkEnd w:id="6"/>
    </w:p>
    <w:p w:rsidR="00210193" w:rsidRPr="00512E34" w:rsidRDefault="0025797A" w:rsidP="00210193">
      <w:pPr>
        <w:ind w:left="1080"/>
        <w:rPr>
          <w:rFonts w:asciiTheme="minorHAnsi" w:hAnsiTheme="minorHAnsi"/>
        </w:rPr>
      </w:pPr>
      <w:r w:rsidRPr="00512E34">
        <w:rPr>
          <w:rFonts w:asciiTheme="minorHAnsi" w:hAnsiTheme="minorHAnsi"/>
        </w:rPr>
        <w:t xml:space="preserve"> </w:t>
      </w:r>
    </w:p>
    <w:p w:rsidR="00210193" w:rsidRPr="00512E34" w:rsidRDefault="00210193" w:rsidP="00BB1A5C">
      <w:pPr>
        <w:ind w:left="1080"/>
        <w:rPr>
          <w:rFonts w:asciiTheme="minorHAnsi" w:hAnsiTheme="minorHAnsi"/>
        </w:rPr>
      </w:pPr>
      <w:r w:rsidRPr="00512E34">
        <w:rPr>
          <w:rFonts w:asciiTheme="minorHAnsi" w:hAnsiTheme="minorHAnsi"/>
        </w:rPr>
        <w:t xml:space="preserve">B.  </w:t>
      </w:r>
      <w:r w:rsidR="006376B9" w:rsidRPr="00512E34">
        <w:rPr>
          <w:rFonts w:asciiTheme="minorHAnsi" w:hAnsiTheme="minorHAnsi"/>
        </w:rPr>
        <w:t xml:space="preserve">Honors? </w:t>
      </w:r>
      <w:r w:rsidR="00BB1A5C">
        <w:rPr>
          <w:rFonts w:asciiTheme="minorHAnsi" w:hAnsiTheme="minorHAnsi"/>
        </w:rPr>
        <w:t>No</w:t>
      </w:r>
      <w:r w:rsidR="006376B9" w:rsidRPr="00512E34">
        <w:rPr>
          <w:rFonts w:asciiTheme="minorHAnsi" w:hAnsiTheme="minorHAnsi"/>
        </w:rPr>
        <w:t xml:space="preserve"> </w:t>
      </w:r>
    </w:p>
    <w:p w:rsidR="008C5700" w:rsidRPr="00512E34" w:rsidRDefault="008C5700" w:rsidP="00210193">
      <w:pPr>
        <w:ind w:left="1080"/>
        <w:rPr>
          <w:rFonts w:asciiTheme="minorHAnsi" w:hAnsiTheme="minorHAnsi"/>
        </w:rPr>
      </w:pPr>
    </w:p>
    <w:p w:rsidR="008A13B8" w:rsidRPr="00512E34" w:rsidRDefault="008A13B8" w:rsidP="008A13B8">
      <w:pPr>
        <w:ind w:left="1080"/>
        <w:rPr>
          <w:rFonts w:asciiTheme="minorHAnsi" w:hAnsiTheme="minorHAnsi"/>
        </w:rPr>
      </w:pPr>
    </w:p>
    <w:p w:rsidR="00F23B62" w:rsidRPr="00512E34" w:rsidRDefault="00F23B62" w:rsidP="0035368D">
      <w:pPr>
        <w:pStyle w:val="ListParagraph"/>
        <w:numPr>
          <w:ilvl w:val="0"/>
          <w:numId w:val="26"/>
        </w:numPr>
        <w:rPr>
          <w:rFonts w:asciiTheme="minorHAnsi" w:hAnsiTheme="minorHAnsi"/>
        </w:rPr>
      </w:pPr>
      <w:r w:rsidRPr="00512E34">
        <w:rPr>
          <w:rFonts w:asciiTheme="minorHAnsi" w:hAnsiTheme="minorHAnsi"/>
          <w:b/>
        </w:rPr>
        <w:t xml:space="preserve">Cross-listing: List any cross-listing: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and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and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and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r w:rsidRPr="00512E34">
        <w:rPr>
          <w:rFonts w:asciiTheme="minorHAnsi" w:hAnsiTheme="minorHAnsi"/>
        </w:rPr>
        <w:t xml:space="preserve"> and </w:t>
      </w:r>
      <w:r w:rsidR="001530BF" w:rsidRPr="00512E34">
        <w:rPr>
          <w:rFonts w:asciiTheme="minorHAnsi" w:hAnsiTheme="minorHAnsi"/>
        </w:rPr>
        <w:fldChar w:fldCharType="begin">
          <w:ffData>
            <w:name w:val="Text27"/>
            <w:enabled/>
            <w:calcOnExit w:val="0"/>
            <w:textInput/>
          </w:ffData>
        </w:fldChar>
      </w:r>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Pr="00512E34">
        <w:rPr>
          <w:rFonts w:asciiTheme="minorHAnsi" w:hAnsiTheme="minorHAnsi" w:cs="Cambria Math"/>
          <w:noProof/>
        </w:rPr>
        <w:t> </w:t>
      </w:r>
      <w:r w:rsidR="001530BF" w:rsidRPr="00512E34">
        <w:rPr>
          <w:rFonts w:asciiTheme="minorHAnsi" w:hAnsiTheme="minorHAnsi"/>
        </w:rPr>
        <w:fldChar w:fldCharType="end"/>
      </w:r>
    </w:p>
    <w:p w:rsidR="00F23B62" w:rsidRPr="00512E34" w:rsidRDefault="00F23B62" w:rsidP="00F23B62">
      <w:pPr>
        <w:ind w:left="720"/>
        <w:rPr>
          <w:rFonts w:asciiTheme="minorHAnsi" w:hAnsiTheme="minorHAnsi"/>
          <w:b/>
        </w:rPr>
      </w:pPr>
    </w:p>
    <w:p w:rsidR="00310A9A" w:rsidRPr="00512E34" w:rsidRDefault="008A13B8" w:rsidP="008A13B8">
      <w:pPr>
        <w:pStyle w:val="ListParagraph"/>
        <w:numPr>
          <w:ilvl w:val="0"/>
          <w:numId w:val="26"/>
        </w:numPr>
        <w:rPr>
          <w:rFonts w:asciiTheme="minorHAnsi" w:hAnsiTheme="minorHAnsi"/>
          <w:b/>
        </w:rPr>
      </w:pPr>
      <w:r w:rsidRPr="00512E34">
        <w:rPr>
          <w:rFonts w:asciiTheme="minorHAnsi" w:hAnsiTheme="minorHAnsi"/>
          <w:b/>
        </w:rPr>
        <w:t xml:space="preserve"> </w:t>
      </w:r>
      <w:r w:rsidR="004F2D6F" w:rsidRPr="00512E34">
        <w:rPr>
          <w:rFonts w:asciiTheme="minorHAnsi" w:hAnsiTheme="minorHAnsi"/>
          <w:b/>
        </w:rPr>
        <w:t>Strategic j</w:t>
      </w:r>
      <w:r w:rsidR="00E45E0E" w:rsidRPr="00512E34">
        <w:rPr>
          <w:rFonts w:asciiTheme="minorHAnsi" w:hAnsiTheme="minorHAnsi"/>
          <w:b/>
        </w:rPr>
        <w:t>ustification for proposed course</w:t>
      </w:r>
      <w:r w:rsidR="00310A9A" w:rsidRPr="00512E34">
        <w:rPr>
          <w:rFonts w:asciiTheme="minorHAnsi" w:hAnsiTheme="minorHAnsi"/>
          <w:b/>
        </w:rPr>
        <w:t>:</w:t>
      </w:r>
      <w:r w:rsidR="00304698" w:rsidRPr="00512E34">
        <w:rPr>
          <w:rFonts w:asciiTheme="minorHAnsi" w:hAnsiTheme="minorHAnsi"/>
          <w:b/>
        </w:rPr>
        <w:t xml:space="preserve"> </w:t>
      </w:r>
    </w:p>
    <w:p w:rsidR="0085653E" w:rsidRDefault="0080770A" w:rsidP="00210193">
      <w:pPr>
        <w:numPr>
          <w:ilvl w:val="0"/>
          <w:numId w:val="9"/>
        </w:numPr>
        <w:ind w:firstLine="0"/>
        <w:rPr>
          <w:rFonts w:asciiTheme="minorHAnsi" w:hAnsiTheme="minorHAnsi"/>
        </w:rPr>
      </w:pPr>
      <w:r w:rsidRPr="00512E34">
        <w:rPr>
          <w:rFonts w:asciiTheme="minorHAnsi" w:hAnsiTheme="minorHAnsi"/>
          <w:b/>
        </w:rPr>
        <w:t>R</w:t>
      </w:r>
      <w:r w:rsidR="0085653E" w:rsidRPr="00512E34">
        <w:rPr>
          <w:rFonts w:asciiTheme="minorHAnsi" w:hAnsiTheme="minorHAnsi"/>
          <w:b/>
        </w:rPr>
        <w:t>ationale</w:t>
      </w:r>
      <w:r w:rsidR="0085653E" w:rsidRPr="00512E34">
        <w:rPr>
          <w:rFonts w:asciiTheme="minorHAnsi" w:hAnsiTheme="minorHAnsi"/>
        </w:rPr>
        <w:t xml:space="preserve">: What is the </w:t>
      </w:r>
      <w:r w:rsidRPr="00512E34">
        <w:rPr>
          <w:rFonts w:asciiTheme="minorHAnsi" w:hAnsiTheme="minorHAnsi"/>
        </w:rPr>
        <w:t xml:space="preserve">overall </w:t>
      </w:r>
      <w:r w:rsidR="0085653E" w:rsidRPr="00512E34">
        <w:rPr>
          <w:rFonts w:asciiTheme="minorHAnsi" w:hAnsiTheme="minorHAnsi"/>
        </w:rPr>
        <w:t xml:space="preserve">strategic rationale for offering this course? </w:t>
      </w:r>
    </w:p>
    <w:p w:rsidR="00BB1A5C" w:rsidRPr="00512E34" w:rsidRDefault="00BB1A5C" w:rsidP="00BB1A5C">
      <w:pPr>
        <w:ind w:left="1080"/>
        <w:rPr>
          <w:rFonts w:asciiTheme="minorHAnsi" w:hAnsiTheme="minorHAnsi"/>
        </w:rPr>
      </w:pPr>
    </w:p>
    <w:p w:rsidR="00BB1A5C" w:rsidRPr="00DF02F3" w:rsidRDefault="00BB1A5C" w:rsidP="00BB1A5C">
      <w:pPr>
        <w:rPr>
          <w:rFonts w:asciiTheme="minorHAnsi" w:hAnsiTheme="minorHAnsi" w:cstheme="minorHAnsi"/>
        </w:rPr>
      </w:pPr>
      <w:r w:rsidRPr="00DF02F3">
        <w:rPr>
          <w:rFonts w:asciiTheme="minorHAnsi" w:hAnsiTheme="minorHAnsi" w:cstheme="minorHAnsi"/>
        </w:rPr>
        <w:t xml:space="preserve">We offered this course spring 2018 as BI 488 (Junior Seminar in Biology) and, as such, is not strictly a “new” course but since we are changing its </w:t>
      </w:r>
      <w:proofErr w:type="gramStart"/>
      <w:r w:rsidRPr="00DF02F3">
        <w:rPr>
          <w:rFonts w:asciiTheme="minorHAnsi" w:hAnsiTheme="minorHAnsi" w:cstheme="minorHAnsi"/>
        </w:rPr>
        <w:t>number</w:t>
      </w:r>
      <w:proofErr w:type="gramEnd"/>
      <w:r w:rsidRPr="00DF02F3">
        <w:rPr>
          <w:rFonts w:asciiTheme="minorHAnsi" w:hAnsiTheme="minorHAnsi" w:cstheme="minorHAnsi"/>
        </w:rPr>
        <w:t xml:space="preserve"> we are submitting this form. We learned that waiting until spring term of the junior year is too late for the seminar to help students prepare for their future.  Ideally, students should have the opportunity to seek summer research experiences, internships, and relevant employment while pursuing their degree.  We propose changing the course from the 400 to the 200 level to accommodate students in their sophomore (or late freshman) year and provide them greater opportunities to learn about career preparation, and gain relevant experience earlier than spring term before their senior year. Since this course is not content heavy but more of a seminar about careers the listing as Bi 488 was simply to keep it in line with our senior seminar (BI 489) and does not reflect “senior</w:t>
      </w:r>
      <w:r w:rsidR="00B37174" w:rsidRPr="00DF02F3">
        <w:rPr>
          <w:rFonts w:asciiTheme="minorHAnsi" w:hAnsiTheme="minorHAnsi" w:cstheme="minorHAnsi"/>
        </w:rPr>
        <w:t>”</w:t>
      </w:r>
      <w:r w:rsidRPr="00DF02F3">
        <w:rPr>
          <w:rFonts w:asciiTheme="minorHAnsi" w:hAnsiTheme="minorHAnsi" w:cstheme="minorHAnsi"/>
        </w:rPr>
        <w:t xml:space="preserve"> level pedagogy. </w:t>
      </w:r>
    </w:p>
    <w:p w:rsidR="0080770A" w:rsidRDefault="0080770A" w:rsidP="0080770A">
      <w:pPr>
        <w:ind w:left="1080"/>
        <w:rPr>
          <w:rFonts w:asciiTheme="minorHAnsi" w:hAnsiTheme="minorHAnsi"/>
        </w:rPr>
      </w:pPr>
    </w:p>
    <w:p w:rsidR="00BB1A5C" w:rsidRPr="00512E34" w:rsidRDefault="00BB1A5C" w:rsidP="0080770A">
      <w:pPr>
        <w:ind w:left="1080"/>
        <w:rPr>
          <w:rFonts w:asciiTheme="minorHAnsi" w:hAnsiTheme="minorHAnsi"/>
        </w:rPr>
      </w:pPr>
    </w:p>
    <w:p w:rsidR="004F2D6F" w:rsidRPr="00512E34" w:rsidRDefault="0085653E" w:rsidP="00210193">
      <w:pPr>
        <w:numPr>
          <w:ilvl w:val="0"/>
          <w:numId w:val="9"/>
        </w:numPr>
        <w:ind w:firstLine="0"/>
        <w:rPr>
          <w:rFonts w:asciiTheme="minorHAnsi" w:hAnsiTheme="minorHAnsi"/>
        </w:rPr>
      </w:pPr>
      <w:r w:rsidRPr="00512E34">
        <w:rPr>
          <w:rFonts w:asciiTheme="minorHAnsi" w:hAnsiTheme="minorHAnsi"/>
          <w:b/>
        </w:rPr>
        <w:t>Alignment</w:t>
      </w:r>
      <w:r w:rsidR="00310A9A" w:rsidRPr="00512E34">
        <w:rPr>
          <w:rFonts w:asciiTheme="minorHAnsi" w:hAnsiTheme="minorHAnsi"/>
        </w:rPr>
        <w:t xml:space="preserve">:  </w:t>
      </w:r>
    </w:p>
    <w:p w:rsidR="004F2D6F" w:rsidRPr="00512E34" w:rsidRDefault="004F2D6F" w:rsidP="004F2D6F">
      <w:pPr>
        <w:ind w:left="1440"/>
        <w:rPr>
          <w:rFonts w:asciiTheme="minorHAnsi" w:hAnsiTheme="minorHAnsi"/>
        </w:rPr>
      </w:pPr>
      <w:r w:rsidRPr="00512E34">
        <w:rPr>
          <w:rFonts w:asciiTheme="minorHAnsi" w:hAnsiTheme="minorHAnsi"/>
        </w:rPr>
        <w:t xml:space="preserve">1. </w:t>
      </w:r>
      <w:r w:rsidR="0085653E" w:rsidRPr="00512E34">
        <w:rPr>
          <w:rFonts w:asciiTheme="minorHAnsi" w:hAnsiTheme="minorHAnsi"/>
        </w:rPr>
        <w:t>How does this course align with the unit’s mission plan</w:t>
      </w:r>
      <w:r w:rsidRPr="00512E34">
        <w:rPr>
          <w:rFonts w:asciiTheme="minorHAnsi" w:hAnsiTheme="minorHAnsi"/>
        </w:rPr>
        <w:t xml:space="preserve">? </w:t>
      </w:r>
      <w:r w:rsidR="001530BF" w:rsidRPr="00512E34">
        <w:rPr>
          <w:rFonts w:asciiTheme="minorHAnsi" w:hAnsiTheme="minorHAnsi"/>
        </w:rPr>
        <w:fldChar w:fldCharType="begin">
          <w:ffData>
            <w:name w:val="Text10"/>
            <w:enabled/>
            <w:calcOnExit w:val="0"/>
            <w:textInput/>
          </w:ffData>
        </w:fldChar>
      </w:r>
      <w:bookmarkStart w:id="7" w:name="Text10"/>
      <w:r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Pr="00512E34">
        <w:rPr>
          <w:rFonts w:asciiTheme="minorHAnsi" w:hAnsiTheme="minorHAnsi"/>
          <w:noProof/>
        </w:rPr>
        <w:t> </w:t>
      </w:r>
      <w:r w:rsidR="001530BF" w:rsidRPr="00512E34">
        <w:rPr>
          <w:rFonts w:asciiTheme="minorHAnsi" w:hAnsiTheme="minorHAnsi"/>
        </w:rPr>
        <w:fldChar w:fldCharType="end"/>
      </w:r>
      <w:bookmarkEnd w:id="7"/>
      <w:r w:rsidR="00D34C96" w:rsidRPr="00512E34">
        <w:rPr>
          <w:rFonts w:asciiTheme="minorHAnsi" w:hAnsiTheme="minorHAnsi"/>
        </w:rPr>
        <w:t xml:space="preserve"> </w:t>
      </w:r>
    </w:p>
    <w:p w:rsidR="0080770A" w:rsidRDefault="0080770A" w:rsidP="004F2D6F">
      <w:pPr>
        <w:ind w:left="1440"/>
        <w:rPr>
          <w:rFonts w:asciiTheme="minorHAnsi" w:hAnsiTheme="minorHAnsi"/>
        </w:rPr>
      </w:pPr>
    </w:p>
    <w:p w:rsidR="00DF02F3" w:rsidRDefault="00DF02F3" w:rsidP="00DF02F3">
      <w:pPr>
        <w:rPr>
          <w:rFonts w:asciiTheme="minorHAnsi" w:hAnsiTheme="minorHAnsi" w:cstheme="minorHAnsi"/>
          <w:shd w:val="clear" w:color="auto" w:fill="FFFFFF"/>
        </w:rPr>
      </w:pPr>
      <w:r w:rsidRPr="00DF02F3">
        <w:rPr>
          <w:rFonts w:asciiTheme="minorHAnsi" w:hAnsiTheme="minorHAnsi" w:cstheme="minorHAnsi"/>
          <w:shd w:val="clear" w:color="auto" w:fill="FFFFFF"/>
        </w:rPr>
        <w:t>The opening statement of the Department’s mission statements is</w:t>
      </w:r>
      <w:r>
        <w:rPr>
          <w:rFonts w:asciiTheme="minorHAnsi" w:hAnsiTheme="minorHAnsi" w:cstheme="minorHAnsi"/>
          <w:shd w:val="clear" w:color="auto" w:fill="FFFFFF"/>
        </w:rPr>
        <w:t>,</w:t>
      </w:r>
    </w:p>
    <w:p w:rsidR="00DF02F3" w:rsidRDefault="00DF02F3" w:rsidP="00DF02F3">
      <w:pPr>
        <w:rPr>
          <w:rFonts w:asciiTheme="minorHAnsi" w:hAnsiTheme="minorHAnsi" w:cstheme="minorHAnsi"/>
          <w:shd w:val="clear" w:color="auto" w:fill="FFFFFF"/>
        </w:rPr>
      </w:pPr>
    </w:p>
    <w:p w:rsidR="00DF02F3" w:rsidRDefault="00DF02F3" w:rsidP="00DF02F3">
      <w:pPr>
        <w:ind w:left="720"/>
        <w:rPr>
          <w:rFonts w:asciiTheme="minorHAnsi" w:hAnsiTheme="minorHAnsi" w:cstheme="minorHAnsi"/>
          <w:i/>
          <w:shd w:val="clear" w:color="auto" w:fill="FFFFFF"/>
        </w:rPr>
      </w:pPr>
      <w:r w:rsidRPr="00DF02F3">
        <w:rPr>
          <w:rFonts w:asciiTheme="minorHAnsi" w:hAnsiTheme="minorHAnsi" w:cstheme="minorHAnsi"/>
          <w:i/>
          <w:shd w:val="clear" w:color="auto" w:fill="FFFFFF"/>
        </w:rPr>
        <w:t>The SOU Biology Department provides excellent, unified, and integrated education to prepare students for a life of continued learning and informed participation in a democratic society, as well as for careers in life science, health professions, and environmental education.</w:t>
      </w:r>
    </w:p>
    <w:p w:rsidR="00DF02F3" w:rsidRDefault="00DF02F3" w:rsidP="00DF02F3">
      <w:pPr>
        <w:rPr>
          <w:rFonts w:asciiTheme="minorHAnsi" w:hAnsiTheme="minorHAnsi" w:cstheme="minorHAnsi"/>
          <w:i/>
          <w:shd w:val="clear" w:color="auto" w:fill="FFFFFF"/>
        </w:rPr>
      </w:pPr>
    </w:p>
    <w:p w:rsidR="00DF02F3" w:rsidRPr="00DF02F3" w:rsidRDefault="00DF02F3" w:rsidP="00DF02F3">
      <w:pPr>
        <w:rPr>
          <w:rFonts w:asciiTheme="minorHAnsi" w:hAnsiTheme="minorHAnsi" w:cstheme="minorHAnsi"/>
        </w:rPr>
      </w:pPr>
      <w:r>
        <w:rPr>
          <w:rFonts w:asciiTheme="minorHAnsi" w:hAnsiTheme="minorHAnsi" w:cstheme="minorHAnsi"/>
          <w:shd w:val="clear" w:color="auto" w:fill="FFFFFF"/>
        </w:rPr>
        <w:t xml:space="preserve">Thus, this course very much aligns with our mission to prepare students for careers, community participation, entering professional programs etc.  </w:t>
      </w:r>
    </w:p>
    <w:p w:rsidR="00DF02F3" w:rsidRPr="00512E34" w:rsidRDefault="00DF02F3" w:rsidP="004F2D6F">
      <w:pPr>
        <w:ind w:left="1440"/>
        <w:rPr>
          <w:rFonts w:asciiTheme="minorHAnsi" w:hAnsiTheme="minorHAnsi"/>
        </w:rPr>
      </w:pPr>
    </w:p>
    <w:p w:rsidR="00116759" w:rsidRPr="00512E34" w:rsidRDefault="004F2D6F" w:rsidP="004F2D6F">
      <w:pPr>
        <w:ind w:left="1440"/>
        <w:rPr>
          <w:rFonts w:asciiTheme="minorHAnsi" w:hAnsiTheme="minorHAnsi"/>
        </w:rPr>
      </w:pPr>
      <w:r w:rsidRPr="00512E34">
        <w:rPr>
          <w:rFonts w:asciiTheme="minorHAnsi" w:hAnsiTheme="minorHAnsi"/>
        </w:rPr>
        <w:t>2. H</w:t>
      </w:r>
      <w:r w:rsidR="00310A9A" w:rsidRPr="00512E34">
        <w:rPr>
          <w:rFonts w:asciiTheme="minorHAnsi" w:hAnsiTheme="minorHAnsi"/>
        </w:rPr>
        <w:t xml:space="preserve">ow does the course fit into the rest of the </w:t>
      </w:r>
      <w:r w:rsidR="0085653E" w:rsidRPr="00512E34">
        <w:rPr>
          <w:rFonts w:asciiTheme="minorHAnsi" w:hAnsiTheme="minorHAnsi"/>
        </w:rPr>
        <w:t xml:space="preserve">unit’s </w:t>
      </w:r>
      <w:r w:rsidR="00310A9A" w:rsidRPr="00512E34">
        <w:rPr>
          <w:rFonts w:asciiTheme="minorHAnsi" w:hAnsiTheme="minorHAnsi"/>
        </w:rPr>
        <w:t>curriculum?</w:t>
      </w:r>
      <w:r w:rsidR="0085653E" w:rsidRPr="00512E34">
        <w:rPr>
          <w:rFonts w:asciiTheme="minorHAnsi" w:hAnsiTheme="minorHAnsi"/>
        </w:rPr>
        <w:t xml:space="preserve"> </w:t>
      </w:r>
    </w:p>
    <w:p w:rsidR="00D64DC0" w:rsidRDefault="00D64DC0" w:rsidP="00D64DC0">
      <w:pPr>
        <w:ind w:left="1080"/>
        <w:rPr>
          <w:rFonts w:asciiTheme="minorHAnsi" w:hAnsiTheme="minorHAnsi"/>
        </w:rPr>
      </w:pPr>
    </w:p>
    <w:p w:rsidR="005E617F" w:rsidRDefault="005E617F" w:rsidP="005E617F">
      <w:pPr>
        <w:rPr>
          <w:rFonts w:asciiTheme="minorHAnsi" w:hAnsiTheme="minorHAnsi"/>
        </w:rPr>
      </w:pPr>
      <w:r>
        <w:rPr>
          <w:rFonts w:asciiTheme="minorHAnsi" w:hAnsiTheme="minorHAnsi"/>
        </w:rPr>
        <w:t xml:space="preserve">This course has been a part of Biology department curriculum for a few years (as Bi 488), but have only just recently started offering the class. We are excited about the response of students to the class but as stated above we would like them to get this information earlier in their career. </w:t>
      </w:r>
    </w:p>
    <w:p w:rsidR="005E617F" w:rsidRPr="00512E34" w:rsidRDefault="005E617F" w:rsidP="00D64DC0">
      <w:pPr>
        <w:ind w:left="1080"/>
        <w:rPr>
          <w:rFonts w:asciiTheme="minorHAnsi" w:hAnsiTheme="minorHAnsi"/>
        </w:rPr>
      </w:pPr>
    </w:p>
    <w:p w:rsidR="00310A9A" w:rsidRPr="00512E34" w:rsidRDefault="0085653E" w:rsidP="00210193">
      <w:pPr>
        <w:numPr>
          <w:ilvl w:val="0"/>
          <w:numId w:val="9"/>
        </w:numPr>
        <w:ind w:firstLine="0"/>
        <w:rPr>
          <w:rFonts w:asciiTheme="minorHAnsi" w:hAnsiTheme="minorHAnsi"/>
        </w:rPr>
      </w:pPr>
      <w:r w:rsidRPr="00512E34">
        <w:rPr>
          <w:rFonts w:asciiTheme="minorHAnsi" w:hAnsiTheme="minorHAnsi"/>
          <w:b/>
        </w:rPr>
        <w:lastRenderedPageBreak/>
        <w:t>Enrollment</w:t>
      </w:r>
      <w:r w:rsidR="00310A9A" w:rsidRPr="00512E34">
        <w:rPr>
          <w:rFonts w:asciiTheme="minorHAnsi" w:hAnsiTheme="minorHAnsi"/>
        </w:rPr>
        <w:t>: Wh</w:t>
      </w:r>
      <w:r w:rsidR="006F6036" w:rsidRPr="00512E34">
        <w:rPr>
          <w:rFonts w:asciiTheme="minorHAnsi" w:hAnsiTheme="minorHAnsi"/>
        </w:rPr>
        <w:t xml:space="preserve">at is the </w:t>
      </w:r>
      <w:r w:rsidR="00210193" w:rsidRPr="00512E34">
        <w:rPr>
          <w:rFonts w:asciiTheme="minorHAnsi" w:hAnsiTheme="minorHAnsi"/>
        </w:rPr>
        <w:t xml:space="preserve">new </w:t>
      </w:r>
      <w:r w:rsidRPr="00512E34">
        <w:rPr>
          <w:rFonts w:asciiTheme="minorHAnsi" w:hAnsiTheme="minorHAnsi"/>
        </w:rPr>
        <w:t xml:space="preserve">course’s </w:t>
      </w:r>
      <w:r w:rsidR="006F6036" w:rsidRPr="00512E34">
        <w:rPr>
          <w:rFonts w:asciiTheme="minorHAnsi" w:hAnsiTheme="minorHAnsi"/>
        </w:rPr>
        <w:t>estimated enrollment</w:t>
      </w:r>
      <w:r w:rsidR="00210193" w:rsidRPr="00512E34">
        <w:rPr>
          <w:rFonts w:asciiTheme="minorHAnsi" w:hAnsiTheme="minorHAnsi"/>
        </w:rPr>
        <w:t xml:space="preserve"> </w:t>
      </w:r>
      <w:r w:rsidR="00733240" w:rsidRPr="00512E34">
        <w:rPr>
          <w:rFonts w:asciiTheme="minorHAnsi" w:hAnsiTheme="minorHAnsi"/>
        </w:rPr>
        <w:t xml:space="preserve">each time it </w:t>
      </w:r>
      <w:proofErr w:type="gramStart"/>
      <w:r w:rsidR="00733240" w:rsidRPr="00512E34">
        <w:rPr>
          <w:rFonts w:asciiTheme="minorHAnsi" w:hAnsiTheme="minorHAnsi"/>
        </w:rPr>
        <w:t>is offered</w:t>
      </w:r>
      <w:proofErr w:type="gramEnd"/>
      <w:r w:rsidR="00733240" w:rsidRPr="00512E34">
        <w:rPr>
          <w:rFonts w:asciiTheme="minorHAnsi" w:hAnsiTheme="minorHAnsi"/>
        </w:rPr>
        <w:t xml:space="preserve"> </w:t>
      </w:r>
      <w:r w:rsidR="00210193" w:rsidRPr="00512E34">
        <w:rPr>
          <w:rFonts w:asciiTheme="minorHAnsi" w:hAnsiTheme="minorHAnsi"/>
        </w:rPr>
        <w:t xml:space="preserve">over </w:t>
      </w:r>
      <w:r w:rsidR="00733240" w:rsidRPr="00512E34">
        <w:rPr>
          <w:rFonts w:asciiTheme="minorHAnsi" w:hAnsiTheme="minorHAnsi"/>
        </w:rPr>
        <w:t xml:space="preserve">a </w:t>
      </w:r>
      <w:r w:rsidR="00210193" w:rsidRPr="00512E34">
        <w:rPr>
          <w:rFonts w:asciiTheme="minorHAnsi" w:hAnsiTheme="minorHAnsi"/>
        </w:rPr>
        <w:t>three</w:t>
      </w:r>
      <w:r w:rsidR="00733240" w:rsidRPr="00512E34">
        <w:rPr>
          <w:rFonts w:asciiTheme="minorHAnsi" w:hAnsiTheme="minorHAnsi"/>
        </w:rPr>
        <w:t>-</w:t>
      </w:r>
      <w:r w:rsidR="00210193" w:rsidRPr="00512E34">
        <w:rPr>
          <w:rFonts w:asciiTheme="minorHAnsi" w:hAnsiTheme="minorHAnsi"/>
        </w:rPr>
        <w:t>year</w:t>
      </w:r>
      <w:r w:rsidR="00733240" w:rsidRPr="00512E34">
        <w:rPr>
          <w:rFonts w:asciiTheme="minorHAnsi" w:hAnsiTheme="minorHAnsi"/>
        </w:rPr>
        <w:t xml:space="preserve"> period</w:t>
      </w:r>
      <w:r w:rsidR="00310A9A" w:rsidRPr="00512E34">
        <w:rPr>
          <w:rFonts w:asciiTheme="minorHAnsi" w:hAnsiTheme="minorHAnsi"/>
        </w:rPr>
        <w:t>?</w:t>
      </w:r>
      <w:r w:rsidR="00116759" w:rsidRPr="00512E34">
        <w:rPr>
          <w:rFonts w:asciiTheme="minorHAnsi" w:hAnsiTheme="minorHAnsi"/>
        </w:rPr>
        <w:t xml:space="preserve"> </w:t>
      </w:r>
      <w:r w:rsidR="008C5700" w:rsidRPr="00512E34">
        <w:rPr>
          <w:rFonts w:asciiTheme="minorHAnsi" w:hAnsiTheme="minorHAnsi"/>
        </w:rPr>
        <w:t>Year 1</w:t>
      </w:r>
      <w:r w:rsidR="005E617F">
        <w:rPr>
          <w:rFonts w:asciiTheme="minorHAnsi" w:hAnsiTheme="minorHAnsi"/>
        </w:rPr>
        <w:t xml:space="preserve"> ~30</w:t>
      </w:r>
      <w:r w:rsidR="008C5700" w:rsidRPr="00512E34">
        <w:rPr>
          <w:rFonts w:asciiTheme="minorHAnsi" w:hAnsiTheme="minorHAnsi"/>
        </w:rPr>
        <w:t>; Year 2</w:t>
      </w:r>
      <w:r w:rsidR="005E617F">
        <w:rPr>
          <w:rFonts w:asciiTheme="minorHAnsi" w:hAnsiTheme="minorHAnsi"/>
        </w:rPr>
        <w:t xml:space="preserve"> </w:t>
      </w:r>
      <w:r w:rsidR="001530BF" w:rsidRPr="00512E34">
        <w:rPr>
          <w:rFonts w:asciiTheme="minorHAnsi" w:hAnsiTheme="minorHAnsi"/>
        </w:rPr>
        <w:fldChar w:fldCharType="begin">
          <w:ffData>
            <w:name w:val="Text11"/>
            <w:enabled/>
            <w:calcOnExit w:val="0"/>
            <w:textInput/>
          </w:ffData>
        </w:fldChar>
      </w:r>
      <w:r w:rsidR="008C5700"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8C5700" w:rsidRPr="00512E34">
        <w:rPr>
          <w:rFonts w:asciiTheme="minorHAnsi" w:hAnsiTheme="minorHAnsi"/>
          <w:noProof/>
        </w:rPr>
        <w:t> </w:t>
      </w:r>
      <w:r w:rsidR="005E617F">
        <w:rPr>
          <w:rFonts w:asciiTheme="minorHAnsi" w:hAnsiTheme="minorHAnsi"/>
          <w:noProof/>
        </w:rPr>
        <w:t>~35</w:t>
      </w:r>
      <w:r w:rsidR="008C5700" w:rsidRPr="00512E34">
        <w:rPr>
          <w:rFonts w:asciiTheme="minorHAnsi" w:hAnsiTheme="minorHAnsi"/>
          <w:noProof/>
        </w:rPr>
        <w:t> </w:t>
      </w:r>
      <w:r w:rsidR="008C5700" w:rsidRPr="00512E34">
        <w:rPr>
          <w:rFonts w:asciiTheme="minorHAnsi" w:hAnsiTheme="minorHAnsi"/>
          <w:noProof/>
        </w:rPr>
        <w:t> </w:t>
      </w:r>
      <w:r w:rsidR="001530BF" w:rsidRPr="00512E34">
        <w:rPr>
          <w:rFonts w:asciiTheme="minorHAnsi" w:hAnsiTheme="minorHAnsi"/>
        </w:rPr>
        <w:fldChar w:fldCharType="end"/>
      </w:r>
      <w:r w:rsidR="008C5700" w:rsidRPr="00512E34">
        <w:rPr>
          <w:rFonts w:asciiTheme="minorHAnsi" w:hAnsiTheme="minorHAnsi"/>
        </w:rPr>
        <w:t>; Year 3</w:t>
      </w:r>
      <w:r w:rsidR="001530BF" w:rsidRPr="00512E34">
        <w:rPr>
          <w:rFonts w:asciiTheme="minorHAnsi" w:hAnsiTheme="minorHAnsi"/>
        </w:rPr>
        <w:fldChar w:fldCharType="begin">
          <w:ffData>
            <w:name w:val="Text11"/>
            <w:enabled/>
            <w:calcOnExit w:val="0"/>
            <w:textInput/>
          </w:ffData>
        </w:fldChar>
      </w:r>
      <w:r w:rsidR="008C5700"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8C5700" w:rsidRPr="00512E34">
        <w:rPr>
          <w:rFonts w:asciiTheme="minorHAnsi" w:hAnsiTheme="minorHAnsi"/>
          <w:noProof/>
        </w:rPr>
        <w:t> </w:t>
      </w:r>
      <w:r w:rsidR="005E617F">
        <w:rPr>
          <w:rFonts w:asciiTheme="minorHAnsi" w:hAnsiTheme="minorHAnsi"/>
          <w:noProof/>
        </w:rPr>
        <w:t>~40</w:t>
      </w:r>
      <w:r w:rsidR="008C5700" w:rsidRPr="00512E34">
        <w:rPr>
          <w:rFonts w:asciiTheme="minorHAnsi" w:hAnsiTheme="minorHAnsi"/>
          <w:noProof/>
        </w:rPr>
        <w:t> </w:t>
      </w:r>
      <w:r w:rsidR="008C5700" w:rsidRPr="00512E34">
        <w:rPr>
          <w:rFonts w:asciiTheme="minorHAnsi" w:hAnsiTheme="minorHAnsi"/>
          <w:noProof/>
        </w:rPr>
        <w:t> </w:t>
      </w:r>
      <w:r w:rsidR="001530BF" w:rsidRPr="00512E34">
        <w:rPr>
          <w:rFonts w:asciiTheme="minorHAnsi" w:hAnsiTheme="minorHAnsi"/>
        </w:rPr>
        <w:fldChar w:fldCharType="end"/>
      </w:r>
      <w:r w:rsidR="008C5700" w:rsidRPr="00512E34">
        <w:rPr>
          <w:rFonts w:asciiTheme="minorHAnsi" w:hAnsiTheme="minorHAnsi"/>
        </w:rPr>
        <w:t xml:space="preserve"> </w:t>
      </w:r>
    </w:p>
    <w:p w:rsidR="00D64DC0" w:rsidRPr="00512E34" w:rsidRDefault="00D64DC0" w:rsidP="00D64DC0">
      <w:pPr>
        <w:ind w:left="1080"/>
        <w:rPr>
          <w:rFonts w:asciiTheme="minorHAnsi" w:hAnsiTheme="minorHAnsi"/>
        </w:rPr>
      </w:pPr>
    </w:p>
    <w:p w:rsidR="00122E5A" w:rsidRPr="00512E34" w:rsidRDefault="00733240" w:rsidP="00210193">
      <w:pPr>
        <w:numPr>
          <w:ilvl w:val="0"/>
          <w:numId w:val="9"/>
        </w:numPr>
        <w:ind w:firstLine="0"/>
        <w:rPr>
          <w:rFonts w:asciiTheme="minorHAnsi" w:hAnsiTheme="minorHAnsi"/>
        </w:rPr>
      </w:pPr>
      <w:r w:rsidRPr="00512E34">
        <w:rPr>
          <w:rFonts w:asciiTheme="minorHAnsi" w:hAnsiTheme="minorHAnsi"/>
          <w:b/>
        </w:rPr>
        <w:t>Resource evaluation</w:t>
      </w:r>
      <w:r w:rsidR="0085653E" w:rsidRPr="00512E34">
        <w:rPr>
          <w:rFonts w:asciiTheme="minorHAnsi" w:hAnsiTheme="minorHAnsi"/>
          <w:b/>
        </w:rPr>
        <w:t xml:space="preserve">: </w:t>
      </w:r>
      <w:r w:rsidR="0085653E" w:rsidRPr="00512E34">
        <w:rPr>
          <w:rFonts w:asciiTheme="minorHAnsi" w:hAnsiTheme="minorHAnsi"/>
        </w:rPr>
        <w:t>What resources – faculty, equipment, lab space, etc.</w:t>
      </w:r>
      <w:r w:rsidR="008C5700" w:rsidRPr="00512E34">
        <w:rPr>
          <w:rFonts w:asciiTheme="minorHAnsi" w:hAnsiTheme="minorHAnsi"/>
        </w:rPr>
        <w:t xml:space="preserve"> </w:t>
      </w:r>
      <w:r w:rsidR="0085653E" w:rsidRPr="00512E34">
        <w:rPr>
          <w:rFonts w:asciiTheme="minorHAnsi" w:hAnsiTheme="minorHAnsi"/>
        </w:rPr>
        <w:t>-- will be needed to offer this course and how will th</w:t>
      </w:r>
      <w:r w:rsidR="008C5700" w:rsidRPr="00512E34">
        <w:rPr>
          <w:rFonts w:asciiTheme="minorHAnsi" w:hAnsiTheme="minorHAnsi"/>
        </w:rPr>
        <w:t xml:space="preserve">ose resources </w:t>
      </w:r>
      <w:r w:rsidR="0085653E" w:rsidRPr="00512E34">
        <w:rPr>
          <w:rFonts w:asciiTheme="minorHAnsi" w:hAnsiTheme="minorHAnsi"/>
        </w:rPr>
        <w:t>be obtained?</w:t>
      </w:r>
    </w:p>
    <w:p w:rsidR="00210193" w:rsidRPr="00512E34" w:rsidRDefault="00D34C96" w:rsidP="00D34C96">
      <w:pPr>
        <w:ind w:left="1440"/>
        <w:rPr>
          <w:rFonts w:asciiTheme="minorHAnsi" w:hAnsiTheme="minorHAnsi"/>
        </w:rPr>
      </w:pPr>
      <w:r w:rsidRPr="00512E34">
        <w:rPr>
          <w:rFonts w:asciiTheme="minorHAnsi" w:hAnsiTheme="minorHAnsi"/>
        </w:rPr>
        <w:t xml:space="preserve">1.  </w:t>
      </w:r>
      <w:r w:rsidR="00122E5A" w:rsidRPr="00512E34">
        <w:rPr>
          <w:rFonts w:asciiTheme="minorHAnsi" w:hAnsiTheme="minorHAnsi"/>
          <w:i/>
        </w:rPr>
        <w:t>Faculty</w:t>
      </w:r>
      <w:r w:rsidR="00122E5A" w:rsidRPr="00512E34">
        <w:rPr>
          <w:rFonts w:asciiTheme="minorHAnsi" w:hAnsiTheme="minorHAnsi"/>
        </w:rPr>
        <w:t>:</w:t>
      </w:r>
      <w:r w:rsidR="00AB5CDA" w:rsidRPr="00512E34">
        <w:rPr>
          <w:rFonts w:asciiTheme="minorHAnsi" w:hAnsiTheme="minorHAnsi"/>
        </w:rPr>
        <w:t xml:space="preserve">  </w:t>
      </w:r>
    </w:p>
    <w:p w:rsidR="00210193" w:rsidRPr="00512E34" w:rsidRDefault="00671058" w:rsidP="00210193">
      <w:pPr>
        <w:numPr>
          <w:ilvl w:val="1"/>
          <w:numId w:val="15"/>
        </w:numPr>
        <w:rPr>
          <w:rFonts w:asciiTheme="minorHAnsi" w:hAnsiTheme="minorHAnsi"/>
        </w:rPr>
      </w:pPr>
      <w:r w:rsidRPr="00512E34">
        <w:rPr>
          <w:rFonts w:asciiTheme="minorHAnsi" w:hAnsiTheme="minorHAnsi"/>
        </w:rPr>
        <w:t xml:space="preserve">Who will teach the course?  </w:t>
      </w:r>
      <w:r w:rsidR="005E617F">
        <w:rPr>
          <w:rFonts w:asciiTheme="minorHAnsi" w:hAnsiTheme="minorHAnsi"/>
        </w:rPr>
        <w:t xml:space="preserve">Michael Parker taught BI 488 it in 2018 and Carol Ferguson is scheduled for 2019. Going forward any faculty member could teach this class, though some may develop it and keep it in their load for a while. </w:t>
      </w:r>
    </w:p>
    <w:p w:rsidR="00210193" w:rsidRPr="00512E34" w:rsidRDefault="00D34C96" w:rsidP="00210193">
      <w:pPr>
        <w:numPr>
          <w:ilvl w:val="1"/>
          <w:numId w:val="15"/>
        </w:numPr>
        <w:rPr>
          <w:rFonts w:asciiTheme="minorHAnsi" w:hAnsiTheme="minorHAnsi"/>
        </w:rPr>
      </w:pPr>
      <w:r w:rsidRPr="00512E34">
        <w:rPr>
          <w:rFonts w:asciiTheme="minorHAnsi" w:hAnsiTheme="minorHAnsi"/>
        </w:rPr>
        <w:t xml:space="preserve">Evaluate </w:t>
      </w:r>
      <w:r w:rsidR="00733240" w:rsidRPr="00512E34">
        <w:rPr>
          <w:rFonts w:asciiTheme="minorHAnsi" w:hAnsiTheme="minorHAnsi"/>
        </w:rPr>
        <w:t xml:space="preserve">unit’s </w:t>
      </w:r>
      <w:r w:rsidR="00AB5CDA" w:rsidRPr="00512E34">
        <w:rPr>
          <w:rFonts w:asciiTheme="minorHAnsi" w:hAnsiTheme="minorHAnsi"/>
        </w:rPr>
        <w:t>faculty availability</w:t>
      </w:r>
      <w:r w:rsidRPr="00512E34">
        <w:rPr>
          <w:rFonts w:asciiTheme="minorHAnsi" w:hAnsiTheme="minorHAnsi"/>
        </w:rPr>
        <w:t xml:space="preserve"> and/</w:t>
      </w:r>
      <w:r w:rsidR="00AB5CDA" w:rsidRPr="00512E34">
        <w:rPr>
          <w:rFonts w:asciiTheme="minorHAnsi" w:hAnsiTheme="minorHAnsi"/>
        </w:rPr>
        <w:t xml:space="preserve">or needs and the impact on other teaching obligations.  </w:t>
      </w:r>
      <w:r w:rsidR="001530BF" w:rsidRPr="00512E34">
        <w:rPr>
          <w:rFonts w:asciiTheme="minorHAnsi" w:hAnsiTheme="minorHAnsi"/>
        </w:rPr>
        <w:fldChar w:fldCharType="begin">
          <w:ffData>
            <w:name w:val="Text16"/>
            <w:enabled/>
            <w:calcOnExit w:val="0"/>
            <w:textInput/>
          </w:ffData>
        </w:fldChar>
      </w:r>
      <w:bookmarkStart w:id="8" w:name="Text16"/>
      <w:r w:rsidR="00304698"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5E617F">
        <w:rPr>
          <w:rFonts w:asciiTheme="minorHAnsi" w:hAnsiTheme="minorHAnsi"/>
          <w:noProof/>
        </w:rPr>
        <w:t xml:space="preserve">As a 1 credit course it is fairly easy to fit into a faculty member's load and we have already planned for loading BI 488 so there would be little impact going forward.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1530BF" w:rsidRPr="00512E34">
        <w:rPr>
          <w:rFonts w:asciiTheme="minorHAnsi" w:hAnsiTheme="minorHAnsi"/>
        </w:rPr>
        <w:fldChar w:fldCharType="end"/>
      </w:r>
      <w:bookmarkEnd w:id="8"/>
      <w:r w:rsidR="00304698" w:rsidRPr="00512E34">
        <w:rPr>
          <w:rFonts w:asciiTheme="minorHAnsi" w:hAnsiTheme="minorHAnsi"/>
        </w:rPr>
        <w:t xml:space="preserve"> </w:t>
      </w:r>
    </w:p>
    <w:p w:rsidR="00733240" w:rsidRPr="00512E34" w:rsidRDefault="00AB5CDA" w:rsidP="008C5700">
      <w:pPr>
        <w:numPr>
          <w:ilvl w:val="1"/>
          <w:numId w:val="15"/>
        </w:numPr>
        <w:rPr>
          <w:rFonts w:asciiTheme="minorHAnsi" w:hAnsiTheme="minorHAnsi"/>
        </w:rPr>
      </w:pPr>
      <w:r w:rsidRPr="00512E34">
        <w:rPr>
          <w:rFonts w:asciiTheme="minorHAnsi" w:hAnsiTheme="minorHAnsi"/>
        </w:rPr>
        <w:t>If a</w:t>
      </w:r>
      <w:r w:rsidR="006F6036" w:rsidRPr="00512E34">
        <w:rPr>
          <w:rFonts w:asciiTheme="minorHAnsi" w:hAnsiTheme="minorHAnsi"/>
        </w:rPr>
        <w:t>dditional faculty</w:t>
      </w:r>
      <w:r w:rsidR="00733240" w:rsidRPr="00512E34">
        <w:rPr>
          <w:rFonts w:asciiTheme="minorHAnsi" w:hAnsiTheme="minorHAnsi"/>
        </w:rPr>
        <w:t xml:space="preserve"> members </w:t>
      </w:r>
      <w:r w:rsidRPr="00512E34">
        <w:rPr>
          <w:rFonts w:asciiTheme="minorHAnsi" w:hAnsiTheme="minorHAnsi"/>
        </w:rPr>
        <w:t>are needed, how will</w:t>
      </w:r>
      <w:r w:rsidR="00733240" w:rsidRPr="00512E34">
        <w:rPr>
          <w:rFonts w:asciiTheme="minorHAnsi" w:hAnsiTheme="minorHAnsi"/>
        </w:rPr>
        <w:t xml:space="preserve"> </w:t>
      </w:r>
      <w:r w:rsidRPr="00512E34">
        <w:rPr>
          <w:rFonts w:asciiTheme="minorHAnsi" w:hAnsiTheme="minorHAnsi"/>
        </w:rPr>
        <w:t>that need be met?</w:t>
      </w:r>
      <w:r w:rsidR="00304698" w:rsidRPr="00512E34">
        <w:rPr>
          <w:rFonts w:asciiTheme="minorHAnsi" w:hAnsiTheme="minorHAnsi"/>
        </w:rPr>
        <w:t xml:space="preserve"> </w:t>
      </w:r>
      <w:r w:rsidR="005E617F">
        <w:rPr>
          <w:rFonts w:asciiTheme="minorHAnsi" w:hAnsiTheme="minorHAnsi"/>
        </w:rPr>
        <w:t xml:space="preserve">No additional faculty </w:t>
      </w:r>
      <w:proofErr w:type="gramStart"/>
      <w:r w:rsidR="005E617F">
        <w:rPr>
          <w:rFonts w:asciiTheme="minorHAnsi" w:hAnsiTheme="minorHAnsi"/>
        </w:rPr>
        <w:t>are needed</w:t>
      </w:r>
      <w:proofErr w:type="gramEnd"/>
      <w:r w:rsidR="005E617F">
        <w:rPr>
          <w:rFonts w:asciiTheme="minorHAnsi" w:hAnsiTheme="minorHAnsi"/>
        </w:rPr>
        <w:t>.</w:t>
      </w:r>
    </w:p>
    <w:p w:rsidR="008C5700" w:rsidRPr="00512E34" w:rsidRDefault="008C5700" w:rsidP="008C5700">
      <w:pPr>
        <w:ind w:left="2160"/>
        <w:rPr>
          <w:rFonts w:asciiTheme="minorHAnsi" w:hAnsiTheme="minorHAnsi"/>
        </w:rPr>
      </w:pPr>
    </w:p>
    <w:p w:rsidR="00AB5CDA" w:rsidRPr="00512E34" w:rsidRDefault="00D34C96" w:rsidP="00D34C96">
      <w:pPr>
        <w:ind w:left="1440"/>
        <w:rPr>
          <w:rFonts w:asciiTheme="minorHAnsi" w:hAnsiTheme="minorHAnsi"/>
        </w:rPr>
      </w:pPr>
      <w:r w:rsidRPr="00512E34">
        <w:rPr>
          <w:rFonts w:asciiTheme="minorHAnsi" w:hAnsiTheme="minorHAnsi"/>
        </w:rPr>
        <w:t xml:space="preserve">2.  </w:t>
      </w:r>
      <w:r w:rsidR="00AB5CDA" w:rsidRPr="00512E34">
        <w:rPr>
          <w:rFonts w:asciiTheme="minorHAnsi" w:hAnsiTheme="minorHAnsi"/>
          <w:i/>
        </w:rPr>
        <w:t>Facilities</w:t>
      </w:r>
      <w:r w:rsidR="00AB5CDA" w:rsidRPr="00512E34">
        <w:rPr>
          <w:rFonts w:asciiTheme="minorHAnsi" w:hAnsiTheme="minorHAnsi"/>
        </w:rPr>
        <w:t xml:space="preserve">:  Cite any additional need for classrooms, equipment or </w:t>
      </w:r>
      <w:r w:rsidRPr="00512E34">
        <w:rPr>
          <w:rFonts w:asciiTheme="minorHAnsi" w:hAnsiTheme="minorHAnsi"/>
        </w:rPr>
        <w:t>lab</w:t>
      </w:r>
      <w:r w:rsidR="00AB5CDA" w:rsidRPr="00512E34">
        <w:rPr>
          <w:rFonts w:asciiTheme="minorHAnsi" w:hAnsiTheme="minorHAnsi"/>
        </w:rPr>
        <w:t xml:space="preserve"> space</w:t>
      </w:r>
      <w:r w:rsidR="00733240" w:rsidRPr="00512E34">
        <w:rPr>
          <w:rFonts w:asciiTheme="minorHAnsi" w:hAnsiTheme="minorHAnsi"/>
        </w:rPr>
        <w:t xml:space="preserve">; </w:t>
      </w:r>
      <w:r w:rsidR="00210193" w:rsidRPr="00512E34">
        <w:rPr>
          <w:rFonts w:asciiTheme="minorHAnsi" w:hAnsiTheme="minorHAnsi"/>
        </w:rPr>
        <w:t xml:space="preserve">explain </w:t>
      </w:r>
      <w:r w:rsidR="00AB5CDA" w:rsidRPr="00512E34">
        <w:rPr>
          <w:rFonts w:asciiTheme="minorHAnsi" w:hAnsiTheme="minorHAnsi"/>
        </w:rPr>
        <w:t xml:space="preserve">how that </w:t>
      </w:r>
      <w:proofErr w:type="gramStart"/>
      <w:r w:rsidR="00AB5CDA" w:rsidRPr="00512E34">
        <w:rPr>
          <w:rFonts w:asciiTheme="minorHAnsi" w:hAnsiTheme="minorHAnsi"/>
        </w:rPr>
        <w:t>need</w:t>
      </w:r>
      <w:r w:rsidR="00210193" w:rsidRPr="00512E34">
        <w:rPr>
          <w:rFonts w:asciiTheme="minorHAnsi" w:hAnsiTheme="minorHAnsi"/>
        </w:rPr>
        <w:t xml:space="preserve">(s) </w:t>
      </w:r>
      <w:r w:rsidR="00AB5CDA" w:rsidRPr="00512E34">
        <w:rPr>
          <w:rFonts w:asciiTheme="minorHAnsi" w:hAnsiTheme="minorHAnsi"/>
        </w:rPr>
        <w:t>will be met</w:t>
      </w:r>
      <w:proofErr w:type="gramEnd"/>
      <w:r w:rsidR="00AB5CDA" w:rsidRPr="00512E34">
        <w:rPr>
          <w:rFonts w:asciiTheme="minorHAnsi" w:hAnsiTheme="minorHAnsi"/>
        </w:rPr>
        <w:t>.</w:t>
      </w:r>
      <w:r w:rsidR="00304698" w:rsidRPr="00512E34">
        <w:rPr>
          <w:rFonts w:asciiTheme="minorHAnsi" w:hAnsiTheme="minorHAnsi"/>
        </w:rPr>
        <w:t xml:space="preserve"> </w:t>
      </w:r>
      <w:r w:rsidR="005E617F">
        <w:rPr>
          <w:rFonts w:asciiTheme="minorHAnsi" w:hAnsiTheme="minorHAnsi"/>
        </w:rPr>
        <w:t>No additional needs</w:t>
      </w:r>
    </w:p>
    <w:p w:rsidR="00D34C96" w:rsidRPr="00512E34" w:rsidRDefault="00D34C96" w:rsidP="00D34C96">
      <w:pPr>
        <w:ind w:left="1440"/>
        <w:rPr>
          <w:rFonts w:asciiTheme="minorHAnsi" w:hAnsiTheme="minorHAnsi"/>
        </w:rPr>
      </w:pPr>
    </w:p>
    <w:p w:rsidR="00210193" w:rsidRPr="00512E34" w:rsidRDefault="00D34C96" w:rsidP="00D34C96">
      <w:pPr>
        <w:ind w:left="1440"/>
        <w:rPr>
          <w:rFonts w:asciiTheme="minorHAnsi" w:hAnsiTheme="minorHAnsi"/>
        </w:rPr>
      </w:pPr>
      <w:r w:rsidRPr="00512E34">
        <w:rPr>
          <w:rFonts w:asciiTheme="minorHAnsi" w:hAnsiTheme="minorHAnsi"/>
        </w:rPr>
        <w:t xml:space="preserve">3.  </w:t>
      </w:r>
      <w:r w:rsidR="00AB5CDA" w:rsidRPr="00512E34">
        <w:rPr>
          <w:rFonts w:asciiTheme="minorHAnsi" w:hAnsiTheme="minorHAnsi"/>
          <w:i/>
        </w:rPr>
        <w:t>Other</w:t>
      </w:r>
      <w:r w:rsidR="00AB5CDA" w:rsidRPr="00512E34">
        <w:rPr>
          <w:rFonts w:asciiTheme="minorHAnsi" w:hAnsiTheme="minorHAnsi"/>
        </w:rPr>
        <w:t xml:space="preserve">:  </w:t>
      </w:r>
    </w:p>
    <w:p w:rsidR="00210193" w:rsidRPr="00512E34" w:rsidRDefault="00D34C96" w:rsidP="00D34C96">
      <w:pPr>
        <w:ind w:left="1800"/>
        <w:rPr>
          <w:rFonts w:asciiTheme="minorHAnsi" w:hAnsiTheme="minorHAnsi"/>
        </w:rPr>
      </w:pPr>
      <w:r w:rsidRPr="00512E34">
        <w:rPr>
          <w:rFonts w:asciiTheme="minorHAnsi" w:hAnsiTheme="minorHAnsi"/>
        </w:rPr>
        <w:t>a.   A</w:t>
      </w:r>
      <w:r w:rsidR="00AB5CDA" w:rsidRPr="00512E34">
        <w:rPr>
          <w:rFonts w:asciiTheme="minorHAnsi" w:hAnsiTheme="minorHAnsi"/>
        </w:rPr>
        <w:t>re Hannon Library resources sufficient to meet the needs of this course?</w:t>
      </w:r>
      <w:r w:rsidR="00734F7B" w:rsidRPr="00512E34">
        <w:rPr>
          <w:rFonts w:asciiTheme="minorHAnsi" w:hAnsiTheme="minorHAnsi"/>
        </w:rPr>
        <w:t xml:space="preserve"> </w:t>
      </w:r>
      <w:r w:rsidR="005E617F">
        <w:rPr>
          <w:rFonts w:asciiTheme="minorHAnsi" w:hAnsiTheme="minorHAnsi"/>
        </w:rPr>
        <w:t>Yes</w:t>
      </w:r>
    </w:p>
    <w:p w:rsidR="00D34C96" w:rsidRPr="00512E34" w:rsidRDefault="00D34C96" w:rsidP="00D34C96">
      <w:pPr>
        <w:ind w:left="1800"/>
        <w:rPr>
          <w:rFonts w:asciiTheme="minorHAnsi" w:hAnsiTheme="minorHAnsi"/>
        </w:rPr>
      </w:pPr>
      <w:r w:rsidRPr="00512E34">
        <w:rPr>
          <w:rFonts w:asciiTheme="minorHAnsi" w:hAnsiTheme="minorHAnsi"/>
        </w:rPr>
        <w:t xml:space="preserve">b. </w:t>
      </w:r>
      <w:r w:rsidRPr="00512E34">
        <w:rPr>
          <w:rFonts w:asciiTheme="minorHAnsi" w:hAnsiTheme="minorHAnsi"/>
        </w:rPr>
        <w:tab/>
      </w:r>
      <w:r w:rsidR="00AB5CDA" w:rsidRPr="00512E34">
        <w:rPr>
          <w:rFonts w:asciiTheme="minorHAnsi" w:hAnsiTheme="minorHAnsi"/>
        </w:rPr>
        <w:t xml:space="preserve">Are any other resources needed to support this course?  </w:t>
      </w:r>
      <w:r w:rsidR="007B371A">
        <w:rPr>
          <w:rFonts w:asciiTheme="minorHAnsi" w:hAnsiTheme="minorHAnsi"/>
        </w:rPr>
        <w:t>No</w:t>
      </w:r>
      <w:r w:rsidR="00304698" w:rsidRPr="00512E34">
        <w:rPr>
          <w:rFonts w:asciiTheme="minorHAnsi" w:hAnsiTheme="minorHAnsi"/>
        </w:rPr>
        <w:t xml:space="preserve">  </w:t>
      </w:r>
    </w:p>
    <w:p w:rsidR="00AB5CDA" w:rsidRPr="00512E34" w:rsidRDefault="00AB5CDA" w:rsidP="00D34C96">
      <w:pPr>
        <w:ind w:left="2160"/>
        <w:rPr>
          <w:rFonts w:asciiTheme="minorHAnsi" w:hAnsiTheme="minorHAnsi"/>
        </w:rPr>
      </w:pPr>
      <w:r w:rsidRPr="00512E34">
        <w:rPr>
          <w:rFonts w:asciiTheme="minorHAnsi" w:hAnsiTheme="minorHAnsi"/>
        </w:rPr>
        <w:t>If so, please explain how they will be obtained.</w:t>
      </w:r>
      <w:r w:rsidR="00304698" w:rsidRPr="00512E34">
        <w:rPr>
          <w:rFonts w:asciiTheme="minorHAnsi" w:hAnsiTheme="minorHAnsi"/>
        </w:rPr>
        <w:t xml:space="preserve">  </w:t>
      </w:r>
      <w:r w:rsidR="001530BF" w:rsidRPr="00512E34">
        <w:rPr>
          <w:rFonts w:asciiTheme="minorHAnsi" w:hAnsiTheme="minorHAnsi"/>
        </w:rPr>
        <w:fldChar w:fldCharType="begin">
          <w:ffData>
            <w:name w:val="Text21"/>
            <w:enabled/>
            <w:calcOnExit w:val="0"/>
            <w:textInput/>
          </w:ffData>
        </w:fldChar>
      </w:r>
      <w:bookmarkStart w:id="9" w:name="Text21"/>
      <w:r w:rsidR="00304698" w:rsidRPr="00512E34">
        <w:rPr>
          <w:rFonts w:asciiTheme="minorHAnsi" w:hAnsiTheme="minorHAnsi"/>
        </w:rPr>
        <w:instrText xml:space="preserve"> FORMTEXT </w:instrText>
      </w:r>
      <w:r w:rsidR="001530BF" w:rsidRPr="00512E34">
        <w:rPr>
          <w:rFonts w:asciiTheme="minorHAnsi" w:hAnsiTheme="minorHAnsi"/>
        </w:rPr>
      </w:r>
      <w:r w:rsidR="001530BF" w:rsidRPr="00512E34">
        <w:rPr>
          <w:rFonts w:asciiTheme="minorHAnsi" w:hAnsiTheme="minorHAnsi"/>
        </w:rPr>
        <w:fldChar w:fldCharType="separate"/>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304698" w:rsidRPr="00512E34">
        <w:rPr>
          <w:rFonts w:asciiTheme="minorHAnsi" w:hAnsiTheme="minorHAnsi"/>
          <w:noProof/>
        </w:rPr>
        <w:t> </w:t>
      </w:r>
      <w:r w:rsidR="001530BF" w:rsidRPr="00512E34">
        <w:rPr>
          <w:rFonts w:asciiTheme="minorHAnsi" w:hAnsiTheme="minorHAnsi"/>
        </w:rPr>
        <w:fldChar w:fldCharType="end"/>
      </w:r>
      <w:bookmarkEnd w:id="9"/>
    </w:p>
    <w:p w:rsidR="00D34C96" w:rsidRPr="00512E34" w:rsidRDefault="00D34C96" w:rsidP="00D34C96">
      <w:pPr>
        <w:ind w:left="2160"/>
        <w:rPr>
          <w:rFonts w:asciiTheme="minorHAnsi" w:hAnsiTheme="minorHAnsi"/>
        </w:rPr>
      </w:pPr>
    </w:p>
    <w:p w:rsidR="00210193" w:rsidRPr="00512E34" w:rsidRDefault="00422D77" w:rsidP="00210193">
      <w:pPr>
        <w:ind w:left="1080"/>
        <w:rPr>
          <w:rFonts w:asciiTheme="minorHAnsi" w:hAnsiTheme="minorHAnsi"/>
        </w:rPr>
      </w:pPr>
      <w:r w:rsidRPr="00512E34">
        <w:rPr>
          <w:rFonts w:asciiTheme="minorHAnsi" w:hAnsiTheme="minorHAnsi"/>
        </w:rPr>
        <w:t>E</w:t>
      </w:r>
      <w:r w:rsidR="00210193" w:rsidRPr="00512E34">
        <w:rPr>
          <w:rFonts w:asciiTheme="minorHAnsi" w:hAnsiTheme="minorHAnsi"/>
        </w:rPr>
        <w:t>.</w:t>
      </w:r>
      <w:r w:rsidR="00210193" w:rsidRPr="00512E34">
        <w:rPr>
          <w:rFonts w:asciiTheme="minorHAnsi" w:hAnsiTheme="minorHAnsi"/>
          <w:b/>
        </w:rPr>
        <w:t xml:space="preserve"> External impact</w:t>
      </w:r>
      <w:r w:rsidR="00210193" w:rsidRPr="00512E34">
        <w:rPr>
          <w:rFonts w:asciiTheme="minorHAnsi" w:hAnsiTheme="minorHAnsi"/>
        </w:rPr>
        <w:t>:</w:t>
      </w:r>
    </w:p>
    <w:p w:rsidR="00F23B62" w:rsidRPr="00512E34" w:rsidRDefault="00210193" w:rsidP="00210193">
      <w:pPr>
        <w:ind w:left="1440"/>
        <w:rPr>
          <w:rFonts w:asciiTheme="minorHAnsi" w:hAnsiTheme="minorHAnsi"/>
        </w:rPr>
      </w:pPr>
      <w:r w:rsidRPr="00512E34">
        <w:rPr>
          <w:rFonts w:asciiTheme="minorHAnsi" w:hAnsiTheme="minorHAnsi"/>
        </w:rPr>
        <w:t>1. What is the expected effect of</w:t>
      </w:r>
      <w:r w:rsidR="00155E25" w:rsidRPr="00512E34">
        <w:rPr>
          <w:rFonts w:asciiTheme="minorHAnsi" w:hAnsiTheme="minorHAnsi"/>
        </w:rPr>
        <w:t xml:space="preserve"> this course on existing programs</w:t>
      </w:r>
      <w:r w:rsidRPr="00512E34">
        <w:rPr>
          <w:rFonts w:asciiTheme="minorHAnsi" w:hAnsiTheme="minorHAnsi"/>
        </w:rPr>
        <w:t xml:space="preserve"> elsewhere in the university?</w:t>
      </w:r>
      <w:r w:rsidR="00F23B62" w:rsidRPr="00512E34">
        <w:rPr>
          <w:rFonts w:asciiTheme="minorHAnsi" w:hAnsiTheme="minorHAnsi"/>
        </w:rPr>
        <w:t xml:space="preserve"> </w:t>
      </w:r>
      <w:r w:rsidR="007B371A">
        <w:rPr>
          <w:rFonts w:asciiTheme="minorHAnsi" w:hAnsiTheme="minorHAnsi"/>
        </w:rPr>
        <w:t xml:space="preserve">No effect </w:t>
      </w:r>
      <w:r w:rsidR="00F23B62" w:rsidRPr="00512E34">
        <w:rPr>
          <w:rFonts w:asciiTheme="minorHAnsi" w:hAnsiTheme="minorHAnsi"/>
        </w:rPr>
        <w:t xml:space="preserve">  </w:t>
      </w:r>
    </w:p>
    <w:p w:rsidR="00F23B62" w:rsidRPr="00512E34" w:rsidRDefault="00F23B62" w:rsidP="00210193">
      <w:pPr>
        <w:ind w:left="1440"/>
        <w:rPr>
          <w:rFonts w:asciiTheme="minorHAnsi" w:hAnsiTheme="minorHAnsi"/>
        </w:rPr>
      </w:pPr>
      <w:r w:rsidRPr="00512E34">
        <w:rPr>
          <w:rFonts w:asciiTheme="minorHAnsi" w:hAnsiTheme="minorHAnsi"/>
          <w:b/>
        </w:rPr>
        <w:t xml:space="preserve">NOTE: </w:t>
      </w:r>
      <w:r w:rsidR="00155E25" w:rsidRPr="00512E34">
        <w:rPr>
          <w:rFonts w:asciiTheme="minorHAnsi" w:hAnsiTheme="minorHAnsi"/>
        </w:rPr>
        <w:t xml:space="preserve"> Please document you</w:t>
      </w:r>
      <w:r w:rsidR="008A2955" w:rsidRPr="00512E34">
        <w:rPr>
          <w:rFonts w:asciiTheme="minorHAnsi" w:hAnsiTheme="minorHAnsi"/>
        </w:rPr>
        <w:t>r contact with other academic programs</w:t>
      </w:r>
      <w:r w:rsidR="00155E25" w:rsidRPr="00512E34">
        <w:rPr>
          <w:rFonts w:asciiTheme="minorHAnsi" w:hAnsiTheme="minorHAnsi"/>
        </w:rPr>
        <w:t xml:space="preserve"> which may be affected by this new course and the response you received.</w:t>
      </w:r>
    </w:p>
    <w:p w:rsidR="00F23B62" w:rsidRPr="00512E34" w:rsidRDefault="00F23B62" w:rsidP="00210193">
      <w:pPr>
        <w:ind w:left="1440"/>
        <w:rPr>
          <w:rFonts w:asciiTheme="minorHAnsi" w:hAnsiTheme="minorHAnsi"/>
        </w:rPr>
      </w:pPr>
    </w:p>
    <w:p w:rsidR="00F23B62" w:rsidRPr="00512E34" w:rsidRDefault="00210193" w:rsidP="00210193">
      <w:pPr>
        <w:ind w:left="1440"/>
        <w:rPr>
          <w:rFonts w:asciiTheme="minorHAnsi" w:hAnsiTheme="minorHAnsi"/>
        </w:rPr>
      </w:pPr>
      <w:r w:rsidRPr="00512E34">
        <w:rPr>
          <w:rFonts w:asciiTheme="minorHAnsi" w:hAnsiTheme="minorHAnsi"/>
        </w:rPr>
        <w:t xml:space="preserve">2. Will any </w:t>
      </w:r>
      <w:r w:rsidR="00F23B62" w:rsidRPr="00512E34">
        <w:rPr>
          <w:rFonts w:asciiTheme="minorHAnsi" w:hAnsiTheme="minorHAnsi"/>
        </w:rPr>
        <w:t xml:space="preserve">of your </w:t>
      </w:r>
      <w:r w:rsidRPr="00512E34">
        <w:rPr>
          <w:rFonts w:asciiTheme="minorHAnsi" w:hAnsiTheme="minorHAnsi"/>
        </w:rPr>
        <w:t>prereq</w:t>
      </w:r>
      <w:r w:rsidR="008A2955" w:rsidRPr="00512E34">
        <w:rPr>
          <w:rFonts w:asciiTheme="minorHAnsi" w:hAnsiTheme="minorHAnsi"/>
        </w:rPr>
        <w:t xml:space="preserve">uisites affect other academic </w:t>
      </w:r>
      <w:r w:rsidRPr="00512E34">
        <w:rPr>
          <w:rFonts w:asciiTheme="minorHAnsi" w:hAnsiTheme="minorHAnsi"/>
        </w:rPr>
        <w:t xml:space="preserve">programs? </w:t>
      </w:r>
      <w:r w:rsidR="007B371A">
        <w:rPr>
          <w:rFonts w:asciiTheme="minorHAnsi" w:hAnsiTheme="minorHAnsi"/>
        </w:rPr>
        <w:t>No</w:t>
      </w:r>
      <w:r w:rsidRPr="00512E34">
        <w:rPr>
          <w:rFonts w:asciiTheme="minorHAnsi" w:hAnsiTheme="minorHAnsi"/>
        </w:rPr>
        <w:t xml:space="preserve">   </w:t>
      </w:r>
    </w:p>
    <w:p w:rsidR="00210193" w:rsidRPr="00512E34" w:rsidRDefault="00F23B62" w:rsidP="00210193">
      <w:pPr>
        <w:ind w:left="1440"/>
        <w:rPr>
          <w:rFonts w:asciiTheme="minorHAnsi" w:hAnsiTheme="minorHAnsi"/>
        </w:rPr>
      </w:pPr>
      <w:r w:rsidRPr="00512E34">
        <w:rPr>
          <w:rFonts w:asciiTheme="minorHAnsi" w:hAnsiTheme="minorHAnsi"/>
          <w:b/>
        </w:rPr>
        <w:t>NOTE:</w:t>
      </w:r>
      <w:r w:rsidR="00155E25" w:rsidRPr="00512E34">
        <w:rPr>
          <w:rFonts w:asciiTheme="minorHAnsi" w:hAnsiTheme="minorHAnsi"/>
        </w:rPr>
        <w:t xml:space="preserve">  Please document your</w:t>
      </w:r>
      <w:r w:rsidR="008A2955" w:rsidRPr="00512E34">
        <w:rPr>
          <w:rFonts w:asciiTheme="minorHAnsi" w:hAnsiTheme="minorHAnsi"/>
        </w:rPr>
        <w:t xml:space="preserve"> contact with other academic </w:t>
      </w:r>
      <w:r w:rsidR="00155E25" w:rsidRPr="00512E34">
        <w:rPr>
          <w:rFonts w:asciiTheme="minorHAnsi" w:hAnsiTheme="minorHAnsi"/>
        </w:rPr>
        <w:t>programs which may be affected by this new course and the response you received.</w:t>
      </w:r>
    </w:p>
    <w:p w:rsidR="00D34C96" w:rsidRPr="00512E34" w:rsidRDefault="00D34C96" w:rsidP="00210193">
      <w:pPr>
        <w:ind w:left="1440"/>
        <w:rPr>
          <w:rFonts w:asciiTheme="minorHAnsi" w:hAnsiTheme="minorHAnsi"/>
        </w:rPr>
      </w:pPr>
    </w:p>
    <w:p w:rsidR="00210193" w:rsidRPr="00512E34" w:rsidRDefault="00210193" w:rsidP="00D34C96">
      <w:pPr>
        <w:rPr>
          <w:rFonts w:asciiTheme="minorHAnsi" w:hAnsiTheme="minorHAnsi"/>
        </w:rPr>
      </w:pPr>
    </w:p>
    <w:p w:rsidR="00F23B62" w:rsidRPr="00512E34" w:rsidRDefault="00F23B62">
      <w:pPr>
        <w:rPr>
          <w:rFonts w:asciiTheme="minorHAnsi" w:hAnsiTheme="minorHAnsi"/>
          <w:b/>
        </w:rPr>
      </w:pPr>
      <w:r w:rsidRPr="00512E34">
        <w:rPr>
          <w:rFonts w:asciiTheme="minorHAnsi" w:hAnsiTheme="minorHAnsi"/>
          <w:b/>
        </w:rPr>
        <w:br w:type="page"/>
      </w:r>
    </w:p>
    <w:p w:rsidR="00C6308E" w:rsidRPr="00512E34" w:rsidRDefault="00234830" w:rsidP="004F2D6F">
      <w:pPr>
        <w:ind w:left="360"/>
        <w:rPr>
          <w:rFonts w:asciiTheme="minorHAnsi" w:hAnsiTheme="minorHAnsi"/>
        </w:rPr>
      </w:pPr>
      <w:r w:rsidRPr="00512E34">
        <w:rPr>
          <w:rFonts w:asciiTheme="minorHAnsi" w:hAnsiTheme="minorHAnsi"/>
          <w:b/>
        </w:rPr>
        <w:t>1</w:t>
      </w:r>
      <w:r w:rsidR="008A13B8" w:rsidRPr="00512E34">
        <w:rPr>
          <w:rFonts w:asciiTheme="minorHAnsi" w:hAnsiTheme="minorHAnsi"/>
          <w:b/>
        </w:rPr>
        <w:t>7</w:t>
      </w:r>
      <w:r w:rsidR="004F2D6F" w:rsidRPr="00512E34">
        <w:rPr>
          <w:rFonts w:asciiTheme="minorHAnsi" w:hAnsiTheme="minorHAnsi"/>
          <w:b/>
        </w:rPr>
        <w:t xml:space="preserve">.  </w:t>
      </w:r>
      <w:r w:rsidR="00C6308E" w:rsidRPr="00512E34">
        <w:rPr>
          <w:rFonts w:asciiTheme="minorHAnsi" w:hAnsiTheme="minorHAnsi"/>
          <w:b/>
        </w:rPr>
        <w:t>Syllabus (condensed)</w:t>
      </w:r>
      <w:r w:rsidR="007B371A">
        <w:rPr>
          <w:rFonts w:asciiTheme="minorHAnsi" w:hAnsiTheme="minorHAnsi"/>
          <w:b/>
        </w:rPr>
        <w:t xml:space="preserve"> </w:t>
      </w:r>
      <w:r w:rsidR="007B371A" w:rsidRPr="007B371A">
        <w:rPr>
          <w:rFonts w:asciiTheme="minorHAnsi" w:hAnsiTheme="minorHAnsi"/>
        </w:rPr>
        <w:t>Note</w:t>
      </w:r>
      <w:r w:rsidR="007B371A">
        <w:rPr>
          <w:rFonts w:asciiTheme="minorHAnsi" w:hAnsiTheme="minorHAnsi"/>
        </w:rPr>
        <w:t xml:space="preserve"> I have attached the syllabus Michael Parker used for BI 488 last </w:t>
      </w:r>
      <w:proofErr w:type="gramStart"/>
      <w:r w:rsidR="007B371A">
        <w:rPr>
          <w:rFonts w:asciiTheme="minorHAnsi" w:hAnsiTheme="minorHAnsi"/>
        </w:rPr>
        <w:t>spring</w:t>
      </w:r>
      <w:proofErr w:type="gramEnd"/>
      <w:r w:rsidR="007B371A">
        <w:rPr>
          <w:rFonts w:asciiTheme="minorHAnsi" w:hAnsiTheme="minorHAnsi"/>
        </w:rPr>
        <w:t xml:space="preserve"> as there would be little change for the new course number BI 221. </w:t>
      </w:r>
    </w:p>
    <w:p w:rsidR="00C6308E" w:rsidRPr="00512E34" w:rsidRDefault="00C6308E" w:rsidP="004F2D6F">
      <w:pPr>
        <w:ind w:left="720" w:firstLine="45"/>
        <w:rPr>
          <w:rFonts w:asciiTheme="minorHAnsi" w:hAnsiTheme="minorHAnsi"/>
        </w:rPr>
      </w:pPr>
      <w:r w:rsidRPr="00512E34">
        <w:rPr>
          <w:rFonts w:asciiTheme="minorHAnsi" w:hAnsiTheme="minorHAnsi"/>
          <w:i/>
        </w:rPr>
        <w:t>(</w:t>
      </w:r>
      <w:r w:rsidR="004F2D6F" w:rsidRPr="00512E34">
        <w:rPr>
          <w:rFonts w:asciiTheme="minorHAnsi" w:hAnsiTheme="minorHAnsi"/>
          <w:i/>
        </w:rPr>
        <w:t xml:space="preserve">Attach an </w:t>
      </w:r>
      <w:r w:rsidR="00733240" w:rsidRPr="00512E34">
        <w:rPr>
          <w:rFonts w:asciiTheme="minorHAnsi" w:hAnsiTheme="minorHAnsi"/>
          <w:i/>
        </w:rPr>
        <w:t>accompanying</w:t>
      </w:r>
      <w:r w:rsidR="004F2D6F" w:rsidRPr="00512E34">
        <w:rPr>
          <w:rFonts w:asciiTheme="minorHAnsi" w:hAnsiTheme="minorHAnsi"/>
          <w:i/>
        </w:rPr>
        <w:t>,</w:t>
      </w:r>
      <w:r w:rsidR="00733240" w:rsidRPr="00512E34">
        <w:rPr>
          <w:rFonts w:asciiTheme="minorHAnsi" w:hAnsiTheme="minorHAnsi"/>
          <w:i/>
        </w:rPr>
        <w:t xml:space="preserve"> </w:t>
      </w:r>
      <w:r w:rsidRPr="00512E34">
        <w:rPr>
          <w:rFonts w:asciiTheme="minorHAnsi" w:hAnsiTheme="minorHAnsi"/>
          <w:i/>
        </w:rPr>
        <w:t>condensed syllabus</w:t>
      </w:r>
      <w:r w:rsidR="004F2D6F" w:rsidRPr="00512E34">
        <w:rPr>
          <w:rFonts w:asciiTheme="minorHAnsi" w:hAnsiTheme="minorHAnsi"/>
          <w:i/>
        </w:rPr>
        <w:t xml:space="preserve">, which </w:t>
      </w:r>
      <w:r w:rsidRPr="00512E34">
        <w:rPr>
          <w:rFonts w:asciiTheme="minorHAnsi" w:hAnsiTheme="minorHAnsi"/>
          <w:i/>
        </w:rPr>
        <w:t xml:space="preserve">should include the following items.  Schedules and similar details are </w:t>
      </w:r>
      <w:r w:rsidRPr="00512E34">
        <w:rPr>
          <w:rFonts w:asciiTheme="minorHAnsi" w:hAnsiTheme="minorHAnsi"/>
          <w:b/>
          <w:i/>
        </w:rPr>
        <w:t>not</w:t>
      </w:r>
      <w:r w:rsidRPr="00512E34">
        <w:rPr>
          <w:rFonts w:asciiTheme="minorHAnsi" w:hAnsiTheme="minorHAnsi"/>
          <w:i/>
        </w:rPr>
        <w:t xml:space="preserve"> required.)</w:t>
      </w: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description (same as Catalog description, above)</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Learning objectives of the course</w:t>
      </w:r>
    </w:p>
    <w:p w:rsidR="004F2D6F" w:rsidRPr="00512E34" w:rsidRDefault="004F2D6F" w:rsidP="004F2D6F">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Required texts</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Course format</w:t>
      </w:r>
    </w:p>
    <w:p w:rsidR="00D64DC0" w:rsidRPr="00512E34" w:rsidRDefault="00D64DC0" w:rsidP="00D64DC0">
      <w:pPr>
        <w:ind w:left="1440"/>
        <w:rPr>
          <w:rFonts w:asciiTheme="minorHAnsi" w:hAnsiTheme="minorHAnsi"/>
        </w:rPr>
      </w:pPr>
    </w:p>
    <w:p w:rsidR="00C6308E" w:rsidRPr="00512E34" w:rsidRDefault="00C6308E" w:rsidP="00C6308E">
      <w:pPr>
        <w:numPr>
          <w:ilvl w:val="0"/>
          <w:numId w:val="16"/>
        </w:numPr>
        <w:rPr>
          <w:rFonts w:asciiTheme="minorHAnsi" w:hAnsiTheme="minorHAnsi"/>
        </w:rPr>
      </w:pPr>
      <w:r w:rsidRPr="00512E34">
        <w:rPr>
          <w:rFonts w:asciiTheme="minorHAnsi" w:hAnsiTheme="minorHAnsi"/>
        </w:rPr>
        <w:t>Other – any other relevant materials needed to explain the goals and teaching methods of this course.</w:t>
      </w:r>
    </w:p>
    <w:p w:rsidR="00F23B62" w:rsidRPr="00512E34" w:rsidRDefault="00F23B62" w:rsidP="005B79D0">
      <w:pPr>
        <w:rPr>
          <w:rFonts w:asciiTheme="minorHAnsi" w:hAnsiTheme="minorHAnsi"/>
        </w:rPr>
      </w:pPr>
    </w:p>
    <w:p w:rsidR="00F23B62" w:rsidRPr="00512E34" w:rsidRDefault="00F23B62" w:rsidP="005B79D0">
      <w:pPr>
        <w:rPr>
          <w:rFonts w:asciiTheme="minorHAnsi" w:hAnsiTheme="minorHAnsi"/>
        </w:rPr>
      </w:pPr>
    </w:p>
    <w:p w:rsidR="005B79D0" w:rsidRPr="00512E34" w:rsidRDefault="005B79D0" w:rsidP="005B79D0">
      <w:pPr>
        <w:rPr>
          <w:rFonts w:asciiTheme="minorHAnsi" w:hAnsiTheme="minorHAnsi"/>
        </w:rPr>
      </w:pPr>
      <w:r w:rsidRPr="00512E34">
        <w:rPr>
          <w:rFonts w:asciiTheme="minorHAnsi" w:hAnsiTheme="minorHAnsi"/>
        </w:rPr>
        <w:t>Approval</w:t>
      </w:r>
      <w:r w:rsidR="00733240" w:rsidRPr="00512E34">
        <w:rPr>
          <w:rFonts w:asciiTheme="minorHAnsi" w:hAnsiTheme="minorHAnsi"/>
        </w:rPr>
        <w:t>s</w:t>
      </w:r>
      <w:r w:rsidRPr="00512E34">
        <w:rPr>
          <w:rFonts w:asciiTheme="minorHAnsi" w:hAnsiTheme="minorHAnsi"/>
        </w:rPr>
        <w:t>:</w:t>
      </w:r>
    </w:p>
    <w:p w:rsidR="004F2D6F" w:rsidRPr="00512E34" w:rsidRDefault="004F2D6F" w:rsidP="005B79D0">
      <w:pPr>
        <w:rPr>
          <w:rFonts w:asciiTheme="minorHAnsi" w:hAnsiTheme="minorHAnsi"/>
        </w:rPr>
      </w:pPr>
    </w:p>
    <w:p w:rsidR="00F23B62" w:rsidRPr="00512E34" w:rsidRDefault="00F23B62" w:rsidP="005B79D0">
      <w:pPr>
        <w:rPr>
          <w:rFonts w:asciiTheme="minorHAnsi" w:hAnsiTheme="minorHAnsi"/>
        </w:rPr>
      </w:pPr>
    </w:p>
    <w:p w:rsidR="00733240" w:rsidRPr="00512E34" w:rsidRDefault="005B79D0" w:rsidP="005B79D0">
      <w:pPr>
        <w:rPr>
          <w:rFonts w:asciiTheme="minorHAnsi" w:hAnsiTheme="minorHAnsi"/>
        </w:rPr>
      </w:pPr>
      <w:r w:rsidRPr="00512E34">
        <w:rPr>
          <w:rFonts w:asciiTheme="minorHAnsi" w:hAnsiTheme="minorHAnsi"/>
        </w:rPr>
        <w:t>_____________________________</w:t>
      </w:r>
      <w:r w:rsidRPr="00512E34">
        <w:rPr>
          <w:rFonts w:asciiTheme="minorHAnsi" w:hAnsiTheme="minorHAnsi"/>
        </w:rPr>
        <w:tab/>
      </w:r>
      <w:r w:rsidRPr="00512E34">
        <w:rPr>
          <w:rFonts w:asciiTheme="minorHAnsi" w:hAnsiTheme="minorHAnsi"/>
        </w:rPr>
        <w:tab/>
      </w:r>
      <w:r w:rsidR="00733240" w:rsidRPr="00512E34">
        <w:rPr>
          <w:rFonts w:asciiTheme="minorHAnsi" w:hAnsiTheme="minorHAnsi"/>
        </w:rPr>
        <w:t>_____________________</w:t>
      </w:r>
    </w:p>
    <w:p w:rsidR="00733240" w:rsidRPr="00512E34" w:rsidRDefault="00733240" w:rsidP="005B79D0">
      <w:pPr>
        <w:rPr>
          <w:rFonts w:asciiTheme="minorHAnsi" w:hAnsiTheme="minorHAnsi"/>
        </w:rPr>
      </w:pPr>
      <w:r w:rsidRPr="00512E34">
        <w:rPr>
          <w:rFonts w:asciiTheme="minorHAnsi" w:hAnsiTheme="minorHAnsi"/>
        </w:rPr>
        <w:t xml:space="preserve">  </w:t>
      </w:r>
      <w:r w:rsidR="0092619C" w:rsidRPr="00512E34">
        <w:rPr>
          <w:rFonts w:asciiTheme="minorHAnsi" w:hAnsiTheme="minorHAnsi"/>
        </w:rPr>
        <w:t xml:space="preserve">    Signature of Division D</w:t>
      </w:r>
      <w:r w:rsidR="008A2955" w:rsidRPr="00512E34">
        <w:rPr>
          <w:rFonts w:asciiTheme="minorHAnsi" w:hAnsiTheme="minorHAnsi"/>
        </w:rPr>
        <w:t>irector</w:t>
      </w:r>
      <w:r w:rsidR="0092619C" w:rsidRPr="00512E34">
        <w:rPr>
          <w:rFonts w:asciiTheme="minorHAnsi" w:hAnsiTheme="minorHAnsi"/>
        </w:rPr>
        <w:tab/>
      </w:r>
      <w:r w:rsidR="0092619C" w:rsidRPr="00512E34">
        <w:rPr>
          <w:rFonts w:asciiTheme="minorHAnsi" w:hAnsiTheme="minorHAnsi"/>
        </w:rPr>
        <w:tab/>
      </w:r>
      <w:r w:rsidR="0092619C" w:rsidRPr="00512E34">
        <w:rPr>
          <w:rFonts w:asciiTheme="minorHAnsi" w:hAnsiTheme="minorHAnsi"/>
        </w:rPr>
        <w:tab/>
        <w:t>D</w:t>
      </w:r>
      <w:r w:rsidRPr="00512E34">
        <w:rPr>
          <w:rFonts w:asciiTheme="minorHAnsi" w:hAnsiTheme="minorHAnsi"/>
        </w:rPr>
        <w:t>ate</w:t>
      </w:r>
    </w:p>
    <w:p w:rsidR="00310A9A" w:rsidRPr="00512E34" w:rsidRDefault="00310A9A" w:rsidP="008A2955">
      <w:pPr>
        <w:rPr>
          <w:rFonts w:asciiTheme="minorHAnsi" w:hAnsiTheme="minorHAnsi"/>
        </w:rPr>
      </w:pPr>
    </w:p>
    <w:p w:rsidR="00733240" w:rsidRPr="00512E34" w:rsidRDefault="00733240" w:rsidP="00310A9A">
      <w:pPr>
        <w:rPr>
          <w:rFonts w:asciiTheme="minorHAnsi" w:hAnsiTheme="minorHAnsi"/>
        </w:rPr>
      </w:pPr>
    </w:p>
    <w:p w:rsidR="00F23B62" w:rsidRPr="00512E34" w:rsidRDefault="00F23B62" w:rsidP="00310A9A">
      <w:pPr>
        <w:rPr>
          <w:rFonts w:asciiTheme="minorHAnsi" w:hAnsiTheme="minorHAnsi"/>
          <w:i/>
          <w:sz w:val="18"/>
          <w:szCs w:val="18"/>
        </w:rPr>
      </w:pPr>
    </w:p>
    <w:p w:rsidR="00CE1EBB" w:rsidRDefault="00512E34" w:rsidP="00310A9A">
      <w:pPr>
        <w:rPr>
          <w:rFonts w:asciiTheme="minorHAnsi" w:hAnsiTheme="minorHAnsi"/>
          <w:i/>
          <w:sz w:val="18"/>
          <w:szCs w:val="18"/>
        </w:rPr>
      </w:pPr>
      <w:r>
        <w:rPr>
          <w:rFonts w:asciiTheme="minorHAnsi" w:hAnsiTheme="minorHAnsi"/>
          <w:i/>
          <w:sz w:val="18"/>
          <w:szCs w:val="18"/>
        </w:rPr>
        <w:t>4/29/16</w:t>
      </w:r>
    </w:p>
    <w:p w:rsidR="00CE1EBB" w:rsidRDefault="00CE1EBB">
      <w:pPr>
        <w:rPr>
          <w:rFonts w:asciiTheme="minorHAnsi" w:hAnsiTheme="minorHAnsi"/>
          <w:i/>
          <w:sz w:val="18"/>
          <w:szCs w:val="18"/>
        </w:rPr>
      </w:pPr>
      <w:r>
        <w:rPr>
          <w:rFonts w:asciiTheme="minorHAnsi" w:hAnsiTheme="minorHAnsi"/>
          <w:i/>
          <w:sz w:val="18"/>
          <w:szCs w:val="18"/>
        </w:rPr>
        <w:br w:type="page"/>
      </w:r>
    </w:p>
    <w:p w:rsidR="00CE1EBB" w:rsidRPr="00CE1EBB" w:rsidRDefault="00CE1EBB" w:rsidP="00CE1EBB">
      <w:pPr>
        <w:rPr>
          <w:rFonts w:ascii="Calibri" w:eastAsia="Calibri" w:hAnsi="Calibri"/>
          <w:b/>
        </w:rPr>
      </w:pPr>
      <w:r w:rsidRPr="00CE1EBB">
        <w:rPr>
          <w:rFonts w:ascii="Calibri" w:eastAsia="Calibri" w:hAnsi="Calibri"/>
          <w:b/>
        </w:rPr>
        <w:t>Junior Seminar in Biology (BI 488)</w:t>
      </w:r>
    </w:p>
    <w:p w:rsidR="00CE1EBB" w:rsidRPr="00CE1EBB" w:rsidRDefault="00CE1EBB" w:rsidP="00CE1EBB">
      <w:pPr>
        <w:rPr>
          <w:rFonts w:ascii="Calibri" w:eastAsia="Calibri" w:hAnsi="Calibri"/>
        </w:rPr>
      </w:pPr>
      <w:r w:rsidRPr="00CE1EBB">
        <w:rPr>
          <w:rFonts w:ascii="Calibri" w:eastAsia="Calibri" w:hAnsi="Calibri"/>
        </w:rPr>
        <w:t>Spring 2018</w:t>
      </w:r>
    </w:p>
    <w:p w:rsidR="00CE1EBB" w:rsidRPr="00CE1EBB" w:rsidRDefault="00CE1EBB" w:rsidP="00CE1EBB">
      <w:pPr>
        <w:rPr>
          <w:rFonts w:ascii="Calibri" w:eastAsia="Calibri" w:hAnsi="Calibri"/>
        </w:rPr>
      </w:pPr>
      <w:r w:rsidRPr="00CE1EBB">
        <w:rPr>
          <w:rFonts w:ascii="Calibri" w:eastAsia="Calibri" w:hAnsi="Calibri"/>
        </w:rPr>
        <w:t xml:space="preserve">Tuesdays, 4:30-5:20 p.m. </w:t>
      </w:r>
    </w:p>
    <w:p w:rsidR="00CE1EBB" w:rsidRPr="00CE1EBB" w:rsidRDefault="00CE1EBB" w:rsidP="00CE1EBB">
      <w:pPr>
        <w:rPr>
          <w:rFonts w:ascii="Calibri" w:eastAsia="Calibri" w:hAnsi="Calibri"/>
        </w:rPr>
      </w:pPr>
      <w:r w:rsidRPr="00CE1EBB">
        <w:rPr>
          <w:rFonts w:ascii="Calibri" w:eastAsia="Calibri" w:hAnsi="Calibri"/>
        </w:rPr>
        <w:t>Science 161</w:t>
      </w:r>
    </w:p>
    <w:p w:rsidR="00CE1EBB" w:rsidRPr="00CE1EBB" w:rsidRDefault="00CE1EBB" w:rsidP="00CE1EBB">
      <w:pPr>
        <w:rPr>
          <w:rFonts w:ascii="Calibri" w:eastAsia="Calibri" w:hAnsi="Calibri"/>
        </w:rPr>
      </w:pPr>
    </w:p>
    <w:p w:rsidR="00CE1EBB" w:rsidRPr="00CE1EBB" w:rsidRDefault="00CE1EBB" w:rsidP="00CE1EBB">
      <w:pPr>
        <w:rPr>
          <w:rFonts w:ascii="Calibri" w:eastAsia="Calibri" w:hAnsi="Calibri"/>
        </w:rPr>
      </w:pPr>
      <w:r w:rsidRPr="00CE1EBB">
        <w:rPr>
          <w:rFonts w:ascii="Calibri" w:eastAsia="Calibri" w:hAnsi="Calibri"/>
        </w:rPr>
        <w:t>Instructor:  Michael Parker</w:t>
      </w:r>
    </w:p>
    <w:p w:rsidR="00CE1EBB" w:rsidRPr="00CE1EBB" w:rsidRDefault="00CE1EBB" w:rsidP="00CE1EBB">
      <w:pPr>
        <w:rPr>
          <w:rFonts w:ascii="Calibri" w:eastAsia="Calibri" w:hAnsi="Calibri"/>
        </w:rPr>
      </w:pPr>
      <w:r w:rsidRPr="00CE1EBB">
        <w:rPr>
          <w:rFonts w:ascii="Calibri" w:eastAsia="Calibri" w:hAnsi="Calibri"/>
        </w:rPr>
        <w:t>Office:  Science 224</w:t>
      </w:r>
    </w:p>
    <w:p w:rsidR="00CE1EBB" w:rsidRPr="00CE1EBB" w:rsidRDefault="00CE1EBB" w:rsidP="00CE1EBB">
      <w:pPr>
        <w:rPr>
          <w:rFonts w:ascii="Calibri" w:eastAsia="Calibri" w:hAnsi="Calibri"/>
        </w:rPr>
      </w:pPr>
      <w:r w:rsidRPr="00CE1EBB">
        <w:rPr>
          <w:rFonts w:ascii="Calibri" w:eastAsia="Calibri" w:hAnsi="Calibri"/>
        </w:rPr>
        <w:t xml:space="preserve">Office Hours: M 10:30-11:30; </w:t>
      </w:r>
      <w:proofErr w:type="spellStart"/>
      <w:r w:rsidRPr="00CE1EBB">
        <w:rPr>
          <w:rFonts w:ascii="Calibri" w:eastAsia="Calibri" w:hAnsi="Calibri"/>
        </w:rPr>
        <w:t>TTh</w:t>
      </w:r>
      <w:proofErr w:type="spellEnd"/>
      <w:r w:rsidRPr="00CE1EBB">
        <w:rPr>
          <w:rFonts w:ascii="Calibri" w:eastAsia="Calibri" w:hAnsi="Calibri"/>
        </w:rPr>
        <w:t xml:space="preserve"> 1:30-2:30; WF 9:30-10:30</w:t>
      </w:r>
      <w:proofErr w:type="gramStart"/>
      <w:r w:rsidRPr="00CE1EBB">
        <w:rPr>
          <w:rFonts w:ascii="Calibri" w:eastAsia="Calibri" w:hAnsi="Calibri"/>
        </w:rPr>
        <w:t>;</w:t>
      </w:r>
      <w:proofErr w:type="gramEnd"/>
      <w:r w:rsidRPr="00CE1EBB">
        <w:rPr>
          <w:rFonts w:ascii="Calibri" w:eastAsia="Calibri" w:hAnsi="Calibri"/>
        </w:rPr>
        <w:t xml:space="preserve"> or by appointment.</w:t>
      </w:r>
    </w:p>
    <w:p w:rsidR="00CE1EBB" w:rsidRPr="00CE1EBB" w:rsidRDefault="00CE1EBB" w:rsidP="00CE1EBB">
      <w:pPr>
        <w:rPr>
          <w:rFonts w:ascii="Calibri" w:eastAsia="Calibri" w:hAnsi="Calibri"/>
        </w:rPr>
      </w:pPr>
      <w:r w:rsidRPr="00CE1EBB">
        <w:rPr>
          <w:rFonts w:ascii="Calibri" w:eastAsia="Calibri" w:hAnsi="Calibri"/>
        </w:rPr>
        <w:t>Phone: 2-6749</w:t>
      </w:r>
    </w:p>
    <w:p w:rsidR="00CE1EBB" w:rsidRPr="00CE1EBB" w:rsidRDefault="00CE1EBB" w:rsidP="00CE1EBB">
      <w:pPr>
        <w:rPr>
          <w:rFonts w:ascii="Calibri" w:eastAsia="Calibri" w:hAnsi="Calibri"/>
        </w:rPr>
      </w:pPr>
    </w:p>
    <w:p w:rsidR="00CE1EBB" w:rsidRPr="00CE1EBB" w:rsidRDefault="00CE1EBB" w:rsidP="00CE1EBB">
      <w:pPr>
        <w:ind w:left="540" w:hanging="540"/>
        <w:rPr>
          <w:rFonts w:ascii="Calibri" w:eastAsia="Calibri" w:hAnsi="Calibri"/>
        </w:rPr>
      </w:pPr>
      <w:r w:rsidRPr="00CE1EBB">
        <w:rPr>
          <w:rFonts w:ascii="Calibri" w:eastAsia="Calibri" w:hAnsi="Calibri"/>
          <w:u w:val="single"/>
        </w:rPr>
        <w:t>Course Description</w:t>
      </w:r>
      <w:r w:rsidRPr="00CE1EBB">
        <w:rPr>
          <w:rFonts w:ascii="Calibri" w:eastAsia="Calibri" w:hAnsi="Calibri"/>
        </w:rPr>
        <w:t xml:space="preserve">:  </w:t>
      </w:r>
    </w:p>
    <w:p w:rsidR="00CE1EBB" w:rsidRPr="00CE1EBB" w:rsidRDefault="00CE1EBB" w:rsidP="00CE1EBB">
      <w:pPr>
        <w:ind w:left="540" w:hanging="540"/>
        <w:rPr>
          <w:rFonts w:ascii="Calibri" w:eastAsia="Calibri" w:hAnsi="Calibri"/>
        </w:rPr>
      </w:pPr>
      <w:r w:rsidRPr="00CE1EBB">
        <w:rPr>
          <w:rFonts w:ascii="Calibri" w:eastAsia="Calibri" w:hAnsi="Calibri"/>
        </w:rPr>
        <w:tab/>
        <w:t xml:space="preserve">This course focuses on career preparation for biology majors, including application to graduate and professional schools, and pursuit of careers with governmental agencies, non-governmental organizations, or the private sector.  Students will learn about careers in biology from invited speakers and current literature and will receive guidance in preparing a curriculum vitae and professional portfolio illustrating their knowledge, experience and skills. </w:t>
      </w:r>
    </w:p>
    <w:p w:rsidR="00CE1EBB" w:rsidRPr="00CE1EBB" w:rsidRDefault="00CE1EBB" w:rsidP="00CE1EBB">
      <w:pPr>
        <w:ind w:left="540" w:hanging="540"/>
        <w:rPr>
          <w:rFonts w:ascii="Calibri" w:eastAsia="Calibri" w:hAnsi="Calibri"/>
        </w:rPr>
      </w:pPr>
    </w:p>
    <w:p w:rsidR="00CE1EBB" w:rsidRPr="00CE1EBB" w:rsidRDefault="00CE1EBB" w:rsidP="00CE1EBB">
      <w:pPr>
        <w:ind w:left="540" w:hanging="540"/>
        <w:rPr>
          <w:rFonts w:ascii="Calibri" w:eastAsia="Calibri" w:hAnsi="Calibri"/>
        </w:rPr>
      </w:pPr>
      <w:r w:rsidRPr="00CE1EBB">
        <w:rPr>
          <w:rFonts w:ascii="Calibri" w:eastAsia="Calibri" w:hAnsi="Calibri"/>
          <w:u w:val="single"/>
        </w:rPr>
        <w:t>Course Objectives</w:t>
      </w:r>
      <w:r w:rsidRPr="00CE1EBB">
        <w:rPr>
          <w:rFonts w:ascii="Calibri" w:eastAsia="Calibri" w:hAnsi="Calibri"/>
        </w:rPr>
        <w:t>:</w:t>
      </w:r>
    </w:p>
    <w:p w:rsidR="00CE1EBB" w:rsidRPr="00CE1EBB" w:rsidRDefault="00CE1EBB" w:rsidP="00CE1EBB">
      <w:pPr>
        <w:numPr>
          <w:ilvl w:val="0"/>
          <w:numId w:val="28"/>
        </w:numPr>
        <w:contextualSpacing/>
        <w:rPr>
          <w:rFonts w:ascii="Calibri" w:eastAsia="Calibri" w:hAnsi="Calibri"/>
        </w:rPr>
      </w:pPr>
      <w:r w:rsidRPr="00CE1EBB">
        <w:rPr>
          <w:rFonts w:ascii="Calibri" w:eastAsia="Calibri" w:hAnsi="Calibri"/>
        </w:rPr>
        <w:t xml:space="preserve">Become familiar with diverse career opportunities in biology and </w:t>
      </w:r>
      <w:proofErr w:type="gramStart"/>
      <w:r w:rsidRPr="00CE1EBB">
        <w:rPr>
          <w:rFonts w:ascii="Calibri" w:eastAsia="Calibri" w:hAnsi="Calibri"/>
        </w:rPr>
        <w:t>biologically-related</w:t>
      </w:r>
      <w:proofErr w:type="gramEnd"/>
      <w:r w:rsidRPr="00CE1EBB">
        <w:rPr>
          <w:rFonts w:ascii="Calibri" w:eastAsia="Calibri" w:hAnsi="Calibri"/>
        </w:rPr>
        <w:t xml:space="preserve"> fields and strategies for pursuing different opportunities.</w:t>
      </w:r>
    </w:p>
    <w:p w:rsidR="00CE1EBB" w:rsidRPr="00CE1EBB" w:rsidRDefault="00CE1EBB" w:rsidP="00CE1EBB">
      <w:pPr>
        <w:numPr>
          <w:ilvl w:val="0"/>
          <w:numId w:val="28"/>
        </w:numPr>
        <w:contextualSpacing/>
        <w:rPr>
          <w:rFonts w:ascii="Calibri" w:eastAsia="Calibri" w:hAnsi="Calibri"/>
        </w:rPr>
      </w:pPr>
      <w:r w:rsidRPr="00CE1EBB">
        <w:rPr>
          <w:rFonts w:ascii="Calibri" w:eastAsia="Calibri" w:hAnsi="Calibri"/>
        </w:rPr>
        <w:t>Obtain guidance on career preparation from professionals in the field.</w:t>
      </w:r>
    </w:p>
    <w:p w:rsidR="00CE1EBB" w:rsidRPr="00CE1EBB" w:rsidRDefault="00CE1EBB" w:rsidP="00CE1EBB">
      <w:pPr>
        <w:numPr>
          <w:ilvl w:val="0"/>
          <w:numId w:val="28"/>
        </w:numPr>
        <w:contextualSpacing/>
        <w:rPr>
          <w:rFonts w:ascii="Calibri" w:eastAsia="Calibri" w:hAnsi="Calibri"/>
        </w:rPr>
      </w:pPr>
      <w:r w:rsidRPr="00CE1EBB">
        <w:rPr>
          <w:rFonts w:ascii="Calibri" w:eastAsia="Calibri" w:hAnsi="Calibri"/>
        </w:rPr>
        <w:t xml:space="preserve">Be able </w:t>
      </w:r>
      <w:proofErr w:type="gramStart"/>
      <w:r w:rsidRPr="00CE1EBB">
        <w:rPr>
          <w:rFonts w:ascii="Calibri" w:eastAsia="Calibri" w:hAnsi="Calibri"/>
        </w:rPr>
        <w:t>to successfully apply</w:t>
      </w:r>
      <w:proofErr w:type="gramEnd"/>
      <w:r w:rsidRPr="00CE1EBB">
        <w:rPr>
          <w:rFonts w:ascii="Calibri" w:eastAsia="Calibri" w:hAnsi="Calibri"/>
        </w:rPr>
        <w:t xml:space="preserve"> to professional or advanced degree programs, including navigating the admissions exam process.</w:t>
      </w:r>
    </w:p>
    <w:p w:rsidR="00CE1EBB" w:rsidRPr="00CE1EBB" w:rsidRDefault="00CE1EBB" w:rsidP="00CE1EBB">
      <w:pPr>
        <w:numPr>
          <w:ilvl w:val="0"/>
          <w:numId w:val="28"/>
        </w:numPr>
        <w:contextualSpacing/>
        <w:rPr>
          <w:rFonts w:ascii="Calibri" w:eastAsia="Calibri" w:hAnsi="Calibri"/>
        </w:rPr>
      </w:pPr>
      <w:r w:rsidRPr="00CE1EBB">
        <w:rPr>
          <w:rFonts w:ascii="Calibri" w:eastAsia="Calibri" w:hAnsi="Calibri"/>
        </w:rPr>
        <w:t>Prepare an effective admissions essay, statement of purpose, and cover letter.</w:t>
      </w:r>
    </w:p>
    <w:p w:rsidR="00CE1EBB" w:rsidRPr="00CE1EBB" w:rsidRDefault="00CE1EBB" w:rsidP="00CE1EBB">
      <w:pPr>
        <w:numPr>
          <w:ilvl w:val="0"/>
          <w:numId w:val="28"/>
        </w:numPr>
        <w:contextualSpacing/>
        <w:rPr>
          <w:rFonts w:ascii="Calibri" w:eastAsia="Calibri" w:hAnsi="Calibri"/>
        </w:rPr>
      </w:pPr>
      <w:r w:rsidRPr="00CE1EBB">
        <w:rPr>
          <w:rFonts w:ascii="Calibri" w:eastAsia="Calibri" w:hAnsi="Calibri"/>
        </w:rPr>
        <w:t xml:space="preserve">Prepare </w:t>
      </w:r>
      <w:proofErr w:type="gramStart"/>
      <w:r w:rsidRPr="00CE1EBB">
        <w:rPr>
          <w:rFonts w:ascii="Calibri" w:eastAsia="Calibri" w:hAnsi="Calibri"/>
        </w:rPr>
        <w:t>an effective</w:t>
      </w:r>
      <w:proofErr w:type="gramEnd"/>
      <w:r w:rsidRPr="00CE1EBB">
        <w:rPr>
          <w:rFonts w:ascii="Calibri" w:eastAsia="Calibri" w:hAnsi="Calibri"/>
        </w:rPr>
        <w:t xml:space="preserve"> curriculum vitae.</w:t>
      </w:r>
    </w:p>
    <w:p w:rsidR="00CE1EBB" w:rsidRPr="00CE1EBB" w:rsidRDefault="00CE1EBB" w:rsidP="00CE1EBB">
      <w:pPr>
        <w:numPr>
          <w:ilvl w:val="0"/>
          <w:numId w:val="28"/>
        </w:numPr>
        <w:contextualSpacing/>
        <w:rPr>
          <w:rFonts w:ascii="Calibri" w:eastAsia="Calibri" w:hAnsi="Calibri"/>
        </w:rPr>
      </w:pPr>
      <w:r w:rsidRPr="00CE1EBB">
        <w:rPr>
          <w:rFonts w:ascii="Calibri" w:eastAsia="Calibri" w:hAnsi="Calibri"/>
        </w:rPr>
        <w:t>Develop a professional portfolio.</w:t>
      </w:r>
    </w:p>
    <w:p w:rsidR="00CE1EBB" w:rsidRPr="00CE1EBB" w:rsidRDefault="00CE1EBB" w:rsidP="00CE1EBB">
      <w:pPr>
        <w:ind w:left="2070" w:hanging="2070"/>
        <w:rPr>
          <w:rFonts w:ascii="Calibri" w:eastAsia="Calibri" w:hAnsi="Calibri"/>
        </w:rPr>
      </w:pPr>
    </w:p>
    <w:p w:rsidR="00CE1EBB" w:rsidRPr="00CE1EBB" w:rsidRDefault="00CE1EBB" w:rsidP="00CE1EBB">
      <w:pPr>
        <w:ind w:left="2070" w:hanging="2070"/>
        <w:rPr>
          <w:rFonts w:ascii="Calibri" w:eastAsia="Calibri" w:hAnsi="Calibri"/>
        </w:rPr>
      </w:pPr>
      <w:r w:rsidRPr="00CE1EBB">
        <w:rPr>
          <w:rFonts w:ascii="Calibri" w:eastAsia="Calibri" w:hAnsi="Calibri"/>
          <w:u w:val="single"/>
        </w:rPr>
        <w:t>Course Format &amp; Content</w:t>
      </w:r>
      <w:r w:rsidRPr="00CE1EBB">
        <w:rPr>
          <w:rFonts w:ascii="Calibri" w:eastAsia="Calibri" w:hAnsi="Calibri"/>
        </w:rPr>
        <w:t>:</w:t>
      </w:r>
    </w:p>
    <w:p w:rsidR="00CE1EBB" w:rsidRPr="00CE1EBB" w:rsidRDefault="00CE1EBB" w:rsidP="00CE1EBB">
      <w:pPr>
        <w:ind w:left="540" w:hanging="540"/>
        <w:rPr>
          <w:rFonts w:ascii="Calibri" w:eastAsia="Calibri" w:hAnsi="Calibri"/>
        </w:rPr>
      </w:pPr>
      <w:r w:rsidRPr="00CE1EBB">
        <w:rPr>
          <w:rFonts w:ascii="Calibri" w:eastAsia="Calibri" w:hAnsi="Calibri"/>
        </w:rPr>
        <w:tab/>
        <w:t xml:space="preserve">We will meet once a week for 50 minutes in an open-seminar format that facilitates active student participation.  Many weeks we will have guest speakers who are practitioners in a particular field provide guidance on how to best prepare for a job in their field.  </w:t>
      </w:r>
    </w:p>
    <w:p w:rsidR="00CE1EBB" w:rsidRPr="00CE1EBB" w:rsidRDefault="00CE1EBB" w:rsidP="00CE1EBB">
      <w:pPr>
        <w:ind w:left="540" w:hanging="540"/>
        <w:rPr>
          <w:rFonts w:ascii="Calibri" w:eastAsia="Calibri" w:hAnsi="Calibri"/>
        </w:rPr>
      </w:pPr>
    </w:p>
    <w:p w:rsidR="00CE1EBB" w:rsidRPr="00CE1EBB" w:rsidRDefault="00CE1EBB" w:rsidP="00CE1EBB">
      <w:pPr>
        <w:ind w:left="540" w:hanging="540"/>
        <w:rPr>
          <w:rFonts w:ascii="Calibri" w:eastAsia="Calibri" w:hAnsi="Calibri"/>
        </w:rPr>
      </w:pPr>
      <w:r w:rsidRPr="00CE1EBB">
        <w:rPr>
          <w:rFonts w:ascii="Calibri" w:eastAsia="Calibri" w:hAnsi="Calibri"/>
          <w:u w:val="single"/>
        </w:rPr>
        <w:t>Evaluation</w:t>
      </w:r>
      <w:r w:rsidRPr="00CE1EBB">
        <w:rPr>
          <w:rFonts w:ascii="Calibri" w:eastAsia="Calibri" w:hAnsi="Calibri"/>
        </w:rPr>
        <w:t xml:space="preserve">:  </w:t>
      </w:r>
    </w:p>
    <w:p w:rsidR="00CE1EBB" w:rsidRPr="00CE1EBB" w:rsidRDefault="00CE1EBB" w:rsidP="00CE1EBB">
      <w:pPr>
        <w:ind w:left="540" w:hanging="540"/>
        <w:rPr>
          <w:rFonts w:ascii="Calibri" w:eastAsia="Calibri" w:hAnsi="Calibri"/>
        </w:rPr>
      </w:pPr>
      <w:r w:rsidRPr="00CE1EBB">
        <w:rPr>
          <w:rFonts w:ascii="Calibri" w:eastAsia="Calibri" w:hAnsi="Calibri"/>
        </w:rPr>
        <w:tab/>
        <w:t xml:space="preserve">This seminar is graded P/NP only.  Satisfactory completion is based largely on (1) attendance and participation, and (2) completion of and submission for review required course documents (e.g., curriculum vitae, statement of purpose, portfolio). More than two unexcused absences will result in a grade of NP. Assigned documents will not receive a letter grade but </w:t>
      </w:r>
      <w:proofErr w:type="gramStart"/>
      <w:r w:rsidRPr="00CE1EBB">
        <w:rPr>
          <w:rFonts w:ascii="Calibri" w:eastAsia="Calibri" w:hAnsi="Calibri"/>
        </w:rPr>
        <w:t>will be evaluated</w:t>
      </w:r>
      <w:proofErr w:type="gramEnd"/>
      <w:r w:rsidRPr="00CE1EBB">
        <w:rPr>
          <w:rFonts w:ascii="Calibri" w:eastAsia="Calibri" w:hAnsi="Calibri"/>
        </w:rPr>
        <w:t xml:space="preserve"> by your instructor and peers to provide constructive feedback and suggestions for improvement.  Failure to submit required document will result in a grade of NP. </w:t>
      </w:r>
    </w:p>
    <w:p w:rsidR="00CE1EBB" w:rsidRPr="00CE1EBB" w:rsidRDefault="00CE1EBB" w:rsidP="00CE1EBB">
      <w:pPr>
        <w:ind w:left="540" w:hanging="540"/>
        <w:rPr>
          <w:rFonts w:ascii="Calibri" w:eastAsia="Calibri" w:hAnsi="Calibri"/>
        </w:rPr>
      </w:pPr>
    </w:p>
    <w:p w:rsidR="00CE1EBB" w:rsidRPr="00CE1EBB" w:rsidRDefault="00CE1EBB" w:rsidP="00CE1EBB">
      <w:pPr>
        <w:ind w:left="540" w:hanging="540"/>
        <w:rPr>
          <w:rFonts w:ascii="Calibri" w:eastAsia="Calibri" w:hAnsi="Calibri"/>
        </w:rPr>
      </w:pPr>
    </w:p>
    <w:p w:rsidR="00CE1EBB" w:rsidRPr="00CE1EBB" w:rsidRDefault="00CE1EBB" w:rsidP="00CE1EBB">
      <w:pPr>
        <w:ind w:left="540" w:hanging="540"/>
        <w:rPr>
          <w:rFonts w:ascii="Calibri" w:eastAsia="Calibri" w:hAnsi="Calibri"/>
        </w:rPr>
      </w:pPr>
    </w:p>
    <w:p w:rsidR="00CE1EBB" w:rsidRPr="00CE1EBB" w:rsidRDefault="00CE1EBB" w:rsidP="00CE1EBB">
      <w:pPr>
        <w:ind w:left="540" w:hanging="540"/>
        <w:rPr>
          <w:rFonts w:ascii="Calibri" w:eastAsia="Calibri" w:hAnsi="Calibri"/>
          <w:b/>
        </w:rPr>
      </w:pPr>
      <w:r w:rsidRPr="00CE1EBB">
        <w:rPr>
          <w:rFonts w:ascii="Calibri" w:eastAsia="Calibri" w:hAnsi="Calibri"/>
          <w:b/>
        </w:rPr>
        <w:t>Tentative Schedule</w:t>
      </w:r>
    </w:p>
    <w:p w:rsidR="00CE1EBB" w:rsidRPr="00CE1EBB" w:rsidRDefault="00CE1EBB" w:rsidP="00CE1EBB">
      <w:pPr>
        <w:ind w:left="540" w:hanging="540"/>
        <w:rPr>
          <w:rFonts w:ascii="Calibri" w:eastAsia="Calibri" w:hAnsi="Calibri"/>
        </w:rPr>
      </w:pPr>
    </w:p>
    <w:p w:rsidR="00CE1EBB" w:rsidRPr="00CE1EBB" w:rsidRDefault="00CE1EBB" w:rsidP="00CE1EBB">
      <w:pPr>
        <w:ind w:left="540" w:hanging="540"/>
        <w:rPr>
          <w:rFonts w:ascii="Calibri" w:eastAsia="Calibri" w:hAnsi="Calibri"/>
        </w:rPr>
      </w:pPr>
    </w:p>
    <w:tbl>
      <w:tblPr>
        <w:tblStyle w:val="TableGrid1"/>
        <w:tblW w:w="0" w:type="auto"/>
        <w:tblInd w:w="540" w:type="dxa"/>
        <w:tblLook w:val="04A0" w:firstRow="1" w:lastRow="0" w:firstColumn="1" w:lastColumn="0" w:noHBand="0" w:noVBand="1"/>
      </w:tblPr>
      <w:tblGrid>
        <w:gridCol w:w="1345"/>
        <w:gridCol w:w="6210"/>
      </w:tblGrid>
      <w:tr w:rsidR="00CE1EBB" w:rsidRPr="00CE1EBB" w:rsidTr="007F2115">
        <w:trPr>
          <w:trHeight w:val="864"/>
        </w:trPr>
        <w:tc>
          <w:tcPr>
            <w:tcW w:w="1345" w:type="dxa"/>
            <w:vAlign w:val="center"/>
          </w:tcPr>
          <w:p w:rsidR="00CE1EBB" w:rsidRPr="00CE1EBB" w:rsidRDefault="00CE1EBB" w:rsidP="00CE1EBB">
            <w:pPr>
              <w:jc w:val="center"/>
            </w:pPr>
            <w:r w:rsidRPr="00CE1EBB">
              <w:t>Week 1</w:t>
            </w:r>
          </w:p>
        </w:tc>
        <w:tc>
          <w:tcPr>
            <w:tcW w:w="6210" w:type="dxa"/>
            <w:vAlign w:val="center"/>
          </w:tcPr>
          <w:p w:rsidR="00CE1EBB" w:rsidRPr="00CE1EBB" w:rsidRDefault="00CE1EBB" w:rsidP="00CE1EBB">
            <w:r w:rsidRPr="00CE1EBB">
              <w:t>Introduction and background survey</w:t>
            </w:r>
          </w:p>
        </w:tc>
      </w:tr>
      <w:tr w:rsidR="00CE1EBB" w:rsidRPr="00CE1EBB" w:rsidTr="007F2115">
        <w:trPr>
          <w:trHeight w:val="864"/>
        </w:trPr>
        <w:tc>
          <w:tcPr>
            <w:tcW w:w="1345" w:type="dxa"/>
            <w:vAlign w:val="center"/>
          </w:tcPr>
          <w:p w:rsidR="00CE1EBB" w:rsidRPr="00CE1EBB" w:rsidRDefault="00CE1EBB" w:rsidP="00CE1EBB">
            <w:pPr>
              <w:jc w:val="center"/>
            </w:pPr>
            <w:r w:rsidRPr="00CE1EBB">
              <w:t>Week 2</w:t>
            </w:r>
          </w:p>
        </w:tc>
        <w:tc>
          <w:tcPr>
            <w:tcW w:w="6210" w:type="dxa"/>
            <w:vAlign w:val="center"/>
          </w:tcPr>
          <w:p w:rsidR="00CE1EBB" w:rsidRPr="00CE1EBB" w:rsidRDefault="00CE1EBB" w:rsidP="00CE1EBB">
            <w:proofErr w:type="gramStart"/>
            <w:r w:rsidRPr="00CE1EBB">
              <w:t>Nuts and bolts</w:t>
            </w:r>
            <w:proofErr w:type="gramEnd"/>
            <w:r w:rsidRPr="00CE1EBB">
              <w:t xml:space="preserve"> of building your Curriculum Vitae.</w:t>
            </w:r>
          </w:p>
        </w:tc>
      </w:tr>
      <w:tr w:rsidR="00CE1EBB" w:rsidRPr="00CE1EBB" w:rsidTr="007F2115">
        <w:trPr>
          <w:trHeight w:val="864"/>
        </w:trPr>
        <w:tc>
          <w:tcPr>
            <w:tcW w:w="1345" w:type="dxa"/>
            <w:vAlign w:val="center"/>
          </w:tcPr>
          <w:p w:rsidR="00CE1EBB" w:rsidRPr="00CE1EBB" w:rsidRDefault="00CE1EBB" w:rsidP="00CE1EBB">
            <w:pPr>
              <w:jc w:val="center"/>
            </w:pPr>
            <w:r w:rsidRPr="00CE1EBB">
              <w:t>Week 3</w:t>
            </w:r>
          </w:p>
        </w:tc>
        <w:tc>
          <w:tcPr>
            <w:tcW w:w="6210" w:type="dxa"/>
            <w:vAlign w:val="center"/>
          </w:tcPr>
          <w:p w:rsidR="00CE1EBB" w:rsidRPr="00CE1EBB" w:rsidRDefault="00CE1EBB" w:rsidP="00CE1EBB">
            <w:r w:rsidRPr="00CE1EBB">
              <w:t>SOU Career Services, Guest: Max Brooks</w:t>
            </w:r>
          </w:p>
        </w:tc>
      </w:tr>
      <w:tr w:rsidR="00CE1EBB" w:rsidRPr="00CE1EBB" w:rsidTr="007F2115">
        <w:trPr>
          <w:trHeight w:val="864"/>
        </w:trPr>
        <w:tc>
          <w:tcPr>
            <w:tcW w:w="1345" w:type="dxa"/>
            <w:vAlign w:val="center"/>
          </w:tcPr>
          <w:p w:rsidR="00CE1EBB" w:rsidRPr="00CE1EBB" w:rsidRDefault="00CE1EBB" w:rsidP="00CE1EBB">
            <w:pPr>
              <w:jc w:val="center"/>
            </w:pPr>
            <w:r w:rsidRPr="00CE1EBB">
              <w:t>Week 4</w:t>
            </w:r>
          </w:p>
        </w:tc>
        <w:tc>
          <w:tcPr>
            <w:tcW w:w="6210" w:type="dxa"/>
            <w:vAlign w:val="center"/>
          </w:tcPr>
          <w:p w:rsidR="00CE1EBB" w:rsidRPr="00CE1EBB" w:rsidRDefault="00CE1EBB" w:rsidP="00CE1EBB">
            <w:r w:rsidRPr="00CE1EBB">
              <w:t>What to know about applying to graduate and professional programs:  practical aspects and strategies.</w:t>
            </w:r>
          </w:p>
        </w:tc>
      </w:tr>
      <w:tr w:rsidR="00CE1EBB" w:rsidRPr="00CE1EBB" w:rsidTr="007F2115">
        <w:trPr>
          <w:trHeight w:val="864"/>
        </w:trPr>
        <w:tc>
          <w:tcPr>
            <w:tcW w:w="1345" w:type="dxa"/>
            <w:vAlign w:val="center"/>
          </w:tcPr>
          <w:p w:rsidR="00CE1EBB" w:rsidRPr="00CE1EBB" w:rsidRDefault="00CE1EBB" w:rsidP="00CE1EBB">
            <w:pPr>
              <w:jc w:val="center"/>
            </w:pPr>
            <w:r w:rsidRPr="00CE1EBB">
              <w:t>Week 5</w:t>
            </w:r>
          </w:p>
        </w:tc>
        <w:tc>
          <w:tcPr>
            <w:tcW w:w="6210" w:type="dxa"/>
            <w:vAlign w:val="center"/>
          </w:tcPr>
          <w:p w:rsidR="00CE1EBB" w:rsidRPr="00CE1EBB" w:rsidRDefault="00CE1EBB" w:rsidP="00CE1EBB">
            <w:r w:rsidRPr="00CE1EBB">
              <w:t>Student perspectives on preparing for graduate and professional programs.</w:t>
            </w:r>
          </w:p>
          <w:p w:rsidR="00CE1EBB" w:rsidRPr="00CE1EBB" w:rsidRDefault="00CE1EBB" w:rsidP="00CE1EBB"/>
          <w:p w:rsidR="00CE1EBB" w:rsidRPr="00CE1EBB" w:rsidRDefault="00CE1EBB" w:rsidP="00CE1EBB">
            <w:r w:rsidRPr="00CE1EBB">
              <w:t>Guest Speaker:  Mikayla Stevens (OHSU Med School Student)</w:t>
            </w:r>
          </w:p>
          <w:p w:rsidR="00CE1EBB" w:rsidRPr="00CE1EBB" w:rsidRDefault="00CE1EBB" w:rsidP="00CE1EBB">
            <w:r w:rsidRPr="00CE1EBB">
              <w:t xml:space="preserve">Guest Speaker:  </w:t>
            </w:r>
            <w:proofErr w:type="spellStart"/>
            <w:r w:rsidRPr="00CE1EBB">
              <w:t>Erim</w:t>
            </w:r>
            <w:proofErr w:type="spellEnd"/>
            <w:r w:rsidRPr="00CE1EBB">
              <w:t xml:space="preserve"> Gomez (WSU doctoral Student)</w:t>
            </w:r>
          </w:p>
        </w:tc>
      </w:tr>
      <w:tr w:rsidR="00CE1EBB" w:rsidRPr="00CE1EBB" w:rsidTr="007F2115">
        <w:trPr>
          <w:trHeight w:val="864"/>
        </w:trPr>
        <w:tc>
          <w:tcPr>
            <w:tcW w:w="1345" w:type="dxa"/>
            <w:vAlign w:val="center"/>
          </w:tcPr>
          <w:p w:rsidR="00CE1EBB" w:rsidRPr="00CE1EBB" w:rsidRDefault="00CE1EBB" w:rsidP="00CE1EBB">
            <w:pPr>
              <w:jc w:val="center"/>
            </w:pPr>
            <w:r w:rsidRPr="00CE1EBB">
              <w:t>Week 6</w:t>
            </w:r>
          </w:p>
        </w:tc>
        <w:tc>
          <w:tcPr>
            <w:tcW w:w="6210" w:type="dxa"/>
            <w:vAlign w:val="center"/>
          </w:tcPr>
          <w:p w:rsidR="00CE1EBB" w:rsidRPr="00CE1EBB" w:rsidRDefault="00CE1EBB" w:rsidP="00CE1EBB">
            <w:r w:rsidRPr="00CE1EBB">
              <w:t>Student Perspectives II</w:t>
            </w:r>
          </w:p>
          <w:p w:rsidR="00CE1EBB" w:rsidRPr="00CE1EBB" w:rsidRDefault="00CE1EBB" w:rsidP="00CE1EBB"/>
          <w:p w:rsidR="00CE1EBB" w:rsidRPr="00CE1EBB" w:rsidRDefault="00CE1EBB" w:rsidP="00CE1EBB">
            <w:r w:rsidRPr="00CE1EBB">
              <w:t>Guest Speaker:  Nick Wolf (OSU Vet School Student)</w:t>
            </w:r>
          </w:p>
          <w:p w:rsidR="00CE1EBB" w:rsidRPr="00CE1EBB" w:rsidRDefault="00CE1EBB" w:rsidP="00CE1EBB">
            <w:r w:rsidRPr="00CE1EBB">
              <w:t>Guest Speaker: Aaron Rogers (OHSU  Dental School Student)</w:t>
            </w:r>
          </w:p>
        </w:tc>
      </w:tr>
      <w:tr w:rsidR="00CE1EBB" w:rsidRPr="00CE1EBB" w:rsidTr="007F2115">
        <w:trPr>
          <w:trHeight w:val="864"/>
        </w:trPr>
        <w:tc>
          <w:tcPr>
            <w:tcW w:w="1345" w:type="dxa"/>
            <w:vAlign w:val="center"/>
          </w:tcPr>
          <w:p w:rsidR="00CE1EBB" w:rsidRPr="00CE1EBB" w:rsidRDefault="00CE1EBB" w:rsidP="00CE1EBB">
            <w:pPr>
              <w:jc w:val="center"/>
            </w:pPr>
            <w:r w:rsidRPr="00CE1EBB">
              <w:t>Week 7</w:t>
            </w:r>
          </w:p>
        </w:tc>
        <w:tc>
          <w:tcPr>
            <w:tcW w:w="6210" w:type="dxa"/>
            <w:vAlign w:val="center"/>
          </w:tcPr>
          <w:p w:rsidR="00CE1EBB" w:rsidRPr="00CE1EBB" w:rsidRDefault="00CE1EBB" w:rsidP="00CE1EBB">
            <w:r w:rsidRPr="00CE1EBB">
              <w:t xml:space="preserve">Panel Discussion:  Working for State or Federal Agencies </w:t>
            </w:r>
          </w:p>
          <w:p w:rsidR="00CE1EBB" w:rsidRPr="00CE1EBB" w:rsidRDefault="00CE1EBB" w:rsidP="00CE1EBB"/>
          <w:p w:rsidR="00CE1EBB" w:rsidRPr="00CE1EBB" w:rsidRDefault="00CE1EBB" w:rsidP="00CE1EBB">
            <w:r w:rsidRPr="00CE1EBB">
              <w:t>Panelists from the U.S. Fish &amp; Wildlife Service, National Park Service, Forest Service, Bureau of Land Management, State Department of Fish &amp; Wildlife.</w:t>
            </w:r>
          </w:p>
        </w:tc>
      </w:tr>
      <w:tr w:rsidR="00CE1EBB" w:rsidRPr="00CE1EBB" w:rsidTr="007F2115">
        <w:trPr>
          <w:trHeight w:val="864"/>
        </w:trPr>
        <w:tc>
          <w:tcPr>
            <w:tcW w:w="1345" w:type="dxa"/>
            <w:vAlign w:val="center"/>
          </w:tcPr>
          <w:p w:rsidR="00CE1EBB" w:rsidRPr="00CE1EBB" w:rsidRDefault="00CE1EBB" w:rsidP="00CE1EBB">
            <w:pPr>
              <w:jc w:val="center"/>
            </w:pPr>
            <w:r w:rsidRPr="00CE1EBB">
              <w:t>Week 8</w:t>
            </w:r>
          </w:p>
        </w:tc>
        <w:tc>
          <w:tcPr>
            <w:tcW w:w="6210" w:type="dxa"/>
            <w:vAlign w:val="center"/>
          </w:tcPr>
          <w:p w:rsidR="00CE1EBB" w:rsidRPr="00CE1EBB" w:rsidRDefault="00CE1EBB" w:rsidP="00CE1EBB">
            <w:r w:rsidRPr="00CE1EBB">
              <w:t>Panel Discussion:  Working for an NGO or Private Sector</w:t>
            </w:r>
          </w:p>
          <w:p w:rsidR="00CE1EBB" w:rsidRPr="00CE1EBB" w:rsidRDefault="00CE1EBB" w:rsidP="00CE1EBB"/>
          <w:p w:rsidR="00CE1EBB" w:rsidRPr="00CE1EBB" w:rsidRDefault="00CE1EBB" w:rsidP="00CE1EBB">
            <w:r w:rsidRPr="00CE1EBB">
              <w:t>Panelists from non-profit organizations, private consulting firms, and industry.</w:t>
            </w:r>
          </w:p>
        </w:tc>
      </w:tr>
      <w:tr w:rsidR="00CE1EBB" w:rsidRPr="00CE1EBB" w:rsidTr="007F2115">
        <w:trPr>
          <w:trHeight w:val="864"/>
        </w:trPr>
        <w:tc>
          <w:tcPr>
            <w:tcW w:w="1345" w:type="dxa"/>
            <w:vAlign w:val="center"/>
          </w:tcPr>
          <w:p w:rsidR="00CE1EBB" w:rsidRPr="00CE1EBB" w:rsidRDefault="00CE1EBB" w:rsidP="00CE1EBB">
            <w:pPr>
              <w:jc w:val="center"/>
            </w:pPr>
            <w:r w:rsidRPr="00CE1EBB">
              <w:t>Week 9</w:t>
            </w:r>
          </w:p>
        </w:tc>
        <w:tc>
          <w:tcPr>
            <w:tcW w:w="6210" w:type="dxa"/>
            <w:vAlign w:val="center"/>
          </w:tcPr>
          <w:p w:rsidR="00CE1EBB" w:rsidRPr="00CE1EBB" w:rsidRDefault="00CE1EBB" w:rsidP="00CE1EBB">
            <w:r w:rsidRPr="00CE1EBB">
              <w:t>Guest Speaker TBA</w:t>
            </w:r>
          </w:p>
        </w:tc>
      </w:tr>
      <w:tr w:rsidR="00CE1EBB" w:rsidRPr="00CE1EBB" w:rsidTr="007F2115">
        <w:trPr>
          <w:trHeight w:val="864"/>
        </w:trPr>
        <w:tc>
          <w:tcPr>
            <w:tcW w:w="1345" w:type="dxa"/>
            <w:vAlign w:val="center"/>
          </w:tcPr>
          <w:p w:rsidR="00CE1EBB" w:rsidRPr="00CE1EBB" w:rsidRDefault="00CE1EBB" w:rsidP="00CE1EBB">
            <w:pPr>
              <w:jc w:val="center"/>
            </w:pPr>
            <w:r w:rsidRPr="00CE1EBB">
              <w:t>Week 10</w:t>
            </w:r>
          </w:p>
        </w:tc>
        <w:tc>
          <w:tcPr>
            <w:tcW w:w="6210" w:type="dxa"/>
            <w:vAlign w:val="center"/>
          </w:tcPr>
          <w:p w:rsidR="00CE1EBB" w:rsidRPr="00CE1EBB" w:rsidRDefault="00CE1EBB" w:rsidP="00CE1EBB">
            <w:r w:rsidRPr="00CE1EBB">
              <w:t>Assembling a Professional Portfolio</w:t>
            </w:r>
          </w:p>
        </w:tc>
      </w:tr>
    </w:tbl>
    <w:p w:rsidR="00CE1EBB" w:rsidRPr="00CE1EBB" w:rsidRDefault="00CE1EBB" w:rsidP="00CE1EBB">
      <w:pPr>
        <w:ind w:left="540" w:hanging="540"/>
        <w:rPr>
          <w:rFonts w:ascii="Calibri" w:eastAsia="Calibri" w:hAnsi="Calibri"/>
        </w:rPr>
      </w:pPr>
    </w:p>
    <w:p w:rsidR="00CE1EBB" w:rsidRPr="00CE1EBB" w:rsidRDefault="00CE1EBB" w:rsidP="00CE1EBB">
      <w:pPr>
        <w:ind w:left="540" w:hanging="540"/>
        <w:rPr>
          <w:rFonts w:ascii="Calibri" w:eastAsia="Calibri" w:hAnsi="Calibri"/>
        </w:rPr>
      </w:pPr>
      <w:r w:rsidRPr="00CE1EBB">
        <w:rPr>
          <w:rFonts w:ascii="Calibri" w:eastAsia="Calibri" w:hAnsi="Calibri"/>
        </w:rPr>
        <w:t xml:space="preserve">Note:  this schedule </w:t>
      </w:r>
      <w:proofErr w:type="gramStart"/>
      <w:r w:rsidRPr="00CE1EBB">
        <w:rPr>
          <w:rFonts w:ascii="Calibri" w:eastAsia="Calibri" w:hAnsi="Calibri"/>
        </w:rPr>
        <w:t>might be adjusted</w:t>
      </w:r>
      <w:proofErr w:type="gramEnd"/>
      <w:r w:rsidRPr="00CE1EBB">
        <w:rPr>
          <w:rFonts w:ascii="Calibri" w:eastAsia="Calibri" w:hAnsi="Calibri"/>
        </w:rPr>
        <w:t xml:space="preserve"> depending on speaker schedules and availability.  </w:t>
      </w:r>
    </w:p>
    <w:p w:rsidR="000D0CAA" w:rsidRPr="00512E34" w:rsidRDefault="000D0CAA" w:rsidP="00310A9A">
      <w:pPr>
        <w:rPr>
          <w:rFonts w:asciiTheme="minorHAnsi" w:hAnsiTheme="minorHAnsi"/>
          <w:i/>
          <w:sz w:val="18"/>
          <w:szCs w:val="18"/>
        </w:rPr>
      </w:pPr>
      <w:bookmarkStart w:id="10" w:name="_GoBack"/>
      <w:bookmarkEnd w:id="10"/>
    </w:p>
    <w:sectPr w:rsidR="000D0CAA" w:rsidRPr="00512E34" w:rsidSect="005B79D0">
      <w:headerReference w:type="even" r:id="rId8"/>
      <w:headerReference w:type="default" r:id="rId9"/>
      <w:footerReference w:type="even" r:id="rId10"/>
      <w:footerReference w:type="default" r:id="rId11"/>
      <w:headerReference w:type="first" r:id="rId12"/>
      <w:footerReference w:type="first" r:id="rId13"/>
      <w:pgSz w:w="12240" w:h="15840"/>
      <w:pgMar w:top="1152"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3B8" w:rsidRDefault="008A13B8">
      <w:r>
        <w:separator/>
      </w:r>
    </w:p>
  </w:endnote>
  <w:endnote w:type="continuationSeparator" w:id="0">
    <w:p w:rsidR="008A13B8" w:rsidRDefault="008A1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0335"/>
      <w:docPartObj>
        <w:docPartGallery w:val="Page Numbers (Bottom of Page)"/>
        <w:docPartUnique/>
      </w:docPartObj>
    </w:sdtPr>
    <w:sdtEndPr/>
    <w:sdtContent>
      <w:p w:rsidR="008A13B8" w:rsidRDefault="008531FF">
        <w:pPr>
          <w:pStyle w:val="Footer"/>
          <w:jc w:val="right"/>
        </w:pPr>
        <w:r>
          <w:fldChar w:fldCharType="begin"/>
        </w:r>
        <w:r>
          <w:instrText xml:space="preserve"> PAGE   \* MERGEFORMAT </w:instrText>
        </w:r>
        <w:r>
          <w:fldChar w:fldCharType="separate"/>
        </w:r>
        <w:r w:rsidR="00CE1EBB">
          <w:rPr>
            <w:noProof/>
          </w:rPr>
          <w:t>6</w:t>
        </w:r>
        <w:r>
          <w:rPr>
            <w:noProof/>
          </w:rPr>
          <w:fldChar w:fldCharType="end"/>
        </w:r>
      </w:p>
    </w:sdtContent>
  </w:sdt>
  <w:p w:rsidR="008A13B8" w:rsidRDefault="008A13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3B8" w:rsidRDefault="008A13B8">
      <w:r>
        <w:separator/>
      </w:r>
    </w:p>
  </w:footnote>
  <w:footnote w:type="continuationSeparator" w:id="0">
    <w:p w:rsidR="008A13B8" w:rsidRDefault="008A1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B8" w:rsidRDefault="008A1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5331"/>
    <w:multiLevelType w:val="hybridMultilevel"/>
    <w:tmpl w:val="04E2A5D6"/>
    <w:lvl w:ilvl="0" w:tplc="B6B0092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DB6982"/>
    <w:multiLevelType w:val="hybridMultilevel"/>
    <w:tmpl w:val="E9808C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D36D9C"/>
    <w:multiLevelType w:val="hybridMultilevel"/>
    <w:tmpl w:val="DDBE7D4A"/>
    <w:lvl w:ilvl="0" w:tplc="935A7A2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B27439"/>
    <w:multiLevelType w:val="hybridMultilevel"/>
    <w:tmpl w:val="1280116C"/>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CA36FE5"/>
    <w:multiLevelType w:val="hybridMultilevel"/>
    <w:tmpl w:val="4426C986"/>
    <w:lvl w:ilvl="0" w:tplc="AB72D13E">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097F34"/>
    <w:multiLevelType w:val="hybridMultilevel"/>
    <w:tmpl w:val="FC38B734"/>
    <w:lvl w:ilvl="0" w:tplc="04090015">
      <w:start w:val="1"/>
      <w:numFmt w:val="upperLetter"/>
      <w:lvlText w:val="%1."/>
      <w:lvlJc w:val="left"/>
      <w:pPr>
        <w:tabs>
          <w:tab w:val="num" w:pos="540"/>
        </w:tabs>
        <w:ind w:left="540" w:hanging="360"/>
      </w:pPr>
    </w:lvl>
    <w:lvl w:ilvl="1" w:tplc="30C8C19E">
      <w:start w:val="1"/>
      <w:numFmt w:val="lowerRoman"/>
      <w:lvlText w:val="%2.)"/>
      <w:lvlJc w:val="left"/>
      <w:pPr>
        <w:tabs>
          <w:tab w:val="num" w:pos="1620"/>
        </w:tabs>
        <w:ind w:left="1620" w:hanging="720"/>
      </w:pPr>
      <w:rPr>
        <w:rFonts w:hint="default"/>
      </w:rPr>
    </w:lvl>
    <w:lvl w:ilvl="2" w:tplc="0409001B">
      <w:start w:val="1"/>
      <w:numFmt w:val="lowerRoman"/>
      <w:lvlText w:val="%3."/>
      <w:lvlJc w:val="right"/>
      <w:pPr>
        <w:tabs>
          <w:tab w:val="num" w:pos="2160"/>
        </w:tabs>
        <w:ind w:left="2160" w:hanging="36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15470C07"/>
    <w:multiLevelType w:val="hybridMultilevel"/>
    <w:tmpl w:val="6CFC9E4C"/>
    <w:lvl w:ilvl="0" w:tplc="F66A0252">
      <w:start w:val="1"/>
      <w:numFmt w:val="upperLetter"/>
      <w:lvlText w:val="%1."/>
      <w:lvlJc w:val="left"/>
      <w:pPr>
        <w:ind w:left="153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AC523D3"/>
    <w:multiLevelType w:val="hybridMultilevel"/>
    <w:tmpl w:val="315041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917312"/>
    <w:multiLevelType w:val="hybridMultilevel"/>
    <w:tmpl w:val="B1C09CA2"/>
    <w:lvl w:ilvl="0" w:tplc="7B22546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31361610"/>
    <w:multiLevelType w:val="hybridMultilevel"/>
    <w:tmpl w:val="6C149F6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32C20399"/>
    <w:multiLevelType w:val="hybridMultilevel"/>
    <w:tmpl w:val="8B7EC46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4BD62BC"/>
    <w:multiLevelType w:val="hybridMultilevel"/>
    <w:tmpl w:val="F9720D30"/>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85495"/>
    <w:multiLevelType w:val="hybridMultilevel"/>
    <w:tmpl w:val="9A5C3F66"/>
    <w:lvl w:ilvl="0" w:tplc="B5AADD62">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BB07D9"/>
    <w:multiLevelType w:val="multilevel"/>
    <w:tmpl w:val="020E1EA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B2778C9"/>
    <w:multiLevelType w:val="hybridMultilevel"/>
    <w:tmpl w:val="05FE3ACA"/>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5" w15:restartNumberingAfterBreak="0">
    <w:nsid w:val="3CF5506F"/>
    <w:multiLevelType w:val="hybridMultilevel"/>
    <w:tmpl w:val="E216F9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62687E"/>
    <w:multiLevelType w:val="multilevel"/>
    <w:tmpl w:val="E9808CC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2BA08C7"/>
    <w:multiLevelType w:val="hybridMultilevel"/>
    <w:tmpl w:val="12C0B5E4"/>
    <w:lvl w:ilvl="0" w:tplc="04090015">
      <w:start w:val="1"/>
      <w:numFmt w:val="upperLetter"/>
      <w:lvlText w:val="%1."/>
      <w:lvlJc w:val="left"/>
      <w:pPr>
        <w:tabs>
          <w:tab w:val="num" w:pos="1080"/>
        </w:tabs>
        <w:ind w:left="1080" w:hanging="360"/>
      </w:pPr>
    </w:lvl>
    <w:lvl w:ilvl="1" w:tplc="27A4275A">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5DF3FCE"/>
    <w:multiLevelType w:val="hybridMultilevel"/>
    <w:tmpl w:val="1DEC6062"/>
    <w:lvl w:ilvl="0" w:tplc="65B8A5C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9563BFF"/>
    <w:multiLevelType w:val="hybridMultilevel"/>
    <w:tmpl w:val="BF04B606"/>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0" w15:restartNumberingAfterBreak="0">
    <w:nsid w:val="51200135"/>
    <w:multiLevelType w:val="hybridMultilevel"/>
    <w:tmpl w:val="1188E0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7C03B4B"/>
    <w:multiLevelType w:val="multilevel"/>
    <w:tmpl w:val="E74C08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4B00B66"/>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7DF215D"/>
    <w:multiLevelType w:val="hybridMultilevel"/>
    <w:tmpl w:val="4EA4771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4" w15:restartNumberingAfterBreak="0">
    <w:nsid w:val="6C247F00"/>
    <w:multiLevelType w:val="hybridMultilevel"/>
    <w:tmpl w:val="E6BAF2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9BD190A"/>
    <w:multiLevelType w:val="hybridMultilevel"/>
    <w:tmpl w:val="3D4022D2"/>
    <w:lvl w:ilvl="0" w:tplc="FDF8CB5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A0E36C7"/>
    <w:multiLevelType w:val="hybridMultilevel"/>
    <w:tmpl w:val="D3BA48D2"/>
    <w:lvl w:ilvl="0" w:tplc="D87825CE">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9F48A8"/>
    <w:multiLevelType w:val="multilevel"/>
    <w:tmpl w:val="D7B0208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19"/>
  </w:num>
  <w:num w:numId="3">
    <w:abstractNumId w:val="14"/>
  </w:num>
  <w:num w:numId="4">
    <w:abstractNumId w:val="24"/>
  </w:num>
  <w:num w:numId="5">
    <w:abstractNumId w:val="5"/>
  </w:num>
  <w:num w:numId="6">
    <w:abstractNumId w:val="21"/>
  </w:num>
  <w:num w:numId="7">
    <w:abstractNumId w:val="23"/>
  </w:num>
  <w:num w:numId="8">
    <w:abstractNumId w:val="15"/>
  </w:num>
  <w:num w:numId="9">
    <w:abstractNumId w:val="17"/>
  </w:num>
  <w:num w:numId="10">
    <w:abstractNumId w:val="7"/>
  </w:num>
  <w:num w:numId="11">
    <w:abstractNumId w:val="1"/>
  </w:num>
  <w:num w:numId="12">
    <w:abstractNumId w:val="16"/>
  </w:num>
  <w:num w:numId="13">
    <w:abstractNumId w:val="13"/>
  </w:num>
  <w:num w:numId="14">
    <w:abstractNumId w:val="20"/>
  </w:num>
  <w:num w:numId="15">
    <w:abstractNumId w:val="10"/>
  </w:num>
  <w:num w:numId="16">
    <w:abstractNumId w:val="3"/>
  </w:num>
  <w:num w:numId="17">
    <w:abstractNumId w:val="4"/>
  </w:num>
  <w:num w:numId="18">
    <w:abstractNumId w:val="22"/>
  </w:num>
  <w:num w:numId="19">
    <w:abstractNumId w:val="27"/>
  </w:num>
  <w:num w:numId="20">
    <w:abstractNumId w:val="26"/>
  </w:num>
  <w:num w:numId="21">
    <w:abstractNumId w:val="25"/>
  </w:num>
  <w:num w:numId="22">
    <w:abstractNumId w:val="12"/>
  </w:num>
  <w:num w:numId="23">
    <w:abstractNumId w:val="0"/>
  </w:num>
  <w:num w:numId="24">
    <w:abstractNumId w:val="2"/>
  </w:num>
  <w:num w:numId="25">
    <w:abstractNumId w:val="18"/>
  </w:num>
  <w:num w:numId="26">
    <w:abstractNumId w:val="11"/>
  </w:num>
  <w:num w:numId="27">
    <w:abstractNumId w:val="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3A"/>
    <w:rsid w:val="00044653"/>
    <w:rsid w:val="000657F7"/>
    <w:rsid w:val="000D0CAA"/>
    <w:rsid w:val="000E5253"/>
    <w:rsid w:val="00116759"/>
    <w:rsid w:val="00122E5A"/>
    <w:rsid w:val="001530BF"/>
    <w:rsid w:val="00155E25"/>
    <w:rsid w:val="00157BE0"/>
    <w:rsid w:val="00174A8F"/>
    <w:rsid w:val="00175443"/>
    <w:rsid w:val="001F6213"/>
    <w:rsid w:val="00210193"/>
    <w:rsid w:val="002124F9"/>
    <w:rsid w:val="002259E4"/>
    <w:rsid w:val="00234830"/>
    <w:rsid w:val="002468DB"/>
    <w:rsid w:val="0025797A"/>
    <w:rsid w:val="00282C42"/>
    <w:rsid w:val="002C0B3A"/>
    <w:rsid w:val="002C7D56"/>
    <w:rsid w:val="002D3E1C"/>
    <w:rsid w:val="00302B61"/>
    <w:rsid w:val="00304698"/>
    <w:rsid w:val="00310A9A"/>
    <w:rsid w:val="0035368D"/>
    <w:rsid w:val="003636EC"/>
    <w:rsid w:val="00367BAE"/>
    <w:rsid w:val="004000A8"/>
    <w:rsid w:val="00422D77"/>
    <w:rsid w:val="004B51A8"/>
    <w:rsid w:val="004B730F"/>
    <w:rsid w:val="004B7566"/>
    <w:rsid w:val="004C14A8"/>
    <w:rsid w:val="004E1451"/>
    <w:rsid w:val="004E5C58"/>
    <w:rsid w:val="004F2D6F"/>
    <w:rsid w:val="005057CF"/>
    <w:rsid w:val="00512E34"/>
    <w:rsid w:val="00524C11"/>
    <w:rsid w:val="005B79D0"/>
    <w:rsid w:val="005C5303"/>
    <w:rsid w:val="005D0118"/>
    <w:rsid w:val="005E617F"/>
    <w:rsid w:val="00614537"/>
    <w:rsid w:val="006376B9"/>
    <w:rsid w:val="006529F5"/>
    <w:rsid w:val="00663FE2"/>
    <w:rsid w:val="00671058"/>
    <w:rsid w:val="00673B81"/>
    <w:rsid w:val="006A5287"/>
    <w:rsid w:val="006C0371"/>
    <w:rsid w:val="006E75A8"/>
    <w:rsid w:val="006F6036"/>
    <w:rsid w:val="007005B1"/>
    <w:rsid w:val="00733240"/>
    <w:rsid w:val="00734F7B"/>
    <w:rsid w:val="00742412"/>
    <w:rsid w:val="00743F6E"/>
    <w:rsid w:val="00774DDE"/>
    <w:rsid w:val="00786D4B"/>
    <w:rsid w:val="007A3BBD"/>
    <w:rsid w:val="007A5881"/>
    <w:rsid w:val="007B371A"/>
    <w:rsid w:val="0080770A"/>
    <w:rsid w:val="008531FF"/>
    <w:rsid w:val="0085653E"/>
    <w:rsid w:val="008A13B8"/>
    <w:rsid w:val="008A2955"/>
    <w:rsid w:val="008B631D"/>
    <w:rsid w:val="008C4D9D"/>
    <w:rsid w:val="008C5700"/>
    <w:rsid w:val="008D1466"/>
    <w:rsid w:val="00907DBF"/>
    <w:rsid w:val="009221A6"/>
    <w:rsid w:val="0092619C"/>
    <w:rsid w:val="00960A66"/>
    <w:rsid w:val="009F2032"/>
    <w:rsid w:val="00A718A7"/>
    <w:rsid w:val="00A81529"/>
    <w:rsid w:val="00A9327F"/>
    <w:rsid w:val="00AB5CDA"/>
    <w:rsid w:val="00AE4A90"/>
    <w:rsid w:val="00B318E9"/>
    <w:rsid w:val="00B37174"/>
    <w:rsid w:val="00B95CDC"/>
    <w:rsid w:val="00BB1A5C"/>
    <w:rsid w:val="00C032F7"/>
    <w:rsid w:val="00C21457"/>
    <w:rsid w:val="00C6308E"/>
    <w:rsid w:val="00CE1EBB"/>
    <w:rsid w:val="00CF40D4"/>
    <w:rsid w:val="00D34C96"/>
    <w:rsid w:val="00D64DC0"/>
    <w:rsid w:val="00D75BD0"/>
    <w:rsid w:val="00DB2E6A"/>
    <w:rsid w:val="00DC20BC"/>
    <w:rsid w:val="00DF02F3"/>
    <w:rsid w:val="00E03A6F"/>
    <w:rsid w:val="00E45E0E"/>
    <w:rsid w:val="00EB1ED7"/>
    <w:rsid w:val="00EC68C5"/>
    <w:rsid w:val="00EE36E5"/>
    <w:rsid w:val="00EF513E"/>
    <w:rsid w:val="00F1061F"/>
    <w:rsid w:val="00F23B62"/>
    <w:rsid w:val="00F57B37"/>
    <w:rsid w:val="00FC186E"/>
    <w:rsid w:val="00FD2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415D1D-E427-4CB3-A5E6-D4264ECBA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B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5BD0"/>
    <w:pPr>
      <w:tabs>
        <w:tab w:val="center" w:pos="4320"/>
        <w:tab w:val="right" w:pos="8640"/>
      </w:tabs>
    </w:pPr>
  </w:style>
  <w:style w:type="paragraph" w:styleId="Footer">
    <w:name w:val="footer"/>
    <w:basedOn w:val="Normal"/>
    <w:link w:val="FooterChar"/>
    <w:uiPriority w:val="99"/>
    <w:rsid w:val="00D75BD0"/>
    <w:pPr>
      <w:tabs>
        <w:tab w:val="center" w:pos="4320"/>
        <w:tab w:val="right" w:pos="8640"/>
      </w:tabs>
    </w:pPr>
  </w:style>
  <w:style w:type="paragraph" w:styleId="BalloonText">
    <w:name w:val="Balloon Text"/>
    <w:basedOn w:val="Normal"/>
    <w:semiHidden/>
    <w:rsid w:val="00D75BD0"/>
    <w:rPr>
      <w:rFonts w:ascii="Tahoma" w:hAnsi="Tahoma" w:cs="Tahoma"/>
      <w:sz w:val="16"/>
      <w:szCs w:val="16"/>
    </w:rPr>
  </w:style>
  <w:style w:type="character" w:styleId="PlaceholderText">
    <w:name w:val="Placeholder Text"/>
    <w:basedOn w:val="DefaultParagraphFont"/>
    <w:uiPriority w:val="99"/>
    <w:semiHidden/>
    <w:rsid w:val="00116759"/>
    <w:rPr>
      <w:color w:val="808080"/>
    </w:rPr>
  </w:style>
  <w:style w:type="paragraph" w:styleId="ListParagraph">
    <w:name w:val="List Paragraph"/>
    <w:basedOn w:val="Normal"/>
    <w:uiPriority w:val="34"/>
    <w:qFormat/>
    <w:rsid w:val="00B318E9"/>
    <w:pPr>
      <w:ind w:left="720"/>
      <w:contextualSpacing/>
    </w:pPr>
  </w:style>
  <w:style w:type="character" w:customStyle="1" w:styleId="FooterChar">
    <w:name w:val="Footer Char"/>
    <w:basedOn w:val="DefaultParagraphFont"/>
    <w:link w:val="Footer"/>
    <w:uiPriority w:val="99"/>
    <w:rsid w:val="00175443"/>
    <w:rPr>
      <w:sz w:val="24"/>
      <w:szCs w:val="24"/>
    </w:rPr>
  </w:style>
  <w:style w:type="table" w:customStyle="1" w:styleId="TableGrid1">
    <w:name w:val="Table Grid1"/>
    <w:basedOn w:val="TableNormal"/>
    <w:next w:val="TableGrid"/>
    <w:uiPriority w:val="39"/>
    <w:rsid w:val="00CE1EBB"/>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CE1E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7FA56-8AA9-4FF5-AAAC-F265F184B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1504</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New course proposal</vt:lpstr>
    </vt:vector>
  </TitlesOfParts>
  <Company>Southern Oregon University</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proposal</dc:title>
  <dc:subject/>
  <dc:creator>steinlep</dc:creator>
  <cp:keywords/>
  <dc:description/>
  <cp:lastModifiedBy>Patrick Stubbins</cp:lastModifiedBy>
  <cp:revision>6</cp:revision>
  <cp:lastPrinted>2009-09-29T16:36:00Z</cp:lastPrinted>
  <dcterms:created xsi:type="dcterms:W3CDTF">2018-08-02T17:35:00Z</dcterms:created>
  <dcterms:modified xsi:type="dcterms:W3CDTF">2019-01-07T23:32:00Z</dcterms:modified>
</cp:coreProperties>
</file>