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770A" w14:textId="64388131" w:rsidR="002D79B6" w:rsidRPr="003972B9" w:rsidRDefault="00F72BE0" w:rsidP="003972B9">
      <w:pPr>
        <w:autoSpaceDE w:val="0"/>
        <w:autoSpaceDN w:val="0"/>
        <w:adjustRightInd w:val="0"/>
        <w:spacing w:after="0" w:line="240" w:lineRule="auto"/>
        <w:jc w:val="center"/>
        <w:rPr>
          <w:rFonts w:ascii="Arial" w:hAnsi="Arial" w:cs="Arial"/>
          <w:color w:val="000000"/>
          <w:sz w:val="24"/>
          <w:szCs w:val="20"/>
        </w:rPr>
      </w:pPr>
      <w:r>
        <w:rPr>
          <w:rFonts w:ascii="Arial" w:hAnsi="Arial" w:cs="Arial"/>
          <w:color w:val="000000"/>
          <w:sz w:val="24"/>
          <w:szCs w:val="20"/>
        </w:rPr>
        <w:t xml:space="preserve">Faculty Senate </w:t>
      </w:r>
      <w:bookmarkStart w:id="0" w:name="_GoBack"/>
      <w:bookmarkEnd w:id="0"/>
      <w:r w:rsidR="007C7274">
        <w:rPr>
          <w:rFonts w:ascii="Arial" w:hAnsi="Arial" w:cs="Arial"/>
          <w:color w:val="000000"/>
          <w:sz w:val="24"/>
          <w:szCs w:val="20"/>
        </w:rPr>
        <w:t>Minutes</w:t>
      </w:r>
    </w:p>
    <w:p w14:paraId="2095B092" w14:textId="77777777" w:rsidR="0064570E" w:rsidRPr="003972B9" w:rsidRDefault="00D82AF5" w:rsidP="003972B9">
      <w:pPr>
        <w:autoSpaceDE w:val="0"/>
        <w:autoSpaceDN w:val="0"/>
        <w:adjustRightInd w:val="0"/>
        <w:spacing w:after="0" w:line="240" w:lineRule="auto"/>
        <w:jc w:val="center"/>
        <w:rPr>
          <w:rFonts w:ascii="Arial" w:hAnsi="Arial" w:cs="Arial"/>
          <w:color w:val="000000"/>
          <w:sz w:val="24"/>
          <w:szCs w:val="20"/>
        </w:rPr>
      </w:pPr>
      <w:r w:rsidRPr="003972B9">
        <w:rPr>
          <w:rFonts w:ascii="Arial" w:hAnsi="Arial" w:cs="Arial"/>
          <w:color w:val="000000"/>
          <w:sz w:val="24"/>
          <w:szCs w:val="20"/>
        </w:rPr>
        <w:t xml:space="preserve">April </w:t>
      </w:r>
      <w:r w:rsidR="00F44C50" w:rsidRPr="003972B9">
        <w:rPr>
          <w:rFonts w:ascii="Arial" w:hAnsi="Arial" w:cs="Arial"/>
          <w:color w:val="000000"/>
          <w:sz w:val="24"/>
          <w:szCs w:val="20"/>
        </w:rPr>
        <w:t>29</w:t>
      </w:r>
      <w:r w:rsidR="003972B9">
        <w:rPr>
          <w:rFonts w:ascii="Arial" w:hAnsi="Arial" w:cs="Arial"/>
          <w:color w:val="000000"/>
          <w:sz w:val="24"/>
          <w:szCs w:val="20"/>
        </w:rPr>
        <w:t>,</w:t>
      </w:r>
      <w:r w:rsidR="00F44C50" w:rsidRPr="003972B9">
        <w:rPr>
          <w:rFonts w:ascii="Arial" w:hAnsi="Arial" w:cs="Arial"/>
          <w:color w:val="000000"/>
          <w:sz w:val="24"/>
          <w:szCs w:val="20"/>
        </w:rPr>
        <w:t xml:space="preserve"> 2</w:t>
      </w:r>
      <w:r w:rsidR="00D70688" w:rsidRPr="003972B9">
        <w:rPr>
          <w:rFonts w:ascii="Arial" w:hAnsi="Arial" w:cs="Arial"/>
          <w:color w:val="000000"/>
          <w:sz w:val="24"/>
          <w:szCs w:val="20"/>
        </w:rPr>
        <w:t>013</w:t>
      </w:r>
    </w:p>
    <w:p w14:paraId="29A3A722" w14:textId="77777777" w:rsidR="0064570E" w:rsidRPr="003972B9" w:rsidRDefault="0064570E" w:rsidP="003972B9">
      <w:pPr>
        <w:autoSpaceDE w:val="0"/>
        <w:autoSpaceDN w:val="0"/>
        <w:adjustRightInd w:val="0"/>
        <w:spacing w:after="0" w:line="240" w:lineRule="auto"/>
        <w:jc w:val="center"/>
        <w:rPr>
          <w:rFonts w:ascii="Arial" w:hAnsi="Arial"/>
          <w:color w:val="000000"/>
          <w:sz w:val="24"/>
          <w:szCs w:val="24"/>
        </w:rPr>
      </w:pPr>
      <w:proofErr w:type="gramStart"/>
      <w:r w:rsidRPr="003972B9">
        <w:rPr>
          <w:rFonts w:ascii="Arial" w:hAnsi="Arial"/>
          <w:color w:val="000000"/>
          <w:sz w:val="24"/>
          <w:szCs w:val="24"/>
        </w:rPr>
        <w:t>SU 313 4:00 – 5:30 p.m.</w:t>
      </w:r>
      <w:proofErr w:type="gramEnd"/>
    </w:p>
    <w:p w14:paraId="064F91E1" w14:textId="77777777" w:rsidR="0064570E" w:rsidRPr="003972B9" w:rsidRDefault="0064570E" w:rsidP="0064570E">
      <w:pPr>
        <w:autoSpaceDE w:val="0"/>
        <w:autoSpaceDN w:val="0"/>
        <w:adjustRightInd w:val="0"/>
        <w:spacing w:after="0" w:line="240" w:lineRule="auto"/>
        <w:rPr>
          <w:rFonts w:ascii="Arial" w:hAnsi="Arial"/>
          <w:color w:val="000000"/>
          <w:sz w:val="24"/>
          <w:szCs w:val="24"/>
        </w:rPr>
      </w:pPr>
    </w:p>
    <w:p w14:paraId="359C2600" w14:textId="77777777" w:rsidR="003972B9" w:rsidRPr="003972B9" w:rsidRDefault="003972B9" w:rsidP="0064570E">
      <w:pPr>
        <w:autoSpaceDE w:val="0"/>
        <w:autoSpaceDN w:val="0"/>
        <w:adjustRightInd w:val="0"/>
        <w:spacing w:after="0" w:line="240" w:lineRule="auto"/>
        <w:rPr>
          <w:rFonts w:ascii="Arial" w:hAnsi="Arial"/>
          <w:bCs/>
          <w:color w:val="000000"/>
          <w:sz w:val="24"/>
          <w:szCs w:val="24"/>
        </w:rPr>
      </w:pPr>
      <w:r>
        <w:rPr>
          <w:rFonts w:ascii="Arial" w:hAnsi="Arial"/>
          <w:b/>
          <w:bCs/>
          <w:color w:val="000000"/>
          <w:sz w:val="24"/>
          <w:szCs w:val="24"/>
        </w:rPr>
        <w:t xml:space="preserve">Present: </w:t>
      </w:r>
      <w:r>
        <w:rPr>
          <w:rFonts w:ascii="Arial" w:hAnsi="Arial"/>
          <w:bCs/>
          <w:color w:val="000000"/>
          <w:sz w:val="24"/>
          <w:szCs w:val="24"/>
        </w:rPr>
        <w:t xml:space="preserve">Deborah Brown, </w:t>
      </w:r>
      <w:r w:rsidR="009465C9">
        <w:rPr>
          <w:rFonts w:ascii="Arial" w:hAnsi="Arial"/>
          <w:bCs/>
          <w:color w:val="000000"/>
          <w:sz w:val="24"/>
          <w:szCs w:val="24"/>
        </w:rPr>
        <w:t>David Carter, Prakash Chenjeri, Kate Cleland-</w:t>
      </w:r>
      <w:proofErr w:type="spellStart"/>
      <w:r w:rsidR="009465C9">
        <w:rPr>
          <w:rFonts w:ascii="Arial" w:hAnsi="Arial"/>
          <w:bCs/>
          <w:color w:val="000000"/>
          <w:sz w:val="24"/>
          <w:szCs w:val="24"/>
        </w:rPr>
        <w:t>Sipfle</w:t>
      </w:r>
      <w:proofErr w:type="spellEnd"/>
      <w:r w:rsidR="009465C9">
        <w:rPr>
          <w:rFonts w:ascii="Arial" w:hAnsi="Arial"/>
          <w:bCs/>
          <w:color w:val="000000"/>
          <w:sz w:val="24"/>
          <w:szCs w:val="24"/>
        </w:rPr>
        <w:t xml:space="preserve">, </w:t>
      </w:r>
      <w:r>
        <w:rPr>
          <w:rFonts w:ascii="Arial" w:hAnsi="Arial"/>
          <w:bCs/>
          <w:color w:val="000000"/>
          <w:sz w:val="24"/>
          <w:szCs w:val="24"/>
        </w:rPr>
        <w:t xml:space="preserve">Sherry Ettlich, </w:t>
      </w:r>
      <w:r w:rsidR="009465C9">
        <w:rPr>
          <w:rFonts w:ascii="Arial" w:hAnsi="Arial"/>
          <w:bCs/>
          <w:color w:val="000000"/>
          <w:sz w:val="24"/>
          <w:szCs w:val="24"/>
        </w:rPr>
        <w:t>Fredna Grimland</w:t>
      </w:r>
      <w:r>
        <w:rPr>
          <w:rFonts w:ascii="Arial" w:hAnsi="Arial"/>
          <w:bCs/>
          <w:color w:val="000000"/>
          <w:sz w:val="24"/>
          <w:szCs w:val="24"/>
        </w:rPr>
        <w:t xml:space="preserve">, </w:t>
      </w:r>
      <w:r w:rsidR="009465C9">
        <w:rPr>
          <w:rFonts w:ascii="Arial" w:hAnsi="Arial"/>
          <w:bCs/>
          <w:color w:val="000000"/>
          <w:sz w:val="24"/>
          <w:szCs w:val="24"/>
        </w:rPr>
        <w:t xml:space="preserve">Kevin Sahr, Byron Marlowe, Rich May, </w:t>
      </w:r>
      <w:r>
        <w:rPr>
          <w:rFonts w:ascii="Arial" w:hAnsi="Arial"/>
          <w:bCs/>
          <w:color w:val="000000"/>
          <w:sz w:val="24"/>
          <w:szCs w:val="24"/>
        </w:rPr>
        <w:t xml:space="preserve">Mary Russell-Miller, </w:t>
      </w:r>
      <w:r w:rsidR="009465C9">
        <w:rPr>
          <w:rFonts w:ascii="Arial" w:hAnsi="Arial"/>
          <w:bCs/>
          <w:color w:val="000000"/>
          <w:sz w:val="24"/>
          <w:szCs w:val="24"/>
        </w:rPr>
        <w:t>Gerald McCain, Kasey Mohammad, John Richards, Larry Shrewsbury, Ellen Siem, Robin Strangfeld, J</w:t>
      </w:r>
      <w:r>
        <w:rPr>
          <w:rFonts w:ascii="Arial" w:hAnsi="Arial"/>
          <w:bCs/>
          <w:color w:val="000000"/>
          <w:sz w:val="24"/>
          <w:szCs w:val="24"/>
        </w:rPr>
        <w:t>ami</w:t>
      </w:r>
      <w:r w:rsidR="009465C9">
        <w:rPr>
          <w:rFonts w:ascii="Arial" w:hAnsi="Arial"/>
          <w:bCs/>
          <w:color w:val="000000"/>
          <w:sz w:val="24"/>
          <w:szCs w:val="24"/>
        </w:rPr>
        <w:t>e Vener, Jody Waters.</w:t>
      </w:r>
    </w:p>
    <w:p w14:paraId="426AAFDB" w14:textId="77777777" w:rsidR="003972B9" w:rsidRDefault="003972B9" w:rsidP="0064570E">
      <w:pPr>
        <w:autoSpaceDE w:val="0"/>
        <w:autoSpaceDN w:val="0"/>
        <w:adjustRightInd w:val="0"/>
        <w:spacing w:after="0" w:line="240" w:lineRule="auto"/>
        <w:rPr>
          <w:rFonts w:ascii="Arial" w:hAnsi="Arial"/>
          <w:b/>
          <w:bCs/>
          <w:color w:val="000000"/>
          <w:sz w:val="24"/>
          <w:szCs w:val="24"/>
        </w:rPr>
      </w:pPr>
    </w:p>
    <w:p w14:paraId="11E946F1" w14:textId="77777777" w:rsidR="009465C9" w:rsidRDefault="003972B9" w:rsidP="0064570E">
      <w:pPr>
        <w:autoSpaceDE w:val="0"/>
        <w:autoSpaceDN w:val="0"/>
        <w:adjustRightInd w:val="0"/>
        <w:spacing w:after="0" w:line="240" w:lineRule="auto"/>
        <w:rPr>
          <w:rFonts w:ascii="Arial" w:hAnsi="Arial"/>
          <w:bCs/>
          <w:color w:val="000000"/>
          <w:sz w:val="24"/>
          <w:szCs w:val="24"/>
        </w:rPr>
      </w:pPr>
      <w:r>
        <w:rPr>
          <w:rFonts w:ascii="Arial" w:hAnsi="Arial"/>
          <w:b/>
          <w:bCs/>
          <w:color w:val="000000"/>
          <w:sz w:val="24"/>
          <w:szCs w:val="24"/>
        </w:rPr>
        <w:t xml:space="preserve">Absent: </w:t>
      </w:r>
      <w:r>
        <w:rPr>
          <w:rFonts w:ascii="Arial" w:hAnsi="Arial"/>
          <w:bCs/>
          <w:color w:val="000000"/>
          <w:sz w:val="24"/>
          <w:szCs w:val="24"/>
        </w:rPr>
        <w:t>Amy Belcastro, Todd Carney, Doug Gentry</w:t>
      </w:r>
      <w:r w:rsidR="009465C9">
        <w:rPr>
          <w:rFonts w:ascii="Arial" w:hAnsi="Arial"/>
          <w:bCs/>
          <w:color w:val="000000"/>
          <w:sz w:val="24"/>
          <w:szCs w:val="24"/>
        </w:rPr>
        <w:t xml:space="preserve">, John King, </w:t>
      </w:r>
      <w:proofErr w:type="gramStart"/>
      <w:r w:rsidR="009465C9">
        <w:rPr>
          <w:rFonts w:ascii="Arial" w:hAnsi="Arial"/>
          <w:bCs/>
          <w:color w:val="000000"/>
          <w:sz w:val="24"/>
          <w:szCs w:val="24"/>
        </w:rPr>
        <w:t>Steven</w:t>
      </w:r>
      <w:proofErr w:type="gramEnd"/>
      <w:r w:rsidR="009465C9">
        <w:rPr>
          <w:rFonts w:ascii="Arial" w:hAnsi="Arial"/>
          <w:bCs/>
          <w:color w:val="000000"/>
          <w:sz w:val="24"/>
          <w:szCs w:val="24"/>
        </w:rPr>
        <w:t xml:space="preserve"> Jessup</w:t>
      </w:r>
      <w:r>
        <w:rPr>
          <w:rFonts w:ascii="Arial" w:hAnsi="Arial"/>
          <w:bCs/>
          <w:color w:val="000000"/>
          <w:sz w:val="24"/>
          <w:szCs w:val="24"/>
        </w:rPr>
        <w:t>.</w:t>
      </w:r>
    </w:p>
    <w:p w14:paraId="3D5351FC" w14:textId="77777777" w:rsidR="009465C9" w:rsidRDefault="009465C9" w:rsidP="0064570E">
      <w:pPr>
        <w:autoSpaceDE w:val="0"/>
        <w:autoSpaceDN w:val="0"/>
        <w:adjustRightInd w:val="0"/>
        <w:spacing w:after="0" w:line="240" w:lineRule="auto"/>
        <w:rPr>
          <w:rFonts w:ascii="Arial" w:hAnsi="Arial"/>
          <w:bCs/>
          <w:color w:val="000000"/>
          <w:sz w:val="24"/>
          <w:szCs w:val="24"/>
        </w:rPr>
      </w:pPr>
    </w:p>
    <w:p w14:paraId="407D007F" w14:textId="77777777" w:rsidR="003972B9" w:rsidRPr="003972B9" w:rsidRDefault="009465C9" w:rsidP="0064570E">
      <w:pPr>
        <w:autoSpaceDE w:val="0"/>
        <w:autoSpaceDN w:val="0"/>
        <w:adjustRightInd w:val="0"/>
        <w:spacing w:after="0" w:line="240" w:lineRule="auto"/>
        <w:rPr>
          <w:rFonts w:ascii="Arial" w:hAnsi="Arial"/>
          <w:bCs/>
          <w:color w:val="000000"/>
          <w:sz w:val="24"/>
          <w:szCs w:val="24"/>
        </w:rPr>
      </w:pPr>
      <w:r w:rsidRPr="009465C9">
        <w:rPr>
          <w:rFonts w:ascii="Arial" w:hAnsi="Arial"/>
          <w:b/>
          <w:bCs/>
          <w:color w:val="000000"/>
          <w:sz w:val="24"/>
          <w:szCs w:val="24"/>
        </w:rPr>
        <w:t>Visitors:</w:t>
      </w:r>
      <w:r>
        <w:rPr>
          <w:rFonts w:ascii="Arial" w:hAnsi="Arial"/>
          <w:bCs/>
          <w:color w:val="000000"/>
          <w:sz w:val="24"/>
          <w:szCs w:val="24"/>
        </w:rPr>
        <w:t xml:space="preserve">  Brian Stonelake, Jennifer Fountain, Sue Walsh, Pat Acklin, Lee Ayers.</w:t>
      </w:r>
    </w:p>
    <w:p w14:paraId="1688DAB6" w14:textId="77777777" w:rsidR="003972B9" w:rsidRDefault="003972B9" w:rsidP="0064570E">
      <w:pPr>
        <w:autoSpaceDE w:val="0"/>
        <w:autoSpaceDN w:val="0"/>
        <w:adjustRightInd w:val="0"/>
        <w:spacing w:after="0" w:line="240" w:lineRule="auto"/>
        <w:rPr>
          <w:rFonts w:ascii="Arial" w:hAnsi="Arial"/>
          <w:b/>
          <w:bCs/>
          <w:color w:val="000000"/>
          <w:sz w:val="24"/>
          <w:szCs w:val="24"/>
        </w:rPr>
      </w:pPr>
    </w:p>
    <w:p w14:paraId="1B3B320A" w14:textId="77777777" w:rsidR="0064570E" w:rsidRPr="003972B9" w:rsidRDefault="009465C9" w:rsidP="0064570E">
      <w:pPr>
        <w:autoSpaceDE w:val="0"/>
        <w:autoSpaceDN w:val="0"/>
        <w:adjustRightInd w:val="0"/>
        <w:spacing w:after="0" w:line="240" w:lineRule="auto"/>
        <w:rPr>
          <w:rFonts w:ascii="Arial" w:hAnsi="Arial"/>
          <w:b/>
          <w:bCs/>
          <w:color w:val="000000"/>
          <w:sz w:val="24"/>
          <w:szCs w:val="24"/>
        </w:rPr>
      </w:pPr>
      <w:r>
        <w:rPr>
          <w:rFonts w:ascii="Arial" w:hAnsi="Arial"/>
          <w:b/>
          <w:bCs/>
          <w:color w:val="000000"/>
          <w:sz w:val="24"/>
          <w:szCs w:val="24"/>
        </w:rPr>
        <w:t>Water</w:t>
      </w:r>
      <w:r w:rsidR="00344814">
        <w:rPr>
          <w:rFonts w:ascii="Arial" w:hAnsi="Arial"/>
          <w:b/>
          <w:bCs/>
          <w:color w:val="000000"/>
          <w:sz w:val="24"/>
          <w:szCs w:val="24"/>
        </w:rPr>
        <w:t>s</w:t>
      </w:r>
      <w:r>
        <w:rPr>
          <w:rFonts w:ascii="Arial" w:hAnsi="Arial"/>
          <w:b/>
          <w:bCs/>
          <w:color w:val="000000"/>
          <w:sz w:val="24"/>
          <w:szCs w:val="24"/>
        </w:rPr>
        <w:t xml:space="preserve"> called the meeting to order at 4:04p.m.</w:t>
      </w:r>
    </w:p>
    <w:p w14:paraId="48FB6CC5" w14:textId="77777777" w:rsidR="0064570E" w:rsidRPr="003972B9" w:rsidRDefault="0064570E" w:rsidP="0064570E">
      <w:pPr>
        <w:autoSpaceDE w:val="0"/>
        <w:autoSpaceDN w:val="0"/>
        <w:adjustRightInd w:val="0"/>
        <w:spacing w:after="0" w:line="240" w:lineRule="auto"/>
        <w:rPr>
          <w:rFonts w:ascii="Arial" w:hAnsi="Arial"/>
          <w:b/>
          <w:bCs/>
          <w:color w:val="000000"/>
          <w:sz w:val="24"/>
          <w:szCs w:val="24"/>
        </w:rPr>
      </w:pPr>
    </w:p>
    <w:p w14:paraId="708891D0" w14:textId="77777777" w:rsidR="009465C9" w:rsidRDefault="00F44C50" w:rsidP="0064570E">
      <w:pPr>
        <w:autoSpaceDE w:val="0"/>
        <w:autoSpaceDN w:val="0"/>
        <w:adjustRightInd w:val="0"/>
        <w:spacing w:after="0" w:line="240" w:lineRule="auto"/>
        <w:rPr>
          <w:rFonts w:ascii="Arial" w:hAnsi="Arial"/>
          <w:color w:val="000000"/>
          <w:sz w:val="24"/>
          <w:szCs w:val="24"/>
        </w:rPr>
      </w:pPr>
      <w:r w:rsidRPr="003972B9">
        <w:rPr>
          <w:rFonts w:ascii="Arial" w:hAnsi="Arial"/>
          <w:b/>
          <w:color w:val="000000"/>
          <w:sz w:val="24"/>
          <w:szCs w:val="24"/>
        </w:rPr>
        <w:t xml:space="preserve">Approval of minutes from </w:t>
      </w:r>
      <w:r w:rsidR="0030003C" w:rsidRPr="003972B9">
        <w:rPr>
          <w:rFonts w:ascii="Arial" w:hAnsi="Arial"/>
          <w:b/>
          <w:color w:val="000000"/>
          <w:sz w:val="24"/>
          <w:szCs w:val="24"/>
        </w:rPr>
        <w:t>April 1</w:t>
      </w:r>
      <w:r w:rsidRPr="003972B9">
        <w:rPr>
          <w:rFonts w:ascii="Arial" w:hAnsi="Arial"/>
          <w:b/>
          <w:color w:val="000000"/>
          <w:sz w:val="24"/>
          <w:szCs w:val="24"/>
        </w:rPr>
        <w:t>5</w:t>
      </w:r>
      <w:r w:rsidR="009465C9">
        <w:rPr>
          <w:rFonts w:ascii="Arial" w:hAnsi="Arial"/>
          <w:color w:val="000000"/>
          <w:sz w:val="24"/>
          <w:szCs w:val="24"/>
        </w:rPr>
        <w:t xml:space="preserve">: </w:t>
      </w:r>
      <w:r w:rsidR="0076393F" w:rsidRPr="003972B9">
        <w:rPr>
          <w:rFonts w:ascii="Arial" w:hAnsi="Arial"/>
          <w:color w:val="000000"/>
          <w:sz w:val="24"/>
          <w:szCs w:val="24"/>
        </w:rPr>
        <w:t xml:space="preserve"> </w:t>
      </w:r>
    </w:p>
    <w:p w14:paraId="424EC702" w14:textId="77777777" w:rsidR="009465C9" w:rsidRDefault="009465C9" w:rsidP="0064570E">
      <w:pPr>
        <w:autoSpaceDE w:val="0"/>
        <w:autoSpaceDN w:val="0"/>
        <w:adjustRightInd w:val="0"/>
        <w:spacing w:after="0" w:line="240" w:lineRule="auto"/>
        <w:rPr>
          <w:rFonts w:ascii="Arial" w:hAnsi="Arial"/>
          <w:b/>
          <w:color w:val="000000"/>
          <w:sz w:val="24"/>
          <w:szCs w:val="24"/>
        </w:rPr>
      </w:pPr>
    </w:p>
    <w:p w14:paraId="633567AC" w14:textId="77777777" w:rsidR="008607D5" w:rsidRDefault="009465C9" w:rsidP="0064570E">
      <w:pPr>
        <w:autoSpaceDE w:val="0"/>
        <w:autoSpaceDN w:val="0"/>
        <w:adjustRightInd w:val="0"/>
        <w:spacing w:after="0" w:line="240" w:lineRule="auto"/>
        <w:rPr>
          <w:rFonts w:ascii="Arial" w:hAnsi="Arial"/>
          <w:color w:val="000000"/>
          <w:sz w:val="24"/>
          <w:szCs w:val="24"/>
        </w:rPr>
      </w:pPr>
      <w:r w:rsidRPr="009465C9">
        <w:rPr>
          <w:rFonts w:ascii="Arial" w:hAnsi="Arial"/>
          <w:b/>
          <w:color w:val="000000"/>
          <w:sz w:val="24"/>
          <w:szCs w:val="24"/>
        </w:rPr>
        <w:t>Discussion:</w:t>
      </w:r>
      <w:r>
        <w:rPr>
          <w:rFonts w:ascii="Arial" w:hAnsi="Arial"/>
          <w:color w:val="000000"/>
          <w:sz w:val="24"/>
          <w:szCs w:val="24"/>
        </w:rPr>
        <w:t xml:space="preserve">  </w:t>
      </w:r>
    </w:p>
    <w:p w14:paraId="12D72A6C" w14:textId="77777777" w:rsidR="008607D5" w:rsidRDefault="009465C9" w:rsidP="008607D5">
      <w:pPr>
        <w:pStyle w:val="ListParagraph"/>
        <w:numPr>
          <w:ilvl w:val="0"/>
          <w:numId w:val="17"/>
        </w:numPr>
        <w:rPr>
          <w:color w:val="000000"/>
        </w:rPr>
      </w:pPr>
      <w:r w:rsidRPr="008607D5">
        <w:rPr>
          <w:color w:val="000000"/>
        </w:rPr>
        <w:t xml:space="preserve">Sahr clarified a question he had asked about ELU loading for faculty across the departments.  The words “and others” will be added after “graduate coordinators” in order to clarify this.  </w:t>
      </w:r>
    </w:p>
    <w:p w14:paraId="63832B27" w14:textId="77777777" w:rsidR="008607D5" w:rsidRDefault="009465C9" w:rsidP="0064570E">
      <w:pPr>
        <w:pStyle w:val="ListParagraph"/>
        <w:numPr>
          <w:ilvl w:val="0"/>
          <w:numId w:val="17"/>
        </w:numPr>
        <w:rPr>
          <w:color w:val="000000"/>
        </w:rPr>
      </w:pPr>
      <w:r w:rsidRPr="008607D5">
        <w:rPr>
          <w:color w:val="000000"/>
        </w:rPr>
        <w:t xml:space="preserve">Belcastro and Chenjeri both added that they had understood Sahr to be referring to just the graduate coordinators, not others.  </w:t>
      </w:r>
    </w:p>
    <w:p w14:paraId="3A1B60AB" w14:textId="77777777" w:rsidR="009465C9" w:rsidRPr="008607D5" w:rsidRDefault="009465C9" w:rsidP="0064570E">
      <w:pPr>
        <w:pStyle w:val="ListParagraph"/>
        <w:numPr>
          <w:ilvl w:val="0"/>
          <w:numId w:val="17"/>
        </w:numPr>
        <w:rPr>
          <w:color w:val="000000"/>
        </w:rPr>
      </w:pPr>
      <w:r w:rsidRPr="008607D5">
        <w:rPr>
          <w:color w:val="000000"/>
        </w:rPr>
        <w:t xml:space="preserve">Richards moved that the April 15 minutes be approved with the corrections mentioned above.  Russell-Miller seconded the motion, which passed with all in favor and none opposed.  </w:t>
      </w:r>
    </w:p>
    <w:p w14:paraId="4758505F" w14:textId="77777777" w:rsidR="0064570E" w:rsidRPr="003972B9" w:rsidRDefault="0064570E" w:rsidP="0064570E">
      <w:pPr>
        <w:autoSpaceDE w:val="0"/>
        <w:autoSpaceDN w:val="0"/>
        <w:adjustRightInd w:val="0"/>
        <w:spacing w:after="0" w:line="240" w:lineRule="auto"/>
        <w:rPr>
          <w:rFonts w:ascii="Arial" w:hAnsi="Arial"/>
          <w:color w:val="000000"/>
          <w:sz w:val="24"/>
          <w:szCs w:val="24"/>
        </w:rPr>
      </w:pPr>
    </w:p>
    <w:p w14:paraId="22101498" w14:textId="77777777" w:rsidR="0076393F" w:rsidRPr="003972B9" w:rsidRDefault="0064570E" w:rsidP="0064570E">
      <w:pPr>
        <w:autoSpaceDE w:val="0"/>
        <w:autoSpaceDN w:val="0"/>
        <w:adjustRightInd w:val="0"/>
        <w:spacing w:after="0" w:line="240" w:lineRule="auto"/>
        <w:rPr>
          <w:rFonts w:ascii="Arial" w:hAnsi="Arial"/>
          <w:b/>
          <w:color w:val="000000"/>
          <w:sz w:val="24"/>
          <w:szCs w:val="24"/>
        </w:rPr>
      </w:pPr>
      <w:r w:rsidRPr="003972B9">
        <w:rPr>
          <w:rFonts w:ascii="Arial" w:hAnsi="Arial"/>
          <w:b/>
          <w:color w:val="000000"/>
          <w:sz w:val="24"/>
          <w:szCs w:val="24"/>
        </w:rPr>
        <w:t xml:space="preserve">Announcements </w:t>
      </w:r>
      <w:r w:rsidR="0076393F" w:rsidRPr="003972B9">
        <w:rPr>
          <w:rFonts w:ascii="Arial" w:hAnsi="Arial"/>
          <w:b/>
          <w:color w:val="000000"/>
          <w:sz w:val="24"/>
          <w:szCs w:val="24"/>
        </w:rPr>
        <w:t xml:space="preserve"> </w:t>
      </w:r>
    </w:p>
    <w:p w14:paraId="5DF2DB04" w14:textId="77777777" w:rsidR="0064570E" w:rsidRPr="003972B9" w:rsidRDefault="0076393F" w:rsidP="0064570E">
      <w:pPr>
        <w:autoSpaceDE w:val="0"/>
        <w:autoSpaceDN w:val="0"/>
        <w:adjustRightInd w:val="0"/>
        <w:spacing w:after="0" w:line="240" w:lineRule="auto"/>
        <w:rPr>
          <w:rFonts w:ascii="Arial" w:hAnsi="Arial"/>
          <w:color w:val="000000"/>
          <w:sz w:val="24"/>
          <w:szCs w:val="24"/>
        </w:rPr>
      </w:pPr>
      <w:r w:rsidRPr="003972B9">
        <w:rPr>
          <w:rFonts w:ascii="Arial" w:hAnsi="Arial"/>
          <w:color w:val="000000"/>
          <w:sz w:val="24"/>
          <w:szCs w:val="24"/>
        </w:rPr>
        <w:t>There were no announcements.</w:t>
      </w:r>
    </w:p>
    <w:p w14:paraId="48C91373" w14:textId="77777777" w:rsidR="009465C9" w:rsidRDefault="009465C9" w:rsidP="009465C9">
      <w:pPr>
        <w:widowControl w:val="0"/>
        <w:autoSpaceDE w:val="0"/>
        <w:autoSpaceDN w:val="0"/>
        <w:adjustRightInd w:val="0"/>
        <w:spacing w:after="0" w:line="240" w:lineRule="auto"/>
        <w:rPr>
          <w:rFonts w:ascii="Arial" w:hAnsi="Arial"/>
          <w:color w:val="000000"/>
          <w:sz w:val="24"/>
          <w:szCs w:val="24"/>
        </w:rPr>
      </w:pPr>
    </w:p>
    <w:p w14:paraId="64FC0B4D" w14:textId="77777777" w:rsidR="009465C9" w:rsidRPr="009465C9" w:rsidRDefault="009465C9" w:rsidP="009465C9">
      <w:pPr>
        <w:widowControl w:val="0"/>
        <w:autoSpaceDE w:val="0"/>
        <w:autoSpaceDN w:val="0"/>
        <w:adjustRightInd w:val="0"/>
        <w:spacing w:after="0" w:line="240" w:lineRule="auto"/>
        <w:rPr>
          <w:rFonts w:ascii="Arial" w:hAnsi="Arial" w:cs="Arial"/>
          <w:color w:val="1A1A1A"/>
          <w:sz w:val="24"/>
          <w:szCs w:val="26"/>
        </w:rPr>
      </w:pPr>
      <w:r w:rsidRPr="009465C9">
        <w:rPr>
          <w:rFonts w:ascii="Arial" w:hAnsi="Arial" w:cs="Arial"/>
          <w:b/>
          <w:bCs/>
          <w:color w:val="1A1A1A"/>
          <w:sz w:val="24"/>
          <w:szCs w:val="32"/>
        </w:rPr>
        <w:t>Comments from Provost Klein</w:t>
      </w:r>
      <w:r w:rsidRPr="009465C9">
        <w:rPr>
          <w:rFonts w:ascii="Arial" w:hAnsi="Arial" w:cs="Arial"/>
          <w:color w:val="1A1A1A"/>
          <w:sz w:val="24"/>
          <w:szCs w:val="32"/>
        </w:rPr>
        <w:t xml:space="preserve">  </w:t>
      </w:r>
    </w:p>
    <w:p w14:paraId="344A71B9" w14:textId="77777777" w:rsidR="008607D5" w:rsidRPr="008607D5" w:rsidRDefault="009465C9" w:rsidP="008607D5">
      <w:pPr>
        <w:pStyle w:val="ListParagraph"/>
        <w:widowControl w:val="0"/>
        <w:numPr>
          <w:ilvl w:val="0"/>
          <w:numId w:val="18"/>
        </w:numPr>
        <w:rPr>
          <w:color w:val="1A1A1A"/>
          <w:szCs w:val="26"/>
        </w:rPr>
      </w:pPr>
      <w:r w:rsidRPr="008607D5">
        <w:rPr>
          <w:color w:val="1A1A1A"/>
          <w:szCs w:val="32"/>
        </w:rPr>
        <w:t>Students for the 2013-4 cohort in the Honors College have been recruited.  Thanks to Chenjeri, Grimland, and Oswald for serving on the committee.  Twenty-five students will be in the first cohort.</w:t>
      </w:r>
    </w:p>
    <w:p w14:paraId="26F99D80" w14:textId="77777777" w:rsidR="009B267B" w:rsidRPr="008607D5" w:rsidRDefault="009465C9" w:rsidP="008607D5">
      <w:pPr>
        <w:pStyle w:val="ListParagraph"/>
        <w:widowControl w:val="0"/>
        <w:numPr>
          <w:ilvl w:val="0"/>
          <w:numId w:val="18"/>
        </w:numPr>
        <w:rPr>
          <w:color w:val="1A1A1A"/>
          <w:szCs w:val="26"/>
        </w:rPr>
      </w:pPr>
      <w:r w:rsidRPr="008607D5">
        <w:rPr>
          <w:color w:val="1A1A1A"/>
          <w:szCs w:val="32"/>
        </w:rPr>
        <w:t>Academic Support Prioritization reports will come out on May 1.  A forum will be held in the afternoon to discuss the reports. </w:t>
      </w:r>
    </w:p>
    <w:p w14:paraId="511C026D" w14:textId="77777777" w:rsidR="009B267B" w:rsidRPr="003972B9" w:rsidRDefault="009B267B" w:rsidP="0064570E">
      <w:pPr>
        <w:autoSpaceDE w:val="0"/>
        <w:autoSpaceDN w:val="0"/>
        <w:adjustRightInd w:val="0"/>
        <w:spacing w:after="0" w:line="240" w:lineRule="auto"/>
        <w:rPr>
          <w:rFonts w:ascii="Arial" w:hAnsi="Arial"/>
          <w:color w:val="000000"/>
          <w:sz w:val="24"/>
          <w:szCs w:val="24"/>
        </w:rPr>
      </w:pPr>
    </w:p>
    <w:p w14:paraId="3A960204" w14:textId="77777777" w:rsidR="0064570E" w:rsidRPr="003972B9" w:rsidRDefault="00F44C50" w:rsidP="0064570E">
      <w:pPr>
        <w:autoSpaceDE w:val="0"/>
        <w:autoSpaceDN w:val="0"/>
        <w:adjustRightInd w:val="0"/>
        <w:spacing w:after="0" w:line="240" w:lineRule="auto"/>
        <w:rPr>
          <w:rFonts w:ascii="Arial" w:hAnsi="Arial"/>
          <w:color w:val="000000"/>
          <w:sz w:val="24"/>
          <w:szCs w:val="24"/>
        </w:rPr>
      </w:pPr>
      <w:r w:rsidRPr="003972B9">
        <w:rPr>
          <w:rFonts w:ascii="Arial" w:hAnsi="Arial"/>
          <w:b/>
          <w:color w:val="000000"/>
          <w:sz w:val="24"/>
          <w:szCs w:val="24"/>
        </w:rPr>
        <w:t>ASSOU Report</w:t>
      </w:r>
      <w:r w:rsidRPr="003972B9">
        <w:rPr>
          <w:rFonts w:ascii="Arial" w:hAnsi="Arial"/>
          <w:color w:val="000000"/>
          <w:sz w:val="24"/>
          <w:szCs w:val="24"/>
        </w:rPr>
        <w:t xml:space="preserve"> </w:t>
      </w:r>
      <w:r w:rsidR="0076393F" w:rsidRPr="003972B9">
        <w:rPr>
          <w:rFonts w:ascii="Arial" w:hAnsi="Arial"/>
          <w:color w:val="000000"/>
          <w:sz w:val="24"/>
          <w:szCs w:val="24"/>
        </w:rPr>
        <w:t xml:space="preserve"> </w:t>
      </w:r>
    </w:p>
    <w:p w14:paraId="27D814F1" w14:textId="77777777" w:rsidR="0076393F" w:rsidRPr="008607D5" w:rsidRDefault="009465C9" w:rsidP="008607D5">
      <w:pPr>
        <w:pStyle w:val="ListParagraph"/>
        <w:numPr>
          <w:ilvl w:val="0"/>
          <w:numId w:val="19"/>
        </w:numPr>
        <w:rPr>
          <w:color w:val="000000"/>
        </w:rPr>
      </w:pPr>
      <w:r w:rsidRPr="008607D5">
        <w:rPr>
          <w:color w:val="000000"/>
        </w:rPr>
        <w:t>No ASSOU representative was present, but Waters gave the following report on their behalf:  The s</w:t>
      </w:r>
      <w:r w:rsidR="0076393F" w:rsidRPr="008607D5">
        <w:rPr>
          <w:color w:val="000000"/>
        </w:rPr>
        <w:t>tudents’ trip to Salem last week was a success.  They had more students than seats on the bus, so they were happy.  ASSOU elect</w:t>
      </w:r>
      <w:r w:rsidRPr="008607D5">
        <w:rPr>
          <w:color w:val="000000"/>
        </w:rPr>
        <w:t>ions start today and close</w:t>
      </w:r>
      <w:r w:rsidR="0076393F" w:rsidRPr="008607D5">
        <w:rPr>
          <w:color w:val="000000"/>
        </w:rPr>
        <w:t xml:space="preserve"> on Friday.  </w:t>
      </w:r>
      <w:r w:rsidRPr="008607D5">
        <w:rPr>
          <w:color w:val="000000"/>
        </w:rPr>
        <w:t>The goal is to solicit more than</w:t>
      </w:r>
      <w:r w:rsidR="0076393F" w:rsidRPr="008607D5">
        <w:rPr>
          <w:color w:val="000000"/>
        </w:rPr>
        <w:t xml:space="preserve"> 1000 votes, </w:t>
      </w:r>
      <w:r w:rsidRPr="008607D5">
        <w:rPr>
          <w:color w:val="000000"/>
        </w:rPr>
        <w:t>the largest in SOU’s history.   Please encourage s</w:t>
      </w:r>
      <w:r w:rsidR="0076393F" w:rsidRPr="008607D5">
        <w:rPr>
          <w:color w:val="000000"/>
        </w:rPr>
        <w:t xml:space="preserve">tudents to vote now.  </w:t>
      </w:r>
    </w:p>
    <w:p w14:paraId="27A831F3" w14:textId="77777777" w:rsidR="00381635" w:rsidRDefault="00381635" w:rsidP="0064570E">
      <w:pPr>
        <w:autoSpaceDE w:val="0"/>
        <w:autoSpaceDN w:val="0"/>
        <w:adjustRightInd w:val="0"/>
        <w:spacing w:after="0" w:line="240" w:lineRule="auto"/>
        <w:rPr>
          <w:rFonts w:ascii="Arial" w:hAnsi="Arial"/>
          <w:b/>
          <w:color w:val="000000"/>
          <w:sz w:val="24"/>
          <w:szCs w:val="24"/>
        </w:rPr>
      </w:pPr>
    </w:p>
    <w:p w14:paraId="7A910D4B" w14:textId="77777777" w:rsidR="008607D5" w:rsidRDefault="0076393F" w:rsidP="0064570E">
      <w:pPr>
        <w:autoSpaceDE w:val="0"/>
        <w:autoSpaceDN w:val="0"/>
        <w:adjustRightInd w:val="0"/>
        <w:spacing w:after="0" w:line="240" w:lineRule="auto"/>
        <w:rPr>
          <w:rFonts w:ascii="Arial" w:hAnsi="Arial"/>
          <w:color w:val="000000"/>
          <w:sz w:val="24"/>
          <w:szCs w:val="24"/>
        </w:rPr>
      </w:pPr>
      <w:r w:rsidRPr="009465C9">
        <w:rPr>
          <w:rFonts w:ascii="Arial" w:hAnsi="Arial"/>
          <w:b/>
          <w:color w:val="000000"/>
          <w:sz w:val="24"/>
          <w:szCs w:val="24"/>
        </w:rPr>
        <w:t>Discussion:</w:t>
      </w:r>
      <w:r w:rsidRPr="003972B9">
        <w:rPr>
          <w:rFonts w:ascii="Arial" w:hAnsi="Arial"/>
          <w:color w:val="000000"/>
          <w:sz w:val="24"/>
          <w:szCs w:val="24"/>
        </w:rPr>
        <w:t xml:space="preserve"> </w:t>
      </w:r>
    </w:p>
    <w:p w14:paraId="29B7E42B" w14:textId="77777777" w:rsidR="0076393F" w:rsidRPr="008607D5" w:rsidRDefault="0076393F" w:rsidP="008607D5">
      <w:pPr>
        <w:pStyle w:val="ListParagraph"/>
        <w:numPr>
          <w:ilvl w:val="0"/>
          <w:numId w:val="19"/>
        </w:numPr>
        <w:rPr>
          <w:color w:val="000000"/>
        </w:rPr>
      </w:pPr>
      <w:r w:rsidRPr="008607D5">
        <w:rPr>
          <w:color w:val="000000"/>
        </w:rPr>
        <w:lastRenderedPageBreak/>
        <w:t>Ettlich suggested that Waters send out an all-faculty rem</w:t>
      </w:r>
      <w:r w:rsidR="009465C9" w:rsidRPr="008607D5">
        <w:rPr>
          <w:color w:val="000000"/>
        </w:rPr>
        <w:t>inder to ask students to vote, and she agreed to do so.</w:t>
      </w:r>
    </w:p>
    <w:p w14:paraId="0EB90B15" w14:textId="77777777" w:rsidR="00685DF3" w:rsidRPr="003972B9" w:rsidRDefault="00685DF3" w:rsidP="0064570E">
      <w:pPr>
        <w:autoSpaceDE w:val="0"/>
        <w:autoSpaceDN w:val="0"/>
        <w:adjustRightInd w:val="0"/>
        <w:spacing w:after="0" w:line="240" w:lineRule="auto"/>
        <w:rPr>
          <w:rFonts w:ascii="Arial" w:hAnsi="Arial"/>
          <w:color w:val="000000"/>
          <w:sz w:val="24"/>
          <w:szCs w:val="24"/>
        </w:rPr>
      </w:pPr>
    </w:p>
    <w:p w14:paraId="6BEAE6B7" w14:textId="77777777" w:rsidR="00685DF3" w:rsidRPr="003972B9" w:rsidRDefault="00685DF3" w:rsidP="0064570E">
      <w:pPr>
        <w:autoSpaceDE w:val="0"/>
        <w:autoSpaceDN w:val="0"/>
        <w:adjustRightInd w:val="0"/>
        <w:spacing w:after="0" w:line="240" w:lineRule="auto"/>
        <w:rPr>
          <w:rFonts w:ascii="Arial" w:hAnsi="Arial"/>
          <w:b/>
          <w:color w:val="000000"/>
          <w:sz w:val="24"/>
          <w:szCs w:val="24"/>
        </w:rPr>
      </w:pPr>
      <w:r w:rsidRPr="003972B9">
        <w:rPr>
          <w:rFonts w:ascii="Arial" w:hAnsi="Arial"/>
          <w:b/>
          <w:color w:val="000000"/>
          <w:sz w:val="24"/>
          <w:szCs w:val="24"/>
        </w:rPr>
        <w:t>Advisory Council Report</w:t>
      </w:r>
      <w:r w:rsidR="004963FC" w:rsidRPr="003972B9">
        <w:rPr>
          <w:rFonts w:ascii="Arial" w:hAnsi="Arial"/>
          <w:b/>
          <w:color w:val="000000"/>
          <w:sz w:val="24"/>
          <w:szCs w:val="24"/>
        </w:rPr>
        <w:t xml:space="preserve"> </w:t>
      </w:r>
      <w:r w:rsidR="0076393F" w:rsidRPr="003972B9">
        <w:rPr>
          <w:rFonts w:ascii="Arial" w:hAnsi="Arial"/>
          <w:b/>
          <w:color w:val="000000"/>
          <w:sz w:val="24"/>
          <w:szCs w:val="24"/>
        </w:rPr>
        <w:t xml:space="preserve"> </w:t>
      </w:r>
    </w:p>
    <w:p w14:paraId="2DA1DC43" w14:textId="77777777" w:rsidR="0076393F" w:rsidRPr="003972B9" w:rsidRDefault="0076393F" w:rsidP="0064570E">
      <w:pPr>
        <w:autoSpaceDE w:val="0"/>
        <w:autoSpaceDN w:val="0"/>
        <w:adjustRightInd w:val="0"/>
        <w:spacing w:after="0" w:line="240" w:lineRule="auto"/>
        <w:rPr>
          <w:rFonts w:ascii="Arial" w:hAnsi="Arial"/>
          <w:color w:val="000000"/>
          <w:sz w:val="24"/>
          <w:szCs w:val="24"/>
        </w:rPr>
      </w:pPr>
      <w:r w:rsidRPr="003972B9">
        <w:rPr>
          <w:rFonts w:ascii="Arial" w:hAnsi="Arial"/>
          <w:color w:val="000000"/>
          <w:sz w:val="24"/>
          <w:szCs w:val="24"/>
        </w:rPr>
        <w:t xml:space="preserve">AC talked about the agenda items for this meeting as well as the next Senate meeting.  </w:t>
      </w:r>
    </w:p>
    <w:p w14:paraId="358BD1D4" w14:textId="77777777" w:rsidR="0064570E" w:rsidRPr="003972B9" w:rsidRDefault="0064570E" w:rsidP="0064570E">
      <w:pPr>
        <w:autoSpaceDE w:val="0"/>
        <w:autoSpaceDN w:val="0"/>
        <w:adjustRightInd w:val="0"/>
        <w:spacing w:after="0" w:line="240" w:lineRule="auto"/>
        <w:rPr>
          <w:rFonts w:ascii="Arial" w:hAnsi="Arial"/>
          <w:color w:val="000000"/>
          <w:sz w:val="24"/>
          <w:szCs w:val="24"/>
        </w:rPr>
      </w:pPr>
    </w:p>
    <w:p w14:paraId="4FFD8389" w14:textId="77777777" w:rsidR="0064570E" w:rsidRPr="003972B9" w:rsidRDefault="0064570E" w:rsidP="0064570E">
      <w:pPr>
        <w:autoSpaceDE w:val="0"/>
        <w:autoSpaceDN w:val="0"/>
        <w:adjustRightInd w:val="0"/>
        <w:spacing w:after="0" w:line="240" w:lineRule="auto"/>
        <w:rPr>
          <w:rFonts w:ascii="Arial" w:hAnsi="Arial"/>
          <w:b/>
          <w:bCs/>
          <w:color w:val="000000"/>
          <w:sz w:val="24"/>
          <w:szCs w:val="24"/>
        </w:rPr>
      </w:pPr>
      <w:r w:rsidRPr="003972B9">
        <w:rPr>
          <w:rFonts w:ascii="Arial" w:hAnsi="Arial"/>
          <w:b/>
          <w:bCs/>
          <w:color w:val="000000"/>
          <w:sz w:val="24"/>
          <w:szCs w:val="24"/>
        </w:rPr>
        <w:t>Information Items:</w:t>
      </w:r>
    </w:p>
    <w:p w14:paraId="4BAC1096" w14:textId="77777777" w:rsidR="002D79B6" w:rsidRPr="003972B9" w:rsidRDefault="002D79B6" w:rsidP="0064570E">
      <w:pPr>
        <w:autoSpaceDE w:val="0"/>
        <w:autoSpaceDN w:val="0"/>
        <w:adjustRightInd w:val="0"/>
        <w:spacing w:after="0" w:line="240" w:lineRule="auto"/>
        <w:rPr>
          <w:rFonts w:ascii="Arial" w:hAnsi="Arial"/>
          <w:b/>
          <w:bCs/>
          <w:color w:val="000000"/>
          <w:sz w:val="24"/>
          <w:szCs w:val="24"/>
        </w:rPr>
      </w:pPr>
    </w:p>
    <w:p w14:paraId="230520F6" w14:textId="77777777" w:rsidR="00B23DDB" w:rsidRPr="003972B9" w:rsidRDefault="00B23DDB" w:rsidP="0064570E">
      <w:pPr>
        <w:autoSpaceDE w:val="0"/>
        <w:autoSpaceDN w:val="0"/>
        <w:adjustRightInd w:val="0"/>
        <w:spacing w:after="0" w:line="240" w:lineRule="auto"/>
        <w:rPr>
          <w:rFonts w:ascii="Arial" w:hAnsi="Arial"/>
          <w:bCs/>
          <w:color w:val="000000"/>
          <w:sz w:val="24"/>
          <w:szCs w:val="24"/>
        </w:rPr>
      </w:pPr>
      <w:r w:rsidRPr="003972B9">
        <w:rPr>
          <w:rFonts w:ascii="Arial" w:hAnsi="Arial"/>
          <w:bCs/>
          <w:color w:val="000000"/>
          <w:sz w:val="24"/>
          <w:szCs w:val="24"/>
        </w:rPr>
        <w:t>None</w:t>
      </w:r>
    </w:p>
    <w:p w14:paraId="16CE4860" w14:textId="77777777" w:rsidR="00D82AF5" w:rsidRPr="003972B9" w:rsidRDefault="00D82AF5" w:rsidP="0064570E">
      <w:pPr>
        <w:autoSpaceDE w:val="0"/>
        <w:autoSpaceDN w:val="0"/>
        <w:adjustRightInd w:val="0"/>
        <w:spacing w:after="0" w:line="240" w:lineRule="auto"/>
        <w:rPr>
          <w:rFonts w:ascii="Arial" w:hAnsi="Arial"/>
          <w:bCs/>
          <w:color w:val="000000"/>
          <w:sz w:val="24"/>
          <w:szCs w:val="24"/>
        </w:rPr>
      </w:pPr>
    </w:p>
    <w:p w14:paraId="02BB3789" w14:textId="77777777" w:rsidR="004963FC" w:rsidRPr="003972B9" w:rsidRDefault="0064570E" w:rsidP="0064570E">
      <w:pPr>
        <w:autoSpaceDE w:val="0"/>
        <w:autoSpaceDN w:val="0"/>
        <w:adjustRightInd w:val="0"/>
        <w:spacing w:after="0" w:line="240" w:lineRule="auto"/>
        <w:rPr>
          <w:rFonts w:ascii="Arial" w:hAnsi="Arial"/>
          <w:b/>
          <w:bCs/>
          <w:color w:val="000000"/>
          <w:sz w:val="24"/>
          <w:szCs w:val="24"/>
        </w:rPr>
      </w:pPr>
      <w:r w:rsidRPr="003972B9">
        <w:rPr>
          <w:rFonts w:ascii="Arial" w:hAnsi="Arial"/>
          <w:b/>
          <w:bCs/>
          <w:color w:val="000000"/>
          <w:sz w:val="24"/>
          <w:szCs w:val="24"/>
        </w:rPr>
        <w:t xml:space="preserve">Discussion Items: </w:t>
      </w:r>
    </w:p>
    <w:p w14:paraId="634E4022" w14:textId="77777777" w:rsidR="00D82AF5" w:rsidRPr="003972B9" w:rsidRDefault="00D82AF5" w:rsidP="00D82AF5">
      <w:pPr>
        <w:autoSpaceDE w:val="0"/>
        <w:autoSpaceDN w:val="0"/>
        <w:adjustRightInd w:val="0"/>
        <w:spacing w:after="0" w:line="240" w:lineRule="auto"/>
        <w:rPr>
          <w:rFonts w:ascii="Arial" w:hAnsi="Arial"/>
          <w:color w:val="000000"/>
          <w:sz w:val="24"/>
          <w:szCs w:val="24"/>
        </w:rPr>
      </w:pPr>
    </w:p>
    <w:p w14:paraId="4BFF4F7D" w14:textId="77777777" w:rsidR="009465C9" w:rsidRDefault="00F44C50" w:rsidP="00D82AF5">
      <w:pPr>
        <w:autoSpaceDE w:val="0"/>
        <w:autoSpaceDN w:val="0"/>
        <w:adjustRightInd w:val="0"/>
        <w:spacing w:after="0" w:line="240" w:lineRule="auto"/>
        <w:rPr>
          <w:rFonts w:ascii="Arial" w:hAnsi="Arial"/>
          <w:color w:val="000000"/>
          <w:sz w:val="24"/>
          <w:szCs w:val="24"/>
        </w:rPr>
      </w:pPr>
      <w:r w:rsidRPr="007C7274">
        <w:rPr>
          <w:rFonts w:ascii="Arial" w:hAnsi="Arial"/>
          <w:b/>
          <w:color w:val="000000"/>
          <w:sz w:val="24"/>
          <w:szCs w:val="24"/>
        </w:rPr>
        <w:t>Carpenter II Grants</w:t>
      </w:r>
      <w:r w:rsidR="004679D8" w:rsidRPr="007C7274">
        <w:rPr>
          <w:rFonts w:ascii="Arial" w:hAnsi="Arial"/>
          <w:b/>
          <w:color w:val="000000"/>
          <w:sz w:val="24"/>
          <w:szCs w:val="24"/>
        </w:rPr>
        <w:t>,</w:t>
      </w:r>
      <w:r w:rsidRPr="007C7274">
        <w:rPr>
          <w:rFonts w:ascii="Arial" w:hAnsi="Arial"/>
          <w:b/>
          <w:color w:val="000000"/>
          <w:sz w:val="24"/>
          <w:szCs w:val="24"/>
        </w:rPr>
        <w:t xml:space="preserve"> </w:t>
      </w:r>
      <w:r w:rsidR="00D82AF5" w:rsidRPr="007C7274">
        <w:rPr>
          <w:rFonts w:ascii="Arial" w:hAnsi="Arial"/>
          <w:b/>
          <w:color w:val="000000"/>
          <w:sz w:val="24"/>
          <w:szCs w:val="24"/>
        </w:rPr>
        <w:t>Faculty Development Committee –</w:t>
      </w:r>
      <w:r w:rsidRPr="007C7274">
        <w:rPr>
          <w:rFonts w:ascii="Arial" w:hAnsi="Arial"/>
          <w:b/>
          <w:color w:val="000000"/>
          <w:sz w:val="24"/>
          <w:szCs w:val="24"/>
        </w:rPr>
        <w:t xml:space="preserve"> Erika Leppmann</w:t>
      </w:r>
      <w:r w:rsidR="009465C9">
        <w:rPr>
          <w:rFonts w:ascii="Arial" w:hAnsi="Arial"/>
          <w:color w:val="000000"/>
          <w:sz w:val="24"/>
          <w:szCs w:val="24"/>
        </w:rPr>
        <w:t xml:space="preserve"> </w:t>
      </w:r>
    </w:p>
    <w:p w14:paraId="1C9957E9" w14:textId="77777777" w:rsidR="009465C9" w:rsidRDefault="009465C9" w:rsidP="00D82AF5">
      <w:pPr>
        <w:autoSpaceDE w:val="0"/>
        <w:autoSpaceDN w:val="0"/>
        <w:adjustRightInd w:val="0"/>
        <w:spacing w:after="0" w:line="240" w:lineRule="auto"/>
        <w:rPr>
          <w:rFonts w:ascii="Arial" w:hAnsi="Arial"/>
          <w:color w:val="000000"/>
          <w:sz w:val="24"/>
          <w:szCs w:val="24"/>
        </w:rPr>
      </w:pPr>
    </w:p>
    <w:p w14:paraId="41CE55E5" w14:textId="77777777" w:rsidR="008607D5" w:rsidRDefault="009465C9" w:rsidP="008607D5">
      <w:pPr>
        <w:pStyle w:val="ListParagraph"/>
        <w:numPr>
          <w:ilvl w:val="0"/>
          <w:numId w:val="16"/>
        </w:numPr>
        <w:rPr>
          <w:color w:val="000000"/>
        </w:rPr>
      </w:pPr>
      <w:r w:rsidRPr="008607D5">
        <w:rPr>
          <w:color w:val="000000"/>
        </w:rPr>
        <w:t xml:space="preserve">Leppmann brought forward the FDC’s recommendation for Carpenter II Grant awards.  </w:t>
      </w:r>
      <w:r w:rsidR="005163FE" w:rsidRPr="008607D5">
        <w:rPr>
          <w:color w:val="000000"/>
        </w:rPr>
        <w:t xml:space="preserve">23 grant applications were submitted, and 17 were funded.  </w:t>
      </w:r>
    </w:p>
    <w:p w14:paraId="23C1FA46" w14:textId="77777777" w:rsidR="008607D5" w:rsidRDefault="009465C9" w:rsidP="008607D5">
      <w:pPr>
        <w:pStyle w:val="ListParagraph"/>
        <w:numPr>
          <w:ilvl w:val="0"/>
          <w:numId w:val="16"/>
        </w:numPr>
        <w:rPr>
          <w:color w:val="000000"/>
        </w:rPr>
      </w:pPr>
      <w:r w:rsidRPr="008607D5">
        <w:rPr>
          <w:color w:val="000000"/>
        </w:rPr>
        <w:t xml:space="preserve">Ettlich </w:t>
      </w:r>
      <w:r w:rsidR="00C71074" w:rsidRPr="008607D5">
        <w:rPr>
          <w:color w:val="000000"/>
        </w:rPr>
        <w:t>mo</w:t>
      </w:r>
      <w:r w:rsidR="00C71074">
        <w:rPr>
          <w:color w:val="000000"/>
        </w:rPr>
        <w:t>v</w:t>
      </w:r>
      <w:r w:rsidR="00C71074" w:rsidRPr="008607D5">
        <w:rPr>
          <w:color w:val="000000"/>
        </w:rPr>
        <w:t xml:space="preserve">ed </w:t>
      </w:r>
      <w:r w:rsidRPr="008607D5">
        <w:rPr>
          <w:color w:val="000000"/>
        </w:rPr>
        <w:t xml:space="preserve">that the </w:t>
      </w:r>
      <w:r w:rsidR="005163FE" w:rsidRPr="008607D5">
        <w:rPr>
          <w:color w:val="000000"/>
        </w:rPr>
        <w:t>two-week rule be suspended,</w:t>
      </w:r>
      <w:r w:rsidRPr="008607D5">
        <w:rPr>
          <w:color w:val="000000"/>
        </w:rPr>
        <w:t xml:space="preserve"> and Carter seconded.  The motion passed with all in favor, none opposed.  </w:t>
      </w:r>
    </w:p>
    <w:p w14:paraId="63AB1F3A" w14:textId="77777777" w:rsidR="009465C9" w:rsidRPr="008607D5" w:rsidRDefault="005163FE" w:rsidP="008607D5">
      <w:pPr>
        <w:pStyle w:val="ListParagraph"/>
        <w:numPr>
          <w:ilvl w:val="0"/>
          <w:numId w:val="16"/>
        </w:numPr>
        <w:rPr>
          <w:color w:val="000000"/>
        </w:rPr>
      </w:pPr>
      <w:r w:rsidRPr="008607D5">
        <w:rPr>
          <w:color w:val="000000"/>
        </w:rPr>
        <w:t xml:space="preserve">Carter </w:t>
      </w:r>
      <w:r w:rsidR="00C71074" w:rsidRPr="008607D5">
        <w:rPr>
          <w:color w:val="000000"/>
        </w:rPr>
        <w:t>mo</w:t>
      </w:r>
      <w:r w:rsidR="00C71074">
        <w:rPr>
          <w:color w:val="000000"/>
        </w:rPr>
        <w:t>ved</w:t>
      </w:r>
      <w:r w:rsidR="00C71074" w:rsidRPr="008607D5">
        <w:rPr>
          <w:color w:val="000000"/>
        </w:rPr>
        <w:t xml:space="preserve"> </w:t>
      </w:r>
      <w:r w:rsidRPr="008607D5">
        <w:rPr>
          <w:color w:val="000000"/>
        </w:rPr>
        <w:t xml:space="preserve">that the FDC’s recommendations be accepted.  Russell-Miller seconded, and the motion passed with all in favor, none opposed.  Sahr and McCain </w:t>
      </w:r>
      <w:r w:rsidR="008607D5" w:rsidRPr="008607D5">
        <w:rPr>
          <w:color w:val="000000"/>
        </w:rPr>
        <w:t xml:space="preserve">abstained.  </w:t>
      </w:r>
    </w:p>
    <w:p w14:paraId="36D9DF12" w14:textId="77777777" w:rsidR="00186AE1" w:rsidRPr="003972B9" w:rsidRDefault="00186AE1" w:rsidP="00D82AF5">
      <w:pPr>
        <w:autoSpaceDE w:val="0"/>
        <w:autoSpaceDN w:val="0"/>
        <w:adjustRightInd w:val="0"/>
        <w:spacing w:after="0" w:line="240" w:lineRule="auto"/>
        <w:rPr>
          <w:rFonts w:ascii="Arial" w:hAnsi="Arial"/>
          <w:color w:val="000000"/>
          <w:sz w:val="24"/>
          <w:szCs w:val="24"/>
        </w:rPr>
      </w:pPr>
    </w:p>
    <w:p w14:paraId="5F4F77B3" w14:textId="77777777" w:rsidR="0076393F" w:rsidRPr="003972B9" w:rsidRDefault="00F44C50" w:rsidP="0064570E">
      <w:pPr>
        <w:autoSpaceDE w:val="0"/>
        <w:autoSpaceDN w:val="0"/>
        <w:adjustRightInd w:val="0"/>
        <w:spacing w:after="0" w:line="240" w:lineRule="auto"/>
        <w:rPr>
          <w:rFonts w:ascii="Arial" w:hAnsi="Arial"/>
          <w:color w:val="000000"/>
          <w:sz w:val="24"/>
          <w:szCs w:val="24"/>
        </w:rPr>
      </w:pPr>
      <w:r w:rsidRPr="003972B9">
        <w:rPr>
          <w:rFonts w:ascii="Arial" w:hAnsi="Arial"/>
          <w:b/>
          <w:color w:val="000000"/>
          <w:sz w:val="24"/>
          <w:szCs w:val="24"/>
        </w:rPr>
        <w:t>Curriculum Committee</w:t>
      </w:r>
      <w:r w:rsidRPr="003972B9">
        <w:rPr>
          <w:rFonts w:ascii="Arial" w:hAnsi="Arial"/>
          <w:color w:val="000000"/>
          <w:sz w:val="24"/>
          <w:szCs w:val="24"/>
        </w:rPr>
        <w:t xml:space="preserve"> – </w:t>
      </w:r>
      <w:r w:rsidRPr="003972B9">
        <w:rPr>
          <w:rFonts w:ascii="Arial" w:hAnsi="Arial"/>
          <w:b/>
          <w:color w:val="000000"/>
          <w:sz w:val="24"/>
          <w:szCs w:val="24"/>
        </w:rPr>
        <w:t>Pat Acklin</w:t>
      </w:r>
      <w:r w:rsidR="0076393F" w:rsidRPr="003972B9">
        <w:rPr>
          <w:rFonts w:ascii="Arial" w:hAnsi="Arial"/>
          <w:color w:val="000000"/>
          <w:sz w:val="24"/>
          <w:szCs w:val="24"/>
        </w:rPr>
        <w:t xml:space="preserve"> </w:t>
      </w:r>
    </w:p>
    <w:p w14:paraId="06AFF6C8" w14:textId="77777777" w:rsidR="0076393F" w:rsidRPr="008607D5" w:rsidRDefault="0076393F" w:rsidP="008607D5">
      <w:pPr>
        <w:pStyle w:val="ListParagraph"/>
        <w:numPr>
          <w:ilvl w:val="0"/>
          <w:numId w:val="20"/>
        </w:numPr>
        <w:rPr>
          <w:color w:val="000000"/>
        </w:rPr>
      </w:pPr>
      <w:r w:rsidRPr="008607D5">
        <w:rPr>
          <w:color w:val="000000"/>
        </w:rPr>
        <w:t xml:space="preserve">Acklin discussed the 14-page packet sent out </w:t>
      </w:r>
      <w:r w:rsidR="008607D5">
        <w:rPr>
          <w:color w:val="000000"/>
        </w:rPr>
        <w:t>with materials.  This includes new courses and a</w:t>
      </w:r>
      <w:r w:rsidRPr="008607D5">
        <w:rPr>
          <w:color w:val="000000"/>
        </w:rPr>
        <w:t xml:space="preserve"> new minor</w:t>
      </w:r>
      <w:r w:rsidR="008607D5">
        <w:rPr>
          <w:color w:val="000000"/>
        </w:rPr>
        <w:t xml:space="preserve"> in Communication</w:t>
      </w:r>
      <w:r w:rsidRPr="008607D5">
        <w:rPr>
          <w:color w:val="000000"/>
        </w:rPr>
        <w:t xml:space="preserve">. </w:t>
      </w:r>
      <w:r w:rsidR="008607D5">
        <w:rPr>
          <w:color w:val="000000"/>
        </w:rPr>
        <w:t xml:space="preserve">Acklin requested that the new Honors College be approved since it has already enrolled students.  </w:t>
      </w:r>
    </w:p>
    <w:p w14:paraId="279B0796" w14:textId="77777777" w:rsidR="0076393F" w:rsidRPr="003972B9" w:rsidRDefault="0076393F" w:rsidP="0076393F">
      <w:pPr>
        <w:pStyle w:val="ListParagraph"/>
        <w:numPr>
          <w:ilvl w:val="0"/>
          <w:numId w:val="12"/>
        </w:numPr>
        <w:rPr>
          <w:color w:val="000000"/>
        </w:rPr>
      </w:pPr>
      <w:r w:rsidRPr="003972B9">
        <w:rPr>
          <w:color w:val="000000"/>
        </w:rPr>
        <w:t xml:space="preserve">CC has just received proposals for the new House Seminars and </w:t>
      </w:r>
      <w:proofErr w:type="gramStart"/>
      <w:r w:rsidR="008607D5">
        <w:rPr>
          <w:color w:val="000000"/>
        </w:rPr>
        <w:t>are</w:t>
      </w:r>
      <w:proofErr w:type="gramEnd"/>
      <w:r w:rsidR="008607D5">
        <w:rPr>
          <w:color w:val="000000"/>
        </w:rPr>
        <w:t xml:space="preserve"> waiting to get a </w:t>
      </w:r>
      <w:r w:rsidRPr="003972B9">
        <w:rPr>
          <w:color w:val="000000"/>
        </w:rPr>
        <w:t xml:space="preserve">new degree </w:t>
      </w:r>
      <w:r w:rsidR="008607D5">
        <w:rPr>
          <w:color w:val="000000"/>
        </w:rPr>
        <w:t>proposal from Jeanne Stallman and Joan McBee from business</w:t>
      </w:r>
      <w:r w:rsidRPr="003972B9">
        <w:rPr>
          <w:color w:val="000000"/>
        </w:rPr>
        <w:t xml:space="preserve">.  </w:t>
      </w:r>
      <w:r w:rsidR="008607D5">
        <w:rPr>
          <w:color w:val="000000"/>
        </w:rPr>
        <w:t>Acklin asked that the two-week rule be suspended to put these two programs on the agenda for approval at the next meeting.  She clarified that this is not a request from the Curriculum Committee—it is from her.  Acklin explained that the House models, which she had thought were pilot progra</w:t>
      </w:r>
      <w:r w:rsidR="00381635">
        <w:rPr>
          <w:color w:val="000000"/>
        </w:rPr>
        <w:t xml:space="preserve">ms, are now apparently not being considered pilot programs.  </w:t>
      </w:r>
    </w:p>
    <w:p w14:paraId="017ED06D" w14:textId="77777777" w:rsidR="0076393F" w:rsidRPr="003972B9" w:rsidRDefault="0076393F" w:rsidP="0076393F">
      <w:pPr>
        <w:pStyle w:val="ListParagraph"/>
        <w:numPr>
          <w:ilvl w:val="0"/>
          <w:numId w:val="12"/>
        </w:numPr>
      </w:pPr>
      <w:r w:rsidRPr="003972B9">
        <w:t xml:space="preserve">Acklin would like Senate to consider suspending the two-week rule and put these two important items on the agenda for voting next meeting.  </w:t>
      </w:r>
    </w:p>
    <w:p w14:paraId="790E8B49" w14:textId="77777777" w:rsidR="003972B9" w:rsidRPr="003972B9" w:rsidRDefault="0076393F" w:rsidP="003972B9">
      <w:pPr>
        <w:rPr>
          <w:rFonts w:ascii="Arial" w:hAnsi="Arial"/>
          <w:sz w:val="24"/>
        </w:rPr>
      </w:pPr>
      <w:r w:rsidRPr="003972B9">
        <w:rPr>
          <w:rFonts w:ascii="Arial" w:hAnsi="Arial"/>
          <w:b/>
          <w:sz w:val="24"/>
        </w:rPr>
        <w:t>Discussion:</w:t>
      </w:r>
      <w:r w:rsidRPr="003972B9">
        <w:rPr>
          <w:rFonts w:ascii="Arial" w:hAnsi="Arial"/>
          <w:sz w:val="24"/>
        </w:rPr>
        <w:t xml:space="preserve">  </w:t>
      </w:r>
    </w:p>
    <w:p w14:paraId="3E02575F" w14:textId="77777777" w:rsidR="00381635" w:rsidRDefault="0076393F" w:rsidP="00381635">
      <w:pPr>
        <w:pStyle w:val="ListParagraph"/>
        <w:numPr>
          <w:ilvl w:val="0"/>
          <w:numId w:val="12"/>
        </w:numPr>
      </w:pPr>
      <w:r w:rsidRPr="003972B9">
        <w:t xml:space="preserve">Ettlich and Waters both would like to know if these proposals are controversial.  If so, we may need to have the full allotted time to make careful decisions.  </w:t>
      </w:r>
      <w:r w:rsidR="0043202C">
        <w:t>Ettlich</w:t>
      </w:r>
      <w:r w:rsidR="00381635">
        <w:t xml:space="preserve"> does not want Senate to feel </w:t>
      </w:r>
      <w:r w:rsidR="009D6872">
        <w:t>strong-armed</w:t>
      </w:r>
      <w:r w:rsidR="00381635">
        <w:t xml:space="preserve"> into making hasty decisions, and Waters </w:t>
      </w:r>
      <w:r w:rsidR="0043202C">
        <w:t>confirmed that due time may be required</w:t>
      </w:r>
      <w:r w:rsidR="00381635">
        <w:t>.</w:t>
      </w:r>
    </w:p>
    <w:p w14:paraId="7ADEB372" w14:textId="77777777" w:rsidR="003972B9" w:rsidRPr="00381635" w:rsidRDefault="00381635" w:rsidP="00381635">
      <w:pPr>
        <w:pStyle w:val="ListParagraph"/>
        <w:numPr>
          <w:ilvl w:val="0"/>
          <w:numId w:val="12"/>
        </w:numPr>
      </w:pPr>
      <w:r>
        <w:lastRenderedPageBreak/>
        <w:t xml:space="preserve">Ettlich also gave the option that these courses could be listed in the schedule as “pending,” but </w:t>
      </w:r>
      <w:r w:rsidR="00C71074">
        <w:t xml:space="preserve">Acklin </w:t>
      </w:r>
      <w:r>
        <w:t>did not think this would satisfy Enrollment Services.</w:t>
      </w:r>
    </w:p>
    <w:p w14:paraId="4C9717BF" w14:textId="77777777" w:rsidR="00E73675" w:rsidRDefault="00381635" w:rsidP="00E73675">
      <w:pPr>
        <w:pStyle w:val="ListParagraph"/>
        <w:numPr>
          <w:ilvl w:val="0"/>
          <w:numId w:val="12"/>
        </w:numPr>
        <w:contextualSpacing/>
      </w:pPr>
      <w:r>
        <w:t xml:space="preserve">Waters </w:t>
      </w:r>
      <w:r w:rsidR="0043202C">
        <w:t xml:space="preserve">reiterated </w:t>
      </w:r>
      <w:r>
        <w:t xml:space="preserve">that we be given appropriate time to read the materials carefully and make informed decisions.  </w:t>
      </w:r>
    </w:p>
    <w:p w14:paraId="5B76D3A0" w14:textId="77777777" w:rsidR="00381635" w:rsidRDefault="00E73675" w:rsidP="00E73675">
      <w:pPr>
        <w:pStyle w:val="ListParagraph"/>
        <w:numPr>
          <w:ilvl w:val="0"/>
          <w:numId w:val="12"/>
        </w:numPr>
        <w:contextualSpacing/>
      </w:pPr>
      <w:r>
        <w:t>Acklin clarified that this request is coming through her from Enrollment Services, not through Curriculum Committee.</w:t>
      </w:r>
    </w:p>
    <w:p w14:paraId="78A187C6" w14:textId="77777777" w:rsidR="00E73675" w:rsidRDefault="00E73675" w:rsidP="00E73675">
      <w:pPr>
        <w:pStyle w:val="ListParagraph"/>
        <w:numPr>
          <w:ilvl w:val="0"/>
          <w:numId w:val="12"/>
        </w:numPr>
        <w:contextualSpacing/>
      </w:pPr>
      <w:r w:rsidRPr="003972B9">
        <w:t>Ettlich asked about the Honors College Curriculum.  Is there a reason why one course from each of the three areas is not required?  Ettlich does not want to allow students to avoid one or more category.  She would like to require students to take at least one course in each category.</w:t>
      </w:r>
      <w:r>
        <w:t xml:space="preserve"> </w:t>
      </w:r>
    </w:p>
    <w:p w14:paraId="67E2B149" w14:textId="77777777" w:rsidR="00E73675" w:rsidRDefault="00E73675">
      <w:pPr>
        <w:pStyle w:val="ListParagraph"/>
        <w:numPr>
          <w:ilvl w:val="0"/>
          <w:numId w:val="12"/>
        </w:numPr>
      </w:pPr>
      <w:r>
        <w:t xml:space="preserve">Grimland explained that the topic of the course would determine which strand the course would satisfy.  </w:t>
      </w:r>
    </w:p>
    <w:p w14:paraId="7EB82F2F" w14:textId="77777777" w:rsidR="00CB25DF" w:rsidRDefault="00381635">
      <w:pPr>
        <w:pStyle w:val="ListParagraph"/>
        <w:numPr>
          <w:ilvl w:val="0"/>
          <w:numId w:val="12"/>
        </w:numPr>
      </w:pPr>
      <w:r>
        <w:t xml:space="preserve">Ettlich would feel more comfortable approving this with language to require that students would be required to take one course in each category.  </w:t>
      </w:r>
    </w:p>
    <w:p w14:paraId="7AF70CF7" w14:textId="77777777" w:rsidR="00381635" w:rsidRDefault="00381635" w:rsidP="00381635">
      <w:pPr>
        <w:pStyle w:val="ListParagraph"/>
        <w:numPr>
          <w:ilvl w:val="0"/>
          <w:numId w:val="23"/>
        </w:numPr>
      </w:pPr>
      <w:r>
        <w:t xml:space="preserve">Waters brought up concerns about topics in these courses actually addressing the stated goals as they were originally intended.  Discussion ensued.  </w:t>
      </w:r>
    </w:p>
    <w:p w14:paraId="72B95956" w14:textId="77777777" w:rsidR="00381635" w:rsidRDefault="00381635" w:rsidP="00381635">
      <w:pPr>
        <w:pStyle w:val="ListParagraph"/>
        <w:numPr>
          <w:ilvl w:val="0"/>
          <w:numId w:val="23"/>
        </w:numPr>
      </w:pPr>
      <w:r w:rsidRPr="003972B9">
        <w:t>Chenjeri agreed to change the language to require this</w:t>
      </w:r>
      <w:r>
        <w:t xml:space="preserve">. </w:t>
      </w:r>
    </w:p>
    <w:p w14:paraId="4BA530F4" w14:textId="77777777" w:rsidR="00381635" w:rsidRDefault="00381635" w:rsidP="00381635">
      <w:pPr>
        <w:pStyle w:val="ListParagraph"/>
        <w:numPr>
          <w:ilvl w:val="0"/>
          <w:numId w:val="23"/>
        </w:numPr>
      </w:pPr>
      <w:r>
        <w:t xml:space="preserve">Acklin will return in two weeks, and she will send out any pertinent information for review ahead of time.  She did caution that Enrollment Services may voice concern at the Senate’s decision to take the allotted time to consider these issues. </w:t>
      </w:r>
    </w:p>
    <w:p w14:paraId="1B53CC19" w14:textId="77777777" w:rsidR="00B23DDB" w:rsidRPr="00381635" w:rsidRDefault="00B23DDB" w:rsidP="00381635">
      <w:pPr>
        <w:pStyle w:val="ListParagraph"/>
        <w:ind w:left="720"/>
      </w:pPr>
    </w:p>
    <w:p w14:paraId="78C98B2F" w14:textId="77777777" w:rsidR="00B23DDB" w:rsidRPr="003972B9" w:rsidRDefault="00B23DDB" w:rsidP="0064570E">
      <w:pPr>
        <w:autoSpaceDE w:val="0"/>
        <w:autoSpaceDN w:val="0"/>
        <w:adjustRightInd w:val="0"/>
        <w:spacing w:after="0" w:line="240" w:lineRule="auto"/>
        <w:rPr>
          <w:rFonts w:ascii="Arial" w:hAnsi="Arial"/>
          <w:b/>
          <w:color w:val="000000"/>
          <w:sz w:val="24"/>
          <w:szCs w:val="24"/>
        </w:rPr>
      </w:pPr>
      <w:r w:rsidRPr="003972B9">
        <w:rPr>
          <w:rFonts w:ascii="Arial" w:hAnsi="Arial"/>
          <w:b/>
          <w:color w:val="000000"/>
          <w:sz w:val="24"/>
          <w:szCs w:val="24"/>
        </w:rPr>
        <w:t xml:space="preserve">Ranks Language, Constitution Committee – Sherry Ettlich </w:t>
      </w:r>
    </w:p>
    <w:p w14:paraId="66ED7B70" w14:textId="77777777" w:rsidR="009D6872" w:rsidRDefault="003972B9" w:rsidP="008607D5">
      <w:pPr>
        <w:pStyle w:val="ListParagraph"/>
        <w:numPr>
          <w:ilvl w:val="0"/>
          <w:numId w:val="21"/>
        </w:numPr>
        <w:rPr>
          <w:bCs/>
          <w:color w:val="000000"/>
        </w:rPr>
      </w:pPr>
      <w:r w:rsidRPr="008607D5">
        <w:rPr>
          <w:bCs/>
          <w:color w:val="000000"/>
        </w:rPr>
        <w:t>Ettlich explained that in Promotion and Tenure changes, two new ranks were presented.  The first was a librarian rank that is not being pursued.</w:t>
      </w:r>
      <w:r w:rsidR="008607D5">
        <w:rPr>
          <w:bCs/>
          <w:color w:val="000000"/>
        </w:rPr>
        <w:t xml:space="preserve">  </w:t>
      </w:r>
      <w:r w:rsidRPr="008607D5">
        <w:rPr>
          <w:bCs/>
          <w:color w:val="000000"/>
        </w:rPr>
        <w:t xml:space="preserve">The second is the Professor of Practice.  </w:t>
      </w:r>
    </w:p>
    <w:p w14:paraId="3FA57126" w14:textId="77777777" w:rsidR="009D6872" w:rsidRDefault="009D6872" w:rsidP="008607D5">
      <w:pPr>
        <w:pStyle w:val="ListParagraph"/>
        <w:numPr>
          <w:ilvl w:val="0"/>
          <w:numId w:val="21"/>
        </w:numPr>
        <w:rPr>
          <w:bCs/>
          <w:color w:val="000000"/>
        </w:rPr>
      </w:pPr>
      <w:r>
        <w:rPr>
          <w:bCs/>
          <w:color w:val="000000"/>
        </w:rPr>
        <w:t xml:space="preserve">Librarian rank is not being brought forward </w:t>
      </w:r>
      <w:r w:rsidR="00C71074">
        <w:rPr>
          <w:bCs/>
          <w:color w:val="000000"/>
        </w:rPr>
        <w:t xml:space="preserve">because the Librarians are not advocating for it, and no one else came forward supporting its use at SOU.   </w:t>
      </w:r>
    </w:p>
    <w:p w14:paraId="48F28324" w14:textId="77777777" w:rsidR="009D6872" w:rsidRDefault="003972B9" w:rsidP="008607D5">
      <w:pPr>
        <w:pStyle w:val="ListParagraph"/>
        <w:numPr>
          <w:ilvl w:val="0"/>
          <w:numId w:val="21"/>
        </w:numPr>
        <w:rPr>
          <w:bCs/>
          <w:color w:val="000000"/>
        </w:rPr>
      </w:pPr>
      <w:r w:rsidRPr="008607D5">
        <w:rPr>
          <w:bCs/>
          <w:color w:val="000000"/>
        </w:rPr>
        <w:t>Some institutions have had issues</w:t>
      </w:r>
      <w:r w:rsidR="009D6872">
        <w:rPr>
          <w:bCs/>
          <w:color w:val="000000"/>
        </w:rPr>
        <w:t xml:space="preserve"> centered around Professor of Practice since it is </w:t>
      </w:r>
      <w:r w:rsidRPr="008607D5">
        <w:rPr>
          <w:bCs/>
          <w:color w:val="000000"/>
        </w:rPr>
        <w:t>not a tenure track position.  It would be a three-year</w:t>
      </w:r>
      <w:r w:rsidR="00CA52C5" w:rsidRPr="008607D5">
        <w:rPr>
          <w:bCs/>
          <w:color w:val="000000"/>
        </w:rPr>
        <w:t>,</w:t>
      </w:r>
      <w:r w:rsidRPr="008607D5">
        <w:rPr>
          <w:bCs/>
          <w:color w:val="000000"/>
        </w:rPr>
        <w:t xml:space="preserve"> extendable contract.  </w:t>
      </w:r>
      <w:r w:rsidR="009D6872">
        <w:rPr>
          <w:bCs/>
          <w:color w:val="000000"/>
        </w:rPr>
        <w:t>It would be possible that a person could be “not renewed” after a year, which would result in a two-year notice of intent to not rehire.</w:t>
      </w:r>
    </w:p>
    <w:p w14:paraId="1A9DC8BB" w14:textId="77777777" w:rsidR="009D6872" w:rsidRDefault="00CA52C5" w:rsidP="008607D5">
      <w:pPr>
        <w:pStyle w:val="ListParagraph"/>
        <w:numPr>
          <w:ilvl w:val="0"/>
          <w:numId w:val="21"/>
        </w:numPr>
        <w:rPr>
          <w:bCs/>
          <w:color w:val="000000"/>
        </w:rPr>
      </w:pPr>
      <w:r w:rsidRPr="008607D5">
        <w:rPr>
          <w:bCs/>
          <w:color w:val="000000"/>
        </w:rPr>
        <w:t xml:space="preserve">PSU </w:t>
      </w:r>
      <w:r w:rsidR="00C71074">
        <w:rPr>
          <w:bCs/>
          <w:color w:val="000000"/>
        </w:rPr>
        <w:t>facult</w:t>
      </w:r>
      <w:r w:rsidR="0074427C">
        <w:rPr>
          <w:bCs/>
          <w:color w:val="000000"/>
        </w:rPr>
        <w:t>y members</w:t>
      </w:r>
      <w:r w:rsidR="00C71074">
        <w:rPr>
          <w:bCs/>
          <w:color w:val="000000"/>
        </w:rPr>
        <w:t xml:space="preserve"> oppose adopting Professor of Practice because it is not tenured and would further reduce the number of tenured faculty at PSU.  </w:t>
      </w:r>
    </w:p>
    <w:p w14:paraId="322A80CE" w14:textId="77777777" w:rsidR="009D6872" w:rsidRDefault="00CA52C5" w:rsidP="008607D5">
      <w:pPr>
        <w:pStyle w:val="ListParagraph"/>
        <w:numPr>
          <w:ilvl w:val="0"/>
          <w:numId w:val="21"/>
        </w:numPr>
        <w:rPr>
          <w:bCs/>
          <w:color w:val="000000"/>
        </w:rPr>
      </w:pPr>
      <w:r w:rsidRPr="008607D5">
        <w:rPr>
          <w:bCs/>
          <w:color w:val="000000"/>
        </w:rPr>
        <w:t xml:space="preserve">SOU has a large number of highly qualified instructors who </w:t>
      </w:r>
      <w:r w:rsidR="009D6872">
        <w:rPr>
          <w:bCs/>
          <w:color w:val="000000"/>
        </w:rPr>
        <w:t xml:space="preserve">do not have a terminal degree but have rich experience that would be better acknowledged through this new rank.  </w:t>
      </w:r>
    </w:p>
    <w:p w14:paraId="239C34A2" w14:textId="77777777" w:rsidR="009D6872" w:rsidRPr="00C71074" w:rsidRDefault="009D6872" w:rsidP="009D6872">
      <w:pPr>
        <w:pStyle w:val="ListParagraph"/>
        <w:numPr>
          <w:ilvl w:val="0"/>
          <w:numId w:val="21"/>
        </w:numPr>
        <w:rPr>
          <w:bCs/>
          <w:color w:val="000000"/>
        </w:rPr>
      </w:pPr>
      <w:r w:rsidRPr="00C71074">
        <w:rPr>
          <w:bCs/>
          <w:color w:val="000000"/>
        </w:rPr>
        <w:t xml:space="preserve">Conversely, we have tenure-track positions that </w:t>
      </w:r>
      <w:r w:rsidR="00C71074" w:rsidRPr="00C71074">
        <w:rPr>
          <w:bCs/>
          <w:color w:val="000000"/>
        </w:rPr>
        <w:t xml:space="preserve">may </w:t>
      </w:r>
      <w:r w:rsidRPr="00C71074">
        <w:rPr>
          <w:bCs/>
          <w:color w:val="000000"/>
        </w:rPr>
        <w:t xml:space="preserve">fall more accurately under this new rank. </w:t>
      </w:r>
      <w:r w:rsidR="00CA52C5" w:rsidRPr="00C71074">
        <w:rPr>
          <w:bCs/>
          <w:color w:val="000000"/>
        </w:rPr>
        <w:t xml:space="preserve">Concern is that some </w:t>
      </w:r>
      <w:r w:rsidR="00C71074" w:rsidRPr="00C71074">
        <w:rPr>
          <w:bCs/>
          <w:color w:val="000000"/>
        </w:rPr>
        <w:t>p</w:t>
      </w:r>
      <w:r w:rsidR="00CA52C5" w:rsidRPr="00C71074">
        <w:rPr>
          <w:bCs/>
          <w:color w:val="000000"/>
        </w:rPr>
        <w:t>rofessorial</w:t>
      </w:r>
      <w:r w:rsidR="00C71074" w:rsidRPr="00C71074">
        <w:rPr>
          <w:bCs/>
          <w:color w:val="000000"/>
        </w:rPr>
        <w:t xml:space="preserve"> </w:t>
      </w:r>
      <w:r w:rsidR="00C71074" w:rsidRPr="00C71074">
        <w:rPr>
          <w:bCs/>
          <w:color w:val="000000"/>
        </w:rPr>
        <w:lastRenderedPageBreak/>
        <w:t xml:space="preserve">positions may be replaced with professor of practice positions, particularly those with exceptions to terminal degrees.  </w:t>
      </w:r>
      <w:r w:rsidR="00CA52C5" w:rsidRPr="00C71074">
        <w:rPr>
          <w:bCs/>
          <w:color w:val="000000"/>
        </w:rPr>
        <w:t xml:space="preserve"> </w:t>
      </w:r>
    </w:p>
    <w:p w14:paraId="3A9BDD81" w14:textId="77777777" w:rsidR="009D6872" w:rsidRDefault="00CA52C5" w:rsidP="009D6872">
      <w:pPr>
        <w:pStyle w:val="ListParagraph"/>
        <w:numPr>
          <w:ilvl w:val="0"/>
          <w:numId w:val="21"/>
        </w:numPr>
        <w:rPr>
          <w:bCs/>
          <w:color w:val="000000"/>
        </w:rPr>
      </w:pPr>
      <w:r w:rsidRPr="00C71074">
        <w:rPr>
          <w:bCs/>
          <w:color w:val="000000"/>
        </w:rPr>
        <w:t>Normal</w:t>
      </w:r>
      <w:r w:rsidRPr="008607D5">
        <w:rPr>
          <w:bCs/>
          <w:color w:val="000000"/>
        </w:rPr>
        <w:t>ly a 36 ELU load and same expectations</w:t>
      </w:r>
      <w:r w:rsidR="008607D5">
        <w:rPr>
          <w:bCs/>
          <w:color w:val="000000"/>
        </w:rPr>
        <w:t xml:space="preserve"> in teaching</w:t>
      </w:r>
      <w:r w:rsidR="009D6872">
        <w:rPr>
          <w:bCs/>
          <w:color w:val="000000"/>
        </w:rPr>
        <w:t xml:space="preserve"> that all faculty </w:t>
      </w:r>
      <w:r w:rsidR="004A0555">
        <w:rPr>
          <w:bCs/>
          <w:color w:val="000000"/>
        </w:rPr>
        <w:t xml:space="preserve">members </w:t>
      </w:r>
      <w:r w:rsidR="009D6872">
        <w:rPr>
          <w:bCs/>
          <w:color w:val="000000"/>
        </w:rPr>
        <w:t xml:space="preserve">must maintain.  </w:t>
      </w:r>
    </w:p>
    <w:p w14:paraId="088D6F9D" w14:textId="77777777" w:rsidR="00B6478E" w:rsidRDefault="00CA52C5" w:rsidP="009D6872">
      <w:pPr>
        <w:pStyle w:val="ListParagraph"/>
        <w:numPr>
          <w:ilvl w:val="0"/>
          <w:numId w:val="21"/>
        </w:numPr>
        <w:rPr>
          <w:bCs/>
          <w:color w:val="000000"/>
        </w:rPr>
      </w:pPr>
      <w:r w:rsidRPr="009D6872">
        <w:rPr>
          <w:bCs/>
          <w:color w:val="000000"/>
        </w:rPr>
        <w:t xml:space="preserve">The scholarship expectations would be </w:t>
      </w:r>
      <w:r w:rsidR="00C71074">
        <w:rPr>
          <w:bCs/>
          <w:color w:val="000000"/>
        </w:rPr>
        <w:t xml:space="preserve">significantly </w:t>
      </w:r>
      <w:r w:rsidR="008607D5" w:rsidRPr="009D6872">
        <w:rPr>
          <w:bCs/>
          <w:color w:val="000000"/>
        </w:rPr>
        <w:t>reduced (application-based)</w:t>
      </w:r>
      <w:r w:rsidRPr="009D6872">
        <w:rPr>
          <w:bCs/>
          <w:color w:val="000000"/>
        </w:rPr>
        <w:t xml:space="preserve">.  </w:t>
      </w:r>
    </w:p>
    <w:p w14:paraId="34FF9408" w14:textId="77777777" w:rsidR="009D6872" w:rsidRDefault="00CA52C5" w:rsidP="009D6872">
      <w:pPr>
        <w:pStyle w:val="ListParagraph"/>
        <w:numPr>
          <w:ilvl w:val="0"/>
          <w:numId w:val="21"/>
        </w:numPr>
        <w:rPr>
          <w:bCs/>
          <w:color w:val="000000"/>
        </w:rPr>
      </w:pPr>
      <w:r w:rsidRPr="009D6872">
        <w:rPr>
          <w:bCs/>
          <w:color w:val="000000"/>
        </w:rPr>
        <w:t xml:space="preserve">Service load would be expanded, including </w:t>
      </w:r>
      <w:r w:rsidR="00C71074">
        <w:rPr>
          <w:bCs/>
          <w:color w:val="000000"/>
        </w:rPr>
        <w:t xml:space="preserve">significant </w:t>
      </w:r>
      <w:r w:rsidR="008607D5" w:rsidRPr="009D6872">
        <w:rPr>
          <w:bCs/>
          <w:color w:val="000000"/>
        </w:rPr>
        <w:t>professional</w:t>
      </w:r>
      <w:r w:rsidR="00C71074">
        <w:rPr>
          <w:bCs/>
          <w:color w:val="000000"/>
        </w:rPr>
        <w:t xml:space="preserve"> service</w:t>
      </w:r>
      <w:r w:rsidR="008607D5" w:rsidRPr="009D6872">
        <w:rPr>
          <w:bCs/>
          <w:color w:val="000000"/>
        </w:rPr>
        <w:t xml:space="preserve">, </w:t>
      </w:r>
      <w:r w:rsidRPr="009D6872">
        <w:rPr>
          <w:bCs/>
          <w:color w:val="000000"/>
        </w:rPr>
        <w:t>outside of campus</w:t>
      </w:r>
      <w:r w:rsidR="008607D5" w:rsidRPr="009D6872">
        <w:rPr>
          <w:bCs/>
          <w:color w:val="000000"/>
        </w:rPr>
        <w:t xml:space="preserve"> obligations</w:t>
      </w:r>
      <w:r w:rsidR="00B6478E">
        <w:rPr>
          <w:bCs/>
          <w:color w:val="000000"/>
        </w:rPr>
        <w:t xml:space="preserve"> (local, regional).</w:t>
      </w:r>
      <w:r w:rsidRPr="009D6872">
        <w:rPr>
          <w:bCs/>
          <w:color w:val="000000"/>
        </w:rPr>
        <w:t xml:space="preserve"> </w:t>
      </w:r>
    </w:p>
    <w:p w14:paraId="4BDEC103" w14:textId="77777777" w:rsidR="009D6872" w:rsidRDefault="00B6478E" w:rsidP="009D6872">
      <w:pPr>
        <w:pStyle w:val="ListParagraph"/>
        <w:numPr>
          <w:ilvl w:val="0"/>
          <w:numId w:val="21"/>
        </w:numPr>
        <w:rPr>
          <w:bCs/>
          <w:color w:val="000000"/>
        </w:rPr>
      </w:pPr>
      <w:r>
        <w:rPr>
          <w:bCs/>
          <w:color w:val="000000"/>
        </w:rPr>
        <w:t>Constitution Committee needs guidance</w:t>
      </w:r>
      <w:r w:rsidR="00DD0D49">
        <w:rPr>
          <w:bCs/>
          <w:color w:val="000000"/>
        </w:rPr>
        <w:t xml:space="preserve">.  </w:t>
      </w:r>
      <w:r w:rsidR="009D6872">
        <w:rPr>
          <w:bCs/>
          <w:color w:val="000000"/>
        </w:rPr>
        <w:t xml:space="preserve">Where do we stand on this issue?  Should we go forward?  </w:t>
      </w:r>
      <w:r w:rsidR="00DD0D49">
        <w:rPr>
          <w:bCs/>
          <w:color w:val="000000"/>
        </w:rPr>
        <w:t>Are they going in the right direction?</w:t>
      </w:r>
    </w:p>
    <w:p w14:paraId="3B9F5C38" w14:textId="77777777" w:rsidR="00CA52C5" w:rsidRPr="009D6872" w:rsidRDefault="009D6872" w:rsidP="009D6872">
      <w:pPr>
        <w:pStyle w:val="ListParagraph"/>
        <w:numPr>
          <w:ilvl w:val="0"/>
          <w:numId w:val="21"/>
        </w:numPr>
        <w:rPr>
          <w:bCs/>
          <w:color w:val="000000"/>
        </w:rPr>
      </w:pPr>
      <w:r>
        <w:rPr>
          <w:bCs/>
          <w:color w:val="000000"/>
        </w:rPr>
        <w:t xml:space="preserve">Waters explained that since this is a bargaining year, we must move quickly.  Ettlich agreed that </w:t>
      </w:r>
      <w:r w:rsidR="00B6478E">
        <w:rPr>
          <w:bCs/>
          <w:color w:val="000000"/>
        </w:rPr>
        <w:t>i</w:t>
      </w:r>
      <w:r w:rsidR="008607D5" w:rsidRPr="009D6872">
        <w:rPr>
          <w:bCs/>
          <w:color w:val="000000"/>
        </w:rPr>
        <w:t xml:space="preserve">f we are doing this, we must put it into discussion for bargaining this year.  </w:t>
      </w:r>
      <w:r w:rsidR="00DD0D49">
        <w:rPr>
          <w:bCs/>
          <w:color w:val="000000"/>
        </w:rPr>
        <w:t>Decisions must be made by June</w:t>
      </w:r>
      <w:r w:rsidR="00CA52C5" w:rsidRPr="009D6872">
        <w:rPr>
          <w:bCs/>
          <w:color w:val="000000"/>
        </w:rPr>
        <w:t>.</w:t>
      </w:r>
    </w:p>
    <w:p w14:paraId="6BA198CC" w14:textId="77777777" w:rsidR="00CA52C5" w:rsidRPr="008607D5" w:rsidRDefault="00CA52C5" w:rsidP="008607D5">
      <w:pPr>
        <w:pStyle w:val="ListParagraph"/>
        <w:numPr>
          <w:ilvl w:val="0"/>
          <w:numId w:val="21"/>
        </w:numPr>
        <w:rPr>
          <w:bCs/>
          <w:color w:val="000000"/>
        </w:rPr>
      </w:pPr>
      <w:r w:rsidRPr="008607D5">
        <w:rPr>
          <w:bCs/>
          <w:color w:val="000000"/>
        </w:rPr>
        <w:t xml:space="preserve">Klein </w:t>
      </w:r>
      <w:r w:rsidR="00DD0D49">
        <w:rPr>
          <w:bCs/>
          <w:color w:val="000000"/>
        </w:rPr>
        <w:t xml:space="preserve">explained that he understands that the </w:t>
      </w:r>
      <w:r w:rsidRPr="008607D5">
        <w:rPr>
          <w:bCs/>
          <w:color w:val="000000"/>
        </w:rPr>
        <w:t>sch</w:t>
      </w:r>
      <w:r w:rsidR="00B6478E">
        <w:rPr>
          <w:bCs/>
          <w:color w:val="000000"/>
        </w:rPr>
        <w:t xml:space="preserve">olarship requirements </w:t>
      </w:r>
      <w:r w:rsidR="00DD0D49">
        <w:rPr>
          <w:bCs/>
          <w:color w:val="000000"/>
        </w:rPr>
        <w:t xml:space="preserve">might leave </w:t>
      </w:r>
      <w:r w:rsidR="00B6478E">
        <w:rPr>
          <w:bCs/>
          <w:color w:val="000000"/>
        </w:rPr>
        <w:t>entirely</w:t>
      </w:r>
      <w:r w:rsidR="00DD0D49">
        <w:rPr>
          <w:bCs/>
          <w:color w:val="000000"/>
        </w:rPr>
        <w:t xml:space="preserve"> and be replaced</w:t>
      </w:r>
      <w:r w:rsidR="00B6478E">
        <w:rPr>
          <w:bCs/>
          <w:color w:val="000000"/>
        </w:rPr>
        <w:t xml:space="preserve"> with increased community involvement.  </w:t>
      </w:r>
    </w:p>
    <w:p w14:paraId="316FBCC0" w14:textId="77777777" w:rsidR="00CA52C5" w:rsidRPr="008607D5" w:rsidRDefault="00CA52C5" w:rsidP="008607D5">
      <w:pPr>
        <w:pStyle w:val="ListParagraph"/>
        <w:numPr>
          <w:ilvl w:val="0"/>
          <w:numId w:val="21"/>
        </w:numPr>
        <w:rPr>
          <w:bCs/>
          <w:color w:val="000000"/>
        </w:rPr>
      </w:pPr>
      <w:r w:rsidRPr="008607D5">
        <w:rPr>
          <w:bCs/>
          <w:color w:val="000000"/>
        </w:rPr>
        <w:t>Waters: Would that disallow</w:t>
      </w:r>
      <w:r w:rsidR="00B6478E">
        <w:rPr>
          <w:bCs/>
          <w:color w:val="000000"/>
        </w:rPr>
        <w:t xml:space="preserve"> scholarship</w:t>
      </w:r>
      <w:r w:rsidRPr="008607D5">
        <w:rPr>
          <w:bCs/>
          <w:color w:val="000000"/>
        </w:rPr>
        <w:t xml:space="preserve">? No, </w:t>
      </w:r>
      <w:r w:rsidR="00B6478E">
        <w:rPr>
          <w:bCs/>
          <w:color w:val="000000"/>
        </w:rPr>
        <w:t xml:space="preserve">it would </w:t>
      </w:r>
      <w:r w:rsidRPr="008607D5">
        <w:rPr>
          <w:bCs/>
          <w:color w:val="000000"/>
        </w:rPr>
        <w:t>just not required.</w:t>
      </w:r>
    </w:p>
    <w:p w14:paraId="26A8E84B" w14:textId="77777777" w:rsidR="00CA52C5" w:rsidRPr="008607D5" w:rsidRDefault="00CA52C5" w:rsidP="008607D5">
      <w:pPr>
        <w:pStyle w:val="ListParagraph"/>
        <w:numPr>
          <w:ilvl w:val="0"/>
          <w:numId w:val="21"/>
        </w:numPr>
        <w:rPr>
          <w:bCs/>
          <w:color w:val="000000"/>
        </w:rPr>
      </w:pPr>
      <w:r w:rsidRPr="008607D5">
        <w:rPr>
          <w:bCs/>
          <w:color w:val="000000"/>
        </w:rPr>
        <w:t xml:space="preserve">McCain: What are the benefits?  Ettlich explained that in School of Business, several people who fit this category </w:t>
      </w:r>
      <w:r w:rsidR="00B6478E">
        <w:rPr>
          <w:bCs/>
          <w:color w:val="000000"/>
        </w:rPr>
        <w:t xml:space="preserve">but were on Professorial tracks </w:t>
      </w:r>
      <w:r w:rsidRPr="008607D5">
        <w:rPr>
          <w:bCs/>
          <w:color w:val="000000"/>
        </w:rPr>
        <w:t xml:space="preserve">were moved to Senior Instructor, not by choice. </w:t>
      </w:r>
      <w:r w:rsidR="00B6478E">
        <w:rPr>
          <w:bCs/>
          <w:color w:val="000000"/>
        </w:rPr>
        <w:t xml:space="preserve">She has a faculty member in Math who would benefit from this new rank.  Ettlich acknowledges that this could be tricky in the Educational field. The choice might be appealing for some faculty.  Salary would be closer to Professorial rank than Instructor rank.  </w:t>
      </w:r>
    </w:p>
    <w:p w14:paraId="38E45738" w14:textId="77777777" w:rsidR="00CA52C5" w:rsidRPr="008607D5" w:rsidRDefault="00CA52C5" w:rsidP="008607D5">
      <w:pPr>
        <w:pStyle w:val="ListParagraph"/>
        <w:numPr>
          <w:ilvl w:val="0"/>
          <w:numId w:val="21"/>
        </w:numPr>
        <w:rPr>
          <w:bCs/>
          <w:color w:val="000000"/>
        </w:rPr>
      </w:pPr>
      <w:r w:rsidRPr="008607D5">
        <w:rPr>
          <w:bCs/>
          <w:color w:val="000000"/>
        </w:rPr>
        <w:t>Klein: many areas in the campus have applied areas of curriculum where someone in the professional world might be useful and could be compensated.</w:t>
      </w:r>
      <w:r w:rsidR="00B6478E">
        <w:rPr>
          <w:bCs/>
          <w:color w:val="000000"/>
        </w:rPr>
        <w:t xml:space="preserve">  </w:t>
      </w:r>
    </w:p>
    <w:p w14:paraId="2AF2CE3F" w14:textId="77777777" w:rsidR="00CA52C5" w:rsidRPr="00B6478E" w:rsidRDefault="00CA52C5" w:rsidP="00B6478E">
      <w:pPr>
        <w:pStyle w:val="ListParagraph"/>
        <w:numPr>
          <w:ilvl w:val="0"/>
          <w:numId w:val="21"/>
        </w:numPr>
        <w:rPr>
          <w:bCs/>
          <w:color w:val="000000"/>
        </w:rPr>
      </w:pPr>
      <w:r w:rsidRPr="008607D5">
        <w:rPr>
          <w:bCs/>
          <w:color w:val="000000"/>
        </w:rPr>
        <w:t xml:space="preserve">May: How would a faculty member move from one </w:t>
      </w:r>
      <w:r w:rsidR="00B6478E">
        <w:rPr>
          <w:bCs/>
          <w:color w:val="000000"/>
        </w:rPr>
        <w:t xml:space="preserve">track to another?  Ettlich explained that a </w:t>
      </w:r>
      <w:r w:rsidRPr="008607D5">
        <w:rPr>
          <w:bCs/>
          <w:color w:val="000000"/>
        </w:rPr>
        <w:t xml:space="preserve">formal reappointment process would need to be </w:t>
      </w:r>
      <w:r w:rsidR="00B6478E">
        <w:rPr>
          <w:bCs/>
          <w:color w:val="000000"/>
        </w:rPr>
        <w:t xml:space="preserve">implemented, preferably with the agreement of the faculty member. Klein agreed that the intention is not to remove existing rank from current faculty members.  </w:t>
      </w:r>
    </w:p>
    <w:p w14:paraId="3FDF04A1" w14:textId="77777777" w:rsidR="00B6478E" w:rsidRDefault="00B6478E" w:rsidP="00B6478E">
      <w:pPr>
        <w:pStyle w:val="ListParagraph"/>
        <w:numPr>
          <w:ilvl w:val="0"/>
          <w:numId w:val="21"/>
        </w:numPr>
        <w:rPr>
          <w:bCs/>
          <w:color w:val="000000"/>
        </w:rPr>
      </w:pPr>
      <w:r>
        <w:rPr>
          <w:bCs/>
          <w:color w:val="000000"/>
        </w:rPr>
        <w:t>Marlowe voiced c</w:t>
      </w:r>
      <w:r w:rsidR="00CA52C5" w:rsidRPr="008607D5">
        <w:rPr>
          <w:bCs/>
          <w:color w:val="000000"/>
        </w:rPr>
        <w:t>oncerned about the possibility of current tenured faculty who quali</w:t>
      </w:r>
      <w:r>
        <w:rPr>
          <w:bCs/>
          <w:color w:val="000000"/>
        </w:rPr>
        <w:t xml:space="preserve">fy for this potentially losing tenure already earned.  In the past, no member holding earned tenure had that tenure removed; instead, those on tenure tracks were rerouted.  </w:t>
      </w:r>
    </w:p>
    <w:p w14:paraId="69C161BD" w14:textId="77777777" w:rsidR="00B6478E" w:rsidRDefault="00B6478E" w:rsidP="00B6478E">
      <w:pPr>
        <w:pStyle w:val="ListParagraph"/>
        <w:numPr>
          <w:ilvl w:val="0"/>
          <w:numId w:val="21"/>
        </w:numPr>
      </w:pPr>
      <w:r>
        <w:t>Stonelake added that with the new House model, this new rank could prove valuable in gaining interdisciplinary support and knowledge.</w:t>
      </w:r>
    </w:p>
    <w:p w14:paraId="3ACF73EA" w14:textId="77777777" w:rsidR="00E4584D" w:rsidRPr="00B6478E" w:rsidRDefault="00B6478E" w:rsidP="00B6478E">
      <w:pPr>
        <w:pStyle w:val="ListParagraph"/>
        <w:numPr>
          <w:ilvl w:val="0"/>
          <w:numId w:val="21"/>
        </w:numPr>
      </w:pPr>
      <w:r w:rsidRPr="00B6478E">
        <w:t xml:space="preserve">Waters encourages everyone to take this discussion to departments.  </w:t>
      </w:r>
    </w:p>
    <w:p w14:paraId="439EB332" w14:textId="77777777" w:rsidR="00F44C50" w:rsidRPr="003972B9" w:rsidRDefault="00F44C50" w:rsidP="0064570E">
      <w:pPr>
        <w:autoSpaceDE w:val="0"/>
        <w:autoSpaceDN w:val="0"/>
        <w:adjustRightInd w:val="0"/>
        <w:spacing w:after="0" w:line="240" w:lineRule="auto"/>
        <w:rPr>
          <w:rFonts w:ascii="Arial" w:hAnsi="Arial"/>
          <w:bCs/>
          <w:color w:val="000000"/>
          <w:sz w:val="24"/>
          <w:szCs w:val="24"/>
        </w:rPr>
      </w:pPr>
    </w:p>
    <w:p w14:paraId="3A4D612D" w14:textId="77777777" w:rsidR="00E4584D" w:rsidRDefault="00362889" w:rsidP="00227731">
      <w:pPr>
        <w:autoSpaceDE w:val="0"/>
        <w:autoSpaceDN w:val="0"/>
        <w:adjustRightInd w:val="0"/>
        <w:spacing w:after="0" w:line="240" w:lineRule="auto"/>
        <w:rPr>
          <w:rFonts w:ascii="Arial" w:hAnsi="Arial"/>
          <w:b/>
          <w:bCs/>
          <w:color w:val="000000"/>
          <w:sz w:val="24"/>
          <w:szCs w:val="24"/>
        </w:rPr>
      </w:pPr>
      <w:r w:rsidRPr="003972B9">
        <w:rPr>
          <w:rFonts w:ascii="Arial" w:hAnsi="Arial"/>
          <w:b/>
          <w:bCs/>
          <w:color w:val="000000"/>
          <w:sz w:val="24"/>
          <w:szCs w:val="24"/>
        </w:rPr>
        <w:t xml:space="preserve">Action Items: </w:t>
      </w:r>
    </w:p>
    <w:p w14:paraId="4595D749" w14:textId="77777777" w:rsidR="004963FC" w:rsidRPr="00E4584D" w:rsidRDefault="00E4584D" w:rsidP="00227731">
      <w:pPr>
        <w:autoSpaceDE w:val="0"/>
        <w:autoSpaceDN w:val="0"/>
        <w:adjustRightInd w:val="0"/>
        <w:spacing w:after="0" w:line="240" w:lineRule="auto"/>
        <w:rPr>
          <w:rFonts w:ascii="Arial" w:hAnsi="Arial"/>
          <w:bCs/>
          <w:color w:val="000000"/>
          <w:sz w:val="24"/>
          <w:szCs w:val="24"/>
        </w:rPr>
      </w:pPr>
      <w:r>
        <w:rPr>
          <w:rFonts w:ascii="Arial" w:hAnsi="Arial"/>
          <w:bCs/>
          <w:color w:val="000000"/>
          <w:sz w:val="24"/>
          <w:szCs w:val="24"/>
        </w:rPr>
        <w:t>There were no Action Items.</w:t>
      </w:r>
    </w:p>
    <w:p w14:paraId="2070E07E" w14:textId="77777777" w:rsidR="009B267B" w:rsidRPr="003972B9" w:rsidRDefault="009B267B" w:rsidP="00227731">
      <w:pPr>
        <w:autoSpaceDE w:val="0"/>
        <w:autoSpaceDN w:val="0"/>
        <w:adjustRightInd w:val="0"/>
        <w:spacing w:after="0" w:line="240" w:lineRule="auto"/>
        <w:rPr>
          <w:rFonts w:ascii="Arial" w:hAnsi="Arial"/>
          <w:b/>
          <w:bCs/>
          <w:color w:val="000000"/>
          <w:sz w:val="24"/>
          <w:szCs w:val="24"/>
        </w:rPr>
      </w:pPr>
    </w:p>
    <w:p w14:paraId="2560F480" w14:textId="77777777" w:rsidR="009B267B" w:rsidRPr="003972B9" w:rsidRDefault="00B23DDB" w:rsidP="0064570E">
      <w:pPr>
        <w:autoSpaceDE w:val="0"/>
        <w:autoSpaceDN w:val="0"/>
        <w:adjustRightInd w:val="0"/>
        <w:spacing w:after="0" w:line="240" w:lineRule="auto"/>
        <w:rPr>
          <w:rFonts w:ascii="Arial" w:hAnsi="Arial"/>
          <w:b/>
          <w:bCs/>
          <w:color w:val="000000"/>
          <w:sz w:val="24"/>
          <w:szCs w:val="24"/>
        </w:rPr>
      </w:pPr>
      <w:r w:rsidRPr="003972B9">
        <w:rPr>
          <w:rFonts w:ascii="Arial" w:hAnsi="Arial"/>
          <w:b/>
          <w:bCs/>
          <w:color w:val="000000"/>
          <w:sz w:val="24"/>
          <w:szCs w:val="24"/>
        </w:rPr>
        <w:t>University Studies Committee – Lee Ayers</w:t>
      </w:r>
      <w:r w:rsidR="0076393F" w:rsidRPr="003972B9">
        <w:rPr>
          <w:rFonts w:ascii="Arial" w:hAnsi="Arial"/>
          <w:b/>
          <w:bCs/>
          <w:color w:val="000000"/>
          <w:sz w:val="24"/>
          <w:szCs w:val="24"/>
        </w:rPr>
        <w:t xml:space="preserve"> </w:t>
      </w:r>
    </w:p>
    <w:p w14:paraId="1390AB38" w14:textId="77777777" w:rsidR="00E4584D" w:rsidRPr="00E4584D" w:rsidRDefault="00E4584D" w:rsidP="00E4584D">
      <w:pPr>
        <w:pStyle w:val="ListParagraph"/>
        <w:numPr>
          <w:ilvl w:val="0"/>
          <w:numId w:val="13"/>
        </w:numPr>
        <w:rPr>
          <w:bCs/>
          <w:color w:val="000000"/>
        </w:rPr>
      </w:pPr>
      <w:r w:rsidRPr="00E4584D">
        <w:rPr>
          <w:bCs/>
          <w:color w:val="000000"/>
        </w:rPr>
        <w:lastRenderedPageBreak/>
        <w:t>Ayers would like to move forward on the materials she presented last Senate meeting about ne</w:t>
      </w:r>
      <w:r w:rsidR="00C02C75">
        <w:rPr>
          <w:bCs/>
          <w:color w:val="000000"/>
        </w:rPr>
        <w:t>w course proposals (</w:t>
      </w:r>
      <w:r w:rsidRPr="00E4584D">
        <w:rPr>
          <w:bCs/>
          <w:color w:val="000000"/>
        </w:rPr>
        <w:t>Exploration and Integration courses</w:t>
      </w:r>
      <w:r w:rsidR="00C02C75">
        <w:rPr>
          <w:bCs/>
          <w:color w:val="000000"/>
        </w:rPr>
        <w:t>)</w:t>
      </w:r>
      <w:r w:rsidRPr="00E4584D">
        <w:rPr>
          <w:bCs/>
          <w:color w:val="000000"/>
        </w:rPr>
        <w:t xml:space="preserve">.  </w:t>
      </w:r>
    </w:p>
    <w:p w14:paraId="30053938" w14:textId="77777777" w:rsidR="00E4584D" w:rsidRPr="00C02C75" w:rsidRDefault="00E4584D" w:rsidP="00C02C75">
      <w:pPr>
        <w:pStyle w:val="ListParagraph"/>
        <w:numPr>
          <w:ilvl w:val="0"/>
          <w:numId w:val="13"/>
        </w:numPr>
        <w:rPr>
          <w:bCs/>
          <w:color w:val="000000"/>
        </w:rPr>
      </w:pPr>
      <w:r w:rsidRPr="00E4584D">
        <w:rPr>
          <w:bCs/>
          <w:color w:val="000000"/>
        </w:rPr>
        <w:t xml:space="preserve">Carter moved </w:t>
      </w:r>
      <w:r w:rsidR="00C02C75">
        <w:rPr>
          <w:bCs/>
          <w:color w:val="000000"/>
        </w:rPr>
        <w:t xml:space="preserve">to accept the US Committee’s proposal, </w:t>
      </w:r>
      <w:r w:rsidRPr="00C02C75">
        <w:rPr>
          <w:bCs/>
          <w:color w:val="000000"/>
        </w:rPr>
        <w:t xml:space="preserve">and Cleland-Sipfle seconded.  </w:t>
      </w:r>
    </w:p>
    <w:p w14:paraId="5370E3D2" w14:textId="77777777" w:rsidR="00C02C75" w:rsidRDefault="00E4584D" w:rsidP="0064570E">
      <w:pPr>
        <w:autoSpaceDE w:val="0"/>
        <w:autoSpaceDN w:val="0"/>
        <w:adjustRightInd w:val="0"/>
        <w:spacing w:after="0" w:line="240" w:lineRule="auto"/>
        <w:rPr>
          <w:rFonts w:ascii="Arial" w:hAnsi="Arial"/>
          <w:bCs/>
          <w:color w:val="000000"/>
          <w:sz w:val="24"/>
          <w:szCs w:val="24"/>
        </w:rPr>
      </w:pPr>
      <w:r w:rsidRPr="00C02C75">
        <w:rPr>
          <w:rFonts w:ascii="Arial" w:hAnsi="Arial"/>
          <w:b/>
          <w:bCs/>
          <w:color w:val="000000"/>
          <w:sz w:val="24"/>
          <w:szCs w:val="24"/>
        </w:rPr>
        <w:t>Discussion:</w:t>
      </w:r>
      <w:r>
        <w:rPr>
          <w:rFonts w:ascii="Arial" w:hAnsi="Arial"/>
          <w:bCs/>
          <w:color w:val="000000"/>
          <w:sz w:val="24"/>
          <w:szCs w:val="24"/>
        </w:rPr>
        <w:t xml:space="preserve">  </w:t>
      </w:r>
    </w:p>
    <w:p w14:paraId="2CE0DE42" w14:textId="77777777" w:rsidR="00E4584D" w:rsidRPr="00C02C75" w:rsidRDefault="00C02C75" w:rsidP="0064570E">
      <w:pPr>
        <w:pStyle w:val="ListParagraph"/>
        <w:numPr>
          <w:ilvl w:val="0"/>
          <w:numId w:val="24"/>
        </w:numPr>
        <w:rPr>
          <w:bCs/>
          <w:color w:val="000000"/>
        </w:rPr>
      </w:pPr>
      <w:r>
        <w:rPr>
          <w:bCs/>
          <w:color w:val="000000"/>
        </w:rPr>
        <w:t>Ettlich wondered</w:t>
      </w:r>
      <w:r w:rsidR="00E4584D" w:rsidRPr="00C02C75">
        <w:rPr>
          <w:bCs/>
          <w:color w:val="000000"/>
        </w:rPr>
        <w:t xml:space="preserve"> how EMDA 205 qualifies as </w:t>
      </w:r>
      <w:r w:rsidRPr="00C02C75">
        <w:rPr>
          <w:bCs/>
          <w:color w:val="000000"/>
        </w:rPr>
        <w:t>a science strand</w:t>
      </w:r>
      <w:r w:rsidR="00E4584D" w:rsidRPr="00C02C75">
        <w:rPr>
          <w:bCs/>
          <w:color w:val="000000"/>
        </w:rPr>
        <w:t xml:space="preserve"> course.  It’s heavily computer based.  It met le</w:t>
      </w:r>
      <w:r w:rsidRPr="00C02C75">
        <w:rPr>
          <w:bCs/>
          <w:color w:val="000000"/>
        </w:rPr>
        <w:t xml:space="preserve">arning objectives for strand G and is </w:t>
      </w:r>
      <w:r w:rsidR="00DD0D49" w:rsidRPr="00C02C75">
        <w:rPr>
          <w:bCs/>
          <w:color w:val="000000"/>
        </w:rPr>
        <w:t xml:space="preserve">a </w:t>
      </w:r>
      <w:r w:rsidR="00DD0D49">
        <w:rPr>
          <w:bCs/>
          <w:color w:val="000000"/>
        </w:rPr>
        <w:t>non</w:t>
      </w:r>
      <w:r w:rsidRPr="00C02C75">
        <w:rPr>
          <w:bCs/>
          <w:color w:val="000000"/>
        </w:rPr>
        <w:t>-</w:t>
      </w:r>
      <w:r w:rsidR="00E4584D" w:rsidRPr="00C02C75">
        <w:rPr>
          <w:bCs/>
          <w:color w:val="000000"/>
        </w:rPr>
        <w:t>lab</w:t>
      </w:r>
      <w:r w:rsidRPr="00C02C75">
        <w:rPr>
          <w:bCs/>
          <w:color w:val="000000"/>
        </w:rPr>
        <w:t xml:space="preserve"> course</w:t>
      </w:r>
      <w:r w:rsidR="00E4584D" w:rsidRPr="00C02C75">
        <w:rPr>
          <w:bCs/>
          <w:color w:val="000000"/>
        </w:rPr>
        <w:t xml:space="preserve">.  </w:t>
      </w:r>
      <w:r>
        <w:rPr>
          <w:bCs/>
          <w:color w:val="000000"/>
        </w:rPr>
        <w:t>Sahr inquired about objectives, and Ayers clarified.</w:t>
      </w:r>
    </w:p>
    <w:p w14:paraId="49BB6431" w14:textId="77777777" w:rsidR="00E4584D" w:rsidRPr="00E4584D" w:rsidRDefault="00E4584D" w:rsidP="00E4584D">
      <w:pPr>
        <w:pStyle w:val="ListParagraph"/>
        <w:numPr>
          <w:ilvl w:val="0"/>
          <w:numId w:val="14"/>
        </w:numPr>
        <w:rPr>
          <w:bCs/>
          <w:color w:val="000000"/>
        </w:rPr>
      </w:pPr>
      <w:r w:rsidRPr="00E4584D">
        <w:rPr>
          <w:bCs/>
          <w:color w:val="000000"/>
        </w:rPr>
        <w:t xml:space="preserve">Motion passed with all in favor and one opposed.  There were no abstentions, and the motion carried.  </w:t>
      </w:r>
    </w:p>
    <w:p w14:paraId="34FF79F4" w14:textId="77777777" w:rsidR="009D6872" w:rsidRDefault="00E4584D" w:rsidP="00C02C75">
      <w:pPr>
        <w:rPr>
          <w:rFonts w:ascii="Arial" w:hAnsi="Arial"/>
          <w:sz w:val="24"/>
        </w:rPr>
      </w:pPr>
      <w:proofErr w:type="spellStart"/>
      <w:r w:rsidRPr="009D6872">
        <w:rPr>
          <w:rFonts w:ascii="Arial" w:hAnsi="Arial"/>
          <w:b/>
          <w:sz w:val="24"/>
        </w:rPr>
        <w:t>HSem</w:t>
      </w:r>
      <w:proofErr w:type="spellEnd"/>
      <w:r w:rsidRPr="009D6872">
        <w:rPr>
          <w:rFonts w:ascii="Arial" w:hAnsi="Arial"/>
          <w:b/>
          <w:sz w:val="24"/>
        </w:rPr>
        <w:t>:</w:t>
      </w:r>
      <w:r w:rsidRPr="00C02C75">
        <w:rPr>
          <w:rFonts w:ascii="Arial" w:hAnsi="Arial"/>
          <w:sz w:val="24"/>
        </w:rPr>
        <w:t xml:space="preserve">  </w:t>
      </w:r>
    </w:p>
    <w:p w14:paraId="47F64A6D" w14:textId="77777777" w:rsidR="00C02C75" w:rsidRPr="009D6872" w:rsidRDefault="009D6872" w:rsidP="009D6872">
      <w:pPr>
        <w:pStyle w:val="ListParagraph"/>
        <w:numPr>
          <w:ilvl w:val="0"/>
          <w:numId w:val="14"/>
        </w:numPr>
      </w:pPr>
      <w:r w:rsidRPr="009D6872">
        <w:t xml:space="preserve">Ayers explained that the </w:t>
      </w:r>
      <w:r w:rsidR="00E4584D" w:rsidRPr="009D6872">
        <w:t>House</w:t>
      </w:r>
      <w:r w:rsidRPr="009D6872">
        <w:t>s</w:t>
      </w:r>
      <w:r w:rsidR="00E4584D" w:rsidRPr="009D6872">
        <w:t xml:space="preserve"> </w:t>
      </w:r>
      <w:r w:rsidRPr="009D6872">
        <w:t>want</w:t>
      </w:r>
      <w:r w:rsidR="00E4584D" w:rsidRPr="009D6872">
        <w:t xml:space="preserve"> to develop a template to meet and a</w:t>
      </w:r>
      <w:r w:rsidRPr="009D6872">
        <w:t xml:space="preserve">ddress the foundational goals: </w:t>
      </w:r>
      <w:r w:rsidR="00E4584D" w:rsidRPr="009D6872">
        <w:t xml:space="preserve">Communication, thinking, </w:t>
      </w:r>
      <w:r w:rsidRPr="009D6872">
        <w:t>and information</w:t>
      </w:r>
      <w:r w:rsidR="00C02C75" w:rsidRPr="009D6872">
        <w:t xml:space="preserve"> literacy.  </w:t>
      </w:r>
      <w:r w:rsidR="00E4584D" w:rsidRPr="009D6872">
        <w:t>US</w:t>
      </w:r>
      <w:r w:rsidRPr="009D6872">
        <w:t xml:space="preserve"> Committee</w:t>
      </w:r>
      <w:r w:rsidR="00E4584D" w:rsidRPr="009D6872">
        <w:t xml:space="preserve"> has approved the shell, not the specific instructional details.  </w:t>
      </w:r>
      <w:r w:rsidRPr="009D6872">
        <w:t xml:space="preserve">These </w:t>
      </w:r>
      <w:r w:rsidR="00DD0D49" w:rsidRPr="009D6872">
        <w:t>proposals will</w:t>
      </w:r>
      <w:r w:rsidR="00E4584D" w:rsidRPr="009D6872">
        <w:t xml:space="preserve"> not go to </w:t>
      </w:r>
      <w:proofErr w:type="spellStart"/>
      <w:r w:rsidR="00E4584D" w:rsidRPr="009D6872">
        <w:t>USem</w:t>
      </w:r>
      <w:proofErr w:type="spellEnd"/>
      <w:r w:rsidR="00E4584D" w:rsidRPr="009D6872">
        <w:t xml:space="preserve"> for approval—</w:t>
      </w:r>
      <w:r w:rsidR="00C02C75" w:rsidRPr="009D6872">
        <w:t xml:space="preserve">they will go </w:t>
      </w:r>
      <w:r w:rsidR="00E4584D" w:rsidRPr="009D6872">
        <w:t xml:space="preserve">straight to </w:t>
      </w:r>
      <w:r w:rsidR="00C02C75" w:rsidRPr="009D6872">
        <w:t xml:space="preserve">Curriculum Committee.  </w:t>
      </w:r>
    </w:p>
    <w:p w14:paraId="4E9207B2" w14:textId="77777777" w:rsidR="00E4584D" w:rsidRPr="00C02C75" w:rsidRDefault="00C02C75" w:rsidP="00C02C75">
      <w:pPr>
        <w:pStyle w:val="ListParagraph"/>
        <w:numPr>
          <w:ilvl w:val="0"/>
          <w:numId w:val="14"/>
        </w:numPr>
        <w:rPr>
          <w:bCs/>
          <w:color w:val="000000"/>
        </w:rPr>
      </w:pPr>
      <w:r w:rsidRPr="00C02C75">
        <w:t xml:space="preserve">Art 133 was put forward as an E strand.  </w:t>
      </w:r>
    </w:p>
    <w:p w14:paraId="533E182C" w14:textId="77777777" w:rsidR="00E4584D" w:rsidRDefault="00E4584D" w:rsidP="00E4584D">
      <w:pPr>
        <w:pStyle w:val="ListParagraph"/>
        <w:numPr>
          <w:ilvl w:val="0"/>
          <w:numId w:val="14"/>
        </w:numPr>
      </w:pPr>
      <w:proofErr w:type="spellStart"/>
      <w:r>
        <w:t>Chem</w:t>
      </w:r>
      <w:proofErr w:type="spellEnd"/>
      <w:r>
        <w:t xml:space="preserve"> 325—</w:t>
      </w:r>
      <w:r w:rsidR="00C02C75">
        <w:t xml:space="preserve">community involvement is key in this new course.  </w:t>
      </w:r>
      <w:r w:rsidR="009D6872">
        <w:t xml:space="preserve">Ayers will return when these items are on the agenda as action items. </w:t>
      </w:r>
    </w:p>
    <w:p w14:paraId="10322807" w14:textId="77777777" w:rsidR="00C02C75" w:rsidRDefault="00E4584D" w:rsidP="00E4584D">
      <w:pPr>
        <w:rPr>
          <w:rFonts w:ascii="Arial" w:hAnsi="Arial"/>
          <w:sz w:val="24"/>
        </w:rPr>
      </w:pPr>
      <w:r w:rsidRPr="00C02C75">
        <w:rPr>
          <w:rFonts w:ascii="Arial" w:hAnsi="Arial"/>
          <w:b/>
          <w:sz w:val="24"/>
        </w:rPr>
        <w:t>Discussion:</w:t>
      </w:r>
      <w:r w:rsidRPr="00C02C75">
        <w:rPr>
          <w:rFonts w:ascii="Arial" w:hAnsi="Arial"/>
          <w:sz w:val="24"/>
        </w:rPr>
        <w:t xml:space="preserve">  </w:t>
      </w:r>
    </w:p>
    <w:p w14:paraId="6F36586D" w14:textId="77777777" w:rsidR="00E4584D" w:rsidRPr="00C02C75" w:rsidRDefault="00E4584D" w:rsidP="00C02C75">
      <w:pPr>
        <w:pStyle w:val="ListParagraph"/>
        <w:numPr>
          <w:ilvl w:val="0"/>
          <w:numId w:val="25"/>
        </w:numPr>
      </w:pPr>
      <w:r w:rsidRPr="00C02C75">
        <w:t xml:space="preserve">Ettlich wonders if it will be easier for non-majors to enroll in </w:t>
      </w:r>
      <w:r w:rsidR="00C71074">
        <w:t>Art 133</w:t>
      </w:r>
      <w:r w:rsidRPr="00C02C75">
        <w:t xml:space="preserve">.  Yes, and it will hit all of the foundational goals.  </w:t>
      </w:r>
      <w:r w:rsidR="00C02C75" w:rsidRPr="00C02C75">
        <w:t xml:space="preserve">Ettlich clarified that in the past, she had trouble getting her majors enrolled since the courses filled before non-majors could get in.  </w:t>
      </w:r>
    </w:p>
    <w:p w14:paraId="12EB3D2B" w14:textId="77777777" w:rsidR="00F9370F" w:rsidRDefault="00E4584D" w:rsidP="00E4584D">
      <w:pPr>
        <w:pStyle w:val="ListParagraph"/>
        <w:numPr>
          <w:ilvl w:val="0"/>
          <w:numId w:val="15"/>
        </w:numPr>
      </w:pPr>
      <w:r>
        <w:t xml:space="preserve">Ettlich wonders about the votes on the house models—were they controversial?  </w:t>
      </w:r>
      <w:r w:rsidR="00C02C75">
        <w:t xml:space="preserve">Is this why the votes were not recorded?  </w:t>
      </w:r>
      <w:r>
        <w:t>Ayers says no---</w:t>
      </w:r>
      <w:r w:rsidR="00C02C75">
        <w:t xml:space="preserve">the group of dedicated individuals all worked hard to review all this material quickly.  Votes were unanimous, and all members gave each </w:t>
      </w:r>
      <w:r w:rsidR="009D6872">
        <w:t xml:space="preserve">proposal full and thorough consideration.  </w:t>
      </w:r>
    </w:p>
    <w:p w14:paraId="65965FEE" w14:textId="77777777" w:rsidR="00E4584D" w:rsidRPr="00F9370F" w:rsidRDefault="009D6872" w:rsidP="00F9370F">
      <w:pPr>
        <w:pStyle w:val="ListParagraph"/>
        <w:numPr>
          <w:ilvl w:val="0"/>
          <w:numId w:val="15"/>
        </w:numPr>
      </w:pPr>
      <w:r>
        <w:t>Chenjeri wondered</w:t>
      </w:r>
      <w:r w:rsidR="00F9370F">
        <w:t xml:space="preserve"> about the approval process</w:t>
      </w:r>
      <w:r>
        <w:t xml:space="preserve"> of the proposals that have already been approved.  Ayers explained that it is a multi-layer approval system.  </w:t>
      </w:r>
    </w:p>
    <w:p w14:paraId="54EB07F9" w14:textId="77777777" w:rsidR="00E4584D" w:rsidRDefault="00E4584D" w:rsidP="0064570E">
      <w:pPr>
        <w:autoSpaceDE w:val="0"/>
        <w:autoSpaceDN w:val="0"/>
        <w:adjustRightInd w:val="0"/>
        <w:spacing w:after="0" w:line="240" w:lineRule="auto"/>
        <w:rPr>
          <w:rFonts w:ascii="Arial" w:hAnsi="Arial"/>
          <w:bCs/>
          <w:color w:val="000000"/>
          <w:sz w:val="24"/>
          <w:szCs w:val="24"/>
        </w:rPr>
      </w:pPr>
    </w:p>
    <w:p w14:paraId="579DC57B" w14:textId="77777777" w:rsidR="007C7274" w:rsidRPr="007C7274" w:rsidRDefault="007C7274" w:rsidP="007C7274">
      <w:pPr>
        <w:autoSpaceDE w:val="0"/>
        <w:autoSpaceDN w:val="0"/>
        <w:adjustRightInd w:val="0"/>
        <w:spacing w:after="0" w:line="240" w:lineRule="auto"/>
        <w:rPr>
          <w:rFonts w:ascii="Arial" w:hAnsi="Arial"/>
          <w:bCs/>
          <w:color w:val="000000"/>
          <w:sz w:val="24"/>
          <w:szCs w:val="24"/>
        </w:rPr>
      </w:pPr>
      <w:r>
        <w:rPr>
          <w:rFonts w:ascii="Arial" w:hAnsi="Arial"/>
          <w:b/>
          <w:bCs/>
          <w:color w:val="000000"/>
          <w:sz w:val="24"/>
          <w:szCs w:val="24"/>
        </w:rPr>
        <w:t xml:space="preserve">Adjournment:  </w:t>
      </w:r>
      <w:r>
        <w:rPr>
          <w:rFonts w:ascii="Arial" w:hAnsi="Arial"/>
          <w:bCs/>
          <w:color w:val="000000"/>
          <w:sz w:val="24"/>
          <w:szCs w:val="24"/>
        </w:rPr>
        <w:t>The meeting was adjourned at 5:04 p.m.</w:t>
      </w:r>
    </w:p>
    <w:p w14:paraId="5AADDA58" w14:textId="77777777" w:rsidR="00B23DDB" w:rsidRPr="003972B9" w:rsidRDefault="00B23DDB" w:rsidP="0064570E">
      <w:pPr>
        <w:autoSpaceDE w:val="0"/>
        <w:autoSpaceDN w:val="0"/>
        <w:adjustRightInd w:val="0"/>
        <w:spacing w:after="0" w:line="240" w:lineRule="auto"/>
        <w:rPr>
          <w:rFonts w:ascii="Arial" w:hAnsi="Arial"/>
          <w:bCs/>
          <w:color w:val="000000"/>
          <w:sz w:val="24"/>
          <w:szCs w:val="24"/>
        </w:rPr>
      </w:pPr>
    </w:p>
    <w:p w14:paraId="5A9E59ED" w14:textId="77777777" w:rsidR="00B23DDB" w:rsidRPr="003972B9" w:rsidRDefault="007C7274" w:rsidP="0064570E">
      <w:pPr>
        <w:autoSpaceDE w:val="0"/>
        <w:autoSpaceDN w:val="0"/>
        <w:adjustRightInd w:val="0"/>
        <w:spacing w:after="0" w:line="240" w:lineRule="auto"/>
        <w:rPr>
          <w:rFonts w:ascii="Arial" w:hAnsi="Arial"/>
          <w:b/>
          <w:bCs/>
          <w:color w:val="000000"/>
          <w:sz w:val="24"/>
          <w:szCs w:val="24"/>
        </w:rPr>
      </w:pPr>
      <w:r>
        <w:rPr>
          <w:rFonts w:ascii="Arial" w:hAnsi="Arial"/>
          <w:b/>
          <w:bCs/>
          <w:color w:val="000000"/>
          <w:sz w:val="24"/>
          <w:szCs w:val="24"/>
        </w:rPr>
        <w:t>Non-Senate members were excused, and the meeting went into executive session.</w:t>
      </w:r>
    </w:p>
    <w:p w14:paraId="07ECD1E3" w14:textId="77777777" w:rsidR="00186AE1" w:rsidRPr="003972B9" w:rsidRDefault="00186AE1" w:rsidP="0064570E">
      <w:pPr>
        <w:autoSpaceDE w:val="0"/>
        <w:autoSpaceDN w:val="0"/>
        <w:adjustRightInd w:val="0"/>
        <w:spacing w:after="0" w:line="240" w:lineRule="auto"/>
        <w:rPr>
          <w:rFonts w:ascii="Arial" w:hAnsi="Arial"/>
          <w:bCs/>
          <w:color w:val="000000"/>
          <w:sz w:val="24"/>
          <w:szCs w:val="24"/>
        </w:rPr>
      </w:pPr>
    </w:p>
    <w:p w14:paraId="233C9D73" w14:textId="77777777" w:rsidR="00845D03" w:rsidRPr="003972B9" w:rsidRDefault="00845D03" w:rsidP="0064570E">
      <w:pPr>
        <w:autoSpaceDE w:val="0"/>
        <w:autoSpaceDN w:val="0"/>
        <w:adjustRightInd w:val="0"/>
        <w:spacing w:after="0" w:line="240" w:lineRule="auto"/>
        <w:rPr>
          <w:rFonts w:ascii="Arial" w:hAnsi="Arial"/>
          <w:b/>
          <w:bCs/>
          <w:color w:val="000000"/>
          <w:sz w:val="24"/>
          <w:szCs w:val="24"/>
        </w:rPr>
      </w:pPr>
    </w:p>
    <w:p w14:paraId="67711027" w14:textId="77777777" w:rsidR="0064570E" w:rsidRDefault="0064570E"/>
    <w:sectPr w:rsidR="0064570E"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Lucida Sans"/>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4AF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082C2AD0"/>
    <w:multiLevelType w:val="hybridMultilevel"/>
    <w:tmpl w:val="86D6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6A23CD"/>
    <w:multiLevelType w:val="hybridMultilevel"/>
    <w:tmpl w:val="463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D29DB"/>
    <w:multiLevelType w:val="hybridMultilevel"/>
    <w:tmpl w:val="E4AAD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5D726A"/>
    <w:multiLevelType w:val="hybridMultilevel"/>
    <w:tmpl w:val="E87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A5315"/>
    <w:multiLevelType w:val="hybridMultilevel"/>
    <w:tmpl w:val="1CE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11B63"/>
    <w:multiLevelType w:val="hybridMultilevel"/>
    <w:tmpl w:val="9F26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336E2"/>
    <w:multiLevelType w:val="hybridMultilevel"/>
    <w:tmpl w:val="7E6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D32CE"/>
    <w:multiLevelType w:val="hybridMultilevel"/>
    <w:tmpl w:val="12E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B4C05"/>
    <w:multiLevelType w:val="hybridMultilevel"/>
    <w:tmpl w:val="64E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57E55"/>
    <w:multiLevelType w:val="hybridMultilevel"/>
    <w:tmpl w:val="BBC2BB66"/>
    <w:lvl w:ilvl="0" w:tplc="7C52DC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9E5C99"/>
    <w:multiLevelType w:val="hybridMultilevel"/>
    <w:tmpl w:val="A3B040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F78469A"/>
    <w:multiLevelType w:val="hybridMultilevel"/>
    <w:tmpl w:val="B39854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08D4AC3"/>
    <w:multiLevelType w:val="hybridMultilevel"/>
    <w:tmpl w:val="B396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5DAD"/>
    <w:multiLevelType w:val="hybridMultilevel"/>
    <w:tmpl w:val="DD06E640"/>
    <w:lvl w:ilvl="0" w:tplc="7C52D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71EBA"/>
    <w:multiLevelType w:val="hybridMultilevel"/>
    <w:tmpl w:val="0D6E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049D1"/>
    <w:multiLevelType w:val="hybridMultilevel"/>
    <w:tmpl w:val="5276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9"/>
  </w:num>
  <w:num w:numId="14">
    <w:abstractNumId w:val="26"/>
  </w:num>
  <w:num w:numId="15">
    <w:abstractNumId w:val="18"/>
  </w:num>
  <w:num w:numId="16">
    <w:abstractNumId w:val="16"/>
  </w:num>
  <w:num w:numId="17">
    <w:abstractNumId w:val="17"/>
  </w:num>
  <w:num w:numId="18">
    <w:abstractNumId w:val="15"/>
  </w:num>
  <w:num w:numId="19">
    <w:abstractNumId w:val="14"/>
  </w:num>
  <w:num w:numId="20">
    <w:abstractNumId w:val="25"/>
  </w:num>
  <w:num w:numId="21">
    <w:abstractNumId w:val="11"/>
  </w:num>
  <w:num w:numId="22">
    <w:abstractNumId w:val="13"/>
  </w:num>
  <w:num w:numId="23">
    <w:abstractNumId w:val="21"/>
  </w:num>
  <w:num w:numId="24">
    <w:abstractNumId w:val="23"/>
  </w:num>
  <w:num w:numId="25">
    <w:abstractNumId w:val="12"/>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6269F"/>
    <w:rsid w:val="0009659E"/>
    <w:rsid w:val="000B22E2"/>
    <w:rsid w:val="00186AE1"/>
    <w:rsid w:val="001C5768"/>
    <w:rsid w:val="00223766"/>
    <w:rsid w:val="00227731"/>
    <w:rsid w:val="002378EA"/>
    <w:rsid w:val="002A5CFA"/>
    <w:rsid w:val="002D79B6"/>
    <w:rsid w:val="002E2F87"/>
    <w:rsid w:val="0030003C"/>
    <w:rsid w:val="003046C6"/>
    <w:rsid w:val="00344814"/>
    <w:rsid w:val="00362889"/>
    <w:rsid w:val="00381635"/>
    <w:rsid w:val="00384E03"/>
    <w:rsid w:val="0039618C"/>
    <w:rsid w:val="003972B9"/>
    <w:rsid w:val="0043202C"/>
    <w:rsid w:val="004679D8"/>
    <w:rsid w:val="004704C7"/>
    <w:rsid w:val="00487406"/>
    <w:rsid w:val="00490781"/>
    <w:rsid w:val="004963FC"/>
    <w:rsid w:val="004A045F"/>
    <w:rsid w:val="004A0555"/>
    <w:rsid w:val="004E5D96"/>
    <w:rsid w:val="005163FE"/>
    <w:rsid w:val="00566695"/>
    <w:rsid w:val="005A1876"/>
    <w:rsid w:val="005A5CA1"/>
    <w:rsid w:val="005E2C3E"/>
    <w:rsid w:val="00613633"/>
    <w:rsid w:val="00630E46"/>
    <w:rsid w:val="0064570E"/>
    <w:rsid w:val="00685DF3"/>
    <w:rsid w:val="0074427C"/>
    <w:rsid w:val="0076393F"/>
    <w:rsid w:val="007966DE"/>
    <w:rsid w:val="007C7274"/>
    <w:rsid w:val="007F4F8E"/>
    <w:rsid w:val="00845D03"/>
    <w:rsid w:val="008607D5"/>
    <w:rsid w:val="00887C04"/>
    <w:rsid w:val="009465C9"/>
    <w:rsid w:val="009601E1"/>
    <w:rsid w:val="00997F76"/>
    <w:rsid w:val="009B267B"/>
    <w:rsid w:val="009C5A43"/>
    <w:rsid w:val="009C7C2C"/>
    <w:rsid w:val="009D6872"/>
    <w:rsid w:val="00A07DDE"/>
    <w:rsid w:val="00A213E6"/>
    <w:rsid w:val="00AD3CEC"/>
    <w:rsid w:val="00B23DDB"/>
    <w:rsid w:val="00B34AD9"/>
    <w:rsid w:val="00B6478E"/>
    <w:rsid w:val="00B912B2"/>
    <w:rsid w:val="00B93B02"/>
    <w:rsid w:val="00BE6A5B"/>
    <w:rsid w:val="00C02C75"/>
    <w:rsid w:val="00C71074"/>
    <w:rsid w:val="00CA52C5"/>
    <w:rsid w:val="00CB25DF"/>
    <w:rsid w:val="00D00C5B"/>
    <w:rsid w:val="00D22AF2"/>
    <w:rsid w:val="00D56889"/>
    <w:rsid w:val="00D70688"/>
    <w:rsid w:val="00D82AF5"/>
    <w:rsid w:val="00DD0D49"/>
    <w:rsid w:val="00E4584D"/>
    <w:rsid w:val="00E664A8"/>
    <w:rsid w:val="00E73675"/>
    <w:rsid w:val="00EA7CDF"/>
    <w:rsid w:val="00EE4D09"/>
    <w:rsid w:val="00F077DE"/>
    <w:rsid w:val="00F23B59"/>
    <w:rsid w:val="00F44C50"/>
    <w:rsid w:val="00F72BE0"/>
    <w:rsid w:val="00F73FAD"/>
    <w:rsid w:val="00F82CC9"/>
    <w:rsid w:val="00F937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rsid w:val="004320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320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rsid w:val="004320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320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9240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SOU Campus License Program</cp:lastModifiedBy>
  <cp:revision>2</cp:revision>
  <cp:lastPrinted>2013-03-08T23:23:00Z</cp:lastPrinted>
  <dcterms:created xsi:type="dcterms:W3CDTF">2013-05-31T21:14:00Z</dcterms:created>
  <dcterms:modified xsi:type="dcterms:W3CDTF">2013-05-31T21:14:00Z</dcterms:modified>
</cp:coreProperties>
</file>