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BA29C" w14:textId="29747185" w:rsidR="00463BAB" w:rsidRDefault="00D4595C" w:rsidP="000A5863">
      <w:pPr>
        <w:jc w:val="center"/>
      </w:pPr>
      <w:r>
        <w:t xml:space="preserve">Faculty Senate </w:t>
      </w:r>
      <w:bookmarkStart w:id="0" w:name="_GoBack"/>
      <w:bookmarkEnd w:id="0"/>
      <w:r w:rsidR="00517DF5">
        <w:t>Minutes</w:t>
      </w:r>
    </w:p>
    <w:p w14:paraId="52DA36FA" w14:textId="21C511A4" w:rsidR="00D16DAB" w:rsidRDefault="00733E2B" w:rsidP="000A5863">
      <w:pPr>
        <w:jc w:val="center"/>
      </w:pPr>
      <w:r>
        <w:t xml:space="preserve">October </w:t>
      </w:r>
      <w:r w:rsidR="00566260">
        <w:t>19</w:t>
      </w:r>
      <w:r w:rsidR="005B4AC5">
        <w:t>, 2015</w:t>
      </w:r>
    </w:p>
    <w:p w14:paraId="187BFBC6" w14:textId="2C443DD8" w:rsidR="00D16DAB" w:rsidRDefault="002E71A8" w:rsidP="000A5863">
      <w:pPr>
        <w:jc w:val="center"/>
      </w:pPr>
      <w:r>
        <w:t xml:space="preserve">SU 313 4:00 – </w:t>
      </w:r>
      <w:r w:rsidR="004323BD">
        <w:t>5</w:t>
      </w:r>
      <w:r w:rsidR="00D16DAB">
        <w:t>:</w:t>
      </w:r>
      <w:r w:rsidR="004323BD">
        <w:t>3</w:t>
      </w:r>
      <w:r w:rsidR="00E25E0B">
        <w:t>0</w:t>
      </w:r>
      <w:r w:rsidR="00D16DAB">
        <w:t xml:space="preserve"> pm</w:t>
      </w:r>
    </w:p>
    <w:p w14:paraId="6776A46F" w14:textId="13E6FE18" w:rsidR="00D16DAB" w:rsidRDefault="001F6B07">
      <w:r>
        <w:t xml:space="preserve">Video: </w:t>
      </w:r>
      <w:hyperlink r:id="rId6" w:history="1">
        <w:r w:rsidRPr="00F91E62">
          <w:rPr>
            <w:rStyle w:val="Hyperlink"/>
          </w:rPr>
          <w:t>https://sites.google.com/a/sou.edu/sou-faculty-senate-videos/october-19-2015</w:t>
        </w:r>
      </w:hyperlink>
    </w:p>
    <w:p w14:paraId="0582C064" w14:textId="77777777" w:rsidR="00D16DAB" w:rsidRDefault="00D16DAB"/>
    <w:p w14:paraId="357F7B90" w14:textId="3ED7C933" w:rsidR="000A5863" w:rsidRDefault="000A5863" w:rsidP="000A5863">
      <w:pPr>
        <w:autoSpaceDE w:val="0"/>
        <w:autoSpaceDN w:val="0"/>
        <w:adjustRightInd w:val="0"/>
        <w:rPr>
          <w:rFonts w:eastAsia="Calibri" w:cs="Times New Roman"/>
          <w:bCs/>
          <w:color w:val="000000"/>
        </w:rPr>
      </w:pPr>
      <w:r w:rsidRPr="00982848">
        <w:rPr>
          <w:rFonts w:eastAsia="Calibri" w:cs="Times New Roman"/>
          <w:b/>
          <w:bCs/>
          <w:color w:val="000000"/>
        </w:rPr>
        <w:t xml:space="preserve">Present: </w:t>
      </w:r>
      <w:r>
        <w:rPr>
          <w:rFonts w:eastAsia="Calibri" w:cs="Times New Roman"/>
          <w:bCs/>
          <w:color w:val="000000"/>
        </w:rPr>
        <w:t xml:space="preserve">David Bithell, Deborah Brown, Alison Burke, Prakash Chenjeri, Curtis Feist, Carol Ferguson, Marianne Golding, Dennis Jablonski, Mark Krause (for Douglas Smith), Jennifer Slawta (for Laura Jones), Erik Palmer, </w:t>
      </w:r>
      <w:r w:rsidR="003C34A4">
        <w:rPr>
          <w:rFonts w:eastAsia="Calibri" w:cs="Times New Roman"/>
          <w:bCs/>
          <w:color w:val="000000"/>
        </w:rPr>
        <w:t xml:space="preserve">Rich May, </w:t>
      </w:r>
      <w:r>
        <w:rPr>
          <w:rFonts w:eastAsia="Calibri" w:cs="Times New Roman"/>
          <w:bCs/>
          <w:color w:val="000000"/>
        </w:rPr>
        <w:t>Vick</w:t>
      </w:r>
      <w:r w:rsidR="00735036">
        <w:rPr>
          <w:rFonts w:eastAsia="Calibri" w:cs="Times New Roman"/>
          <w:bCs/>
          <w:color w:val="000000"/>
        </w:rPr>
        <w:t>i Purslow, Deborah Rosenberg,</w:t>
      </w:r>
      <w:r w:rsidRPr="00982848">
        <w:rPr>
          <w:rFonts w:eastAsia="Calibri" w:cs="Times New Roman"/>
          <w:bCs/>
          <w:color w:val="000000"/>
        </w:rPr>
        <w:t xml:space="preserve"> </w:t>
      </w:r>
      <w:r>
        <w:rPr>
          <w:rFonts w:eastAsia="Calibri" w:cs="Times New Roman"/>
          <w:bCs/>
          <w:color w:val="000000"/>
        </w:rPr>
        <w:t xml:space="preserve">Larry Shrewsbury, </w:t>
      </w:r>
      <w:r w:rsidR="003C34A4">
        <w:rPr>
          <w:rFonts w:eastAsia="Calibri" w:cs="Times New Roman"/>
          <w:bCs/>
          <w:color w:val="000000"/>
        </w:rPr>
        <w:t>Dennis Slattery,</w:t>
      </w:r>
      <w:r>
        <w:rPr>
          <w:rFonts w:eastAsia="Calibri" w:cs="Times New Roman"/>
          <w:bCs/>
          <w:color w:val="000000"/>
        </w:rPr>
        <w:t xml:space="preserve"> Ariel Tumbaga, Mark Tveskov, </w:t>
      </w:r>
      <w:r w:rsidR="003C34A4">
        <w:rPr>
          <w:rFonts w:eastAsia="Calibri" w:cs="Times New Roman"/>
          <w:bCs/>
          <w:color w:val="000000"/>
        </w:rPr>
        <w:t xml:space="preserve">Elizabeth Whitman, </w:t>
      </w:r>
      <w:r>
        <w:rPr>
          <w:rFonts w:eastAsia="Calibri" w:cs="Times New Roman"/>
          <w:bCs/>
          <w:color w:val="000000"/>
        </w:rPr>
        <w:t>and.</w:t>
      </w:r>
      <w:r w:rsidR="003C34A4">
        <w:rPr>
          <w:rFonts w:eastAsia="Calibri" w:cs="Times New Roman"/>
          <w:bCs/>
          <w:color w:val="000000"/>
        </w:rPr>
        <w:t xml:space="preserve"> Erin Wilder.</w:t>
      </w:r>
    </w:p>
    <w:p w14:paraId="76B41EA6" w14:textId="77777777" w:rsidR="000A5863" w:rsidRPr="003F27C9" w:rsidRDefault="000A5863" w:rsidP="000A5863">
      <w:pPr>
        <w:autoSpaceDE w:val="0"/>
        <w:autoSpaceDN w:val="0"/>
        <w:adjustRightInd w:val="0"/>
        <w:rPr>
          <w:rFonts w:eastAsia="Calibri" w:cs="Times New Roman"/>
          <w:bCs/>
          <w:color w:val="000000"/>
        </w:rPr>
      </w:pPr>
    </w:p>
    <w:p w14:paraId="7708B040" w14:textId="470D9800" w:rsidR="000A5863" w:rsidRPr="00982848" w:rsidRDefault="000A5863" w:rsidP="000A5863">
      <w:pPr>
        <w:autoSpaceDE w:val="0"/>
        <w:autoSpaceDN w:val="0"/>
        <w:adjustRightInd w:val="0"/>
        <w:rPr>
          <w:rFonts w:eastAsia="Calibri" w:cs="Times New Roman"/>
          <w:b/>
          <w:bCs/>
          <w:color w:val="000000"/>
        </w:rPr>
      </w:pPr>
      <w:r w:rsidRPr="00982848">
        <w:rPr>
          <w:rFonts w:eastAsia="Calibri" w:cs="Times New Roman"/>
          <w:b/>
          <w:bCs/>
          <w:color w:val="000000"/>
        </w:rPr>
        <w:t xml:space="preserve">Absent: </w:t>
      </w:r>
      <w:r>
        <w:rPr>
          <w:rFonts w:eastAsia="Calibri" w:cs="Times New Roman"/>
          <w:bCs/>
          <w:color w:val="000000"/>
        </w:rPr>
        <w:t xml:space="preserve"> </w:t>
      </w:r>
      <w:r w:rsidR="00735036">
        <w:rPr>
          <w:rFonts w:eastAsia="Calibri" w:cs="Times New Roman"/>
          <w:bCs/>
          <w:color w:val="000000"/>
        </w:rPr>
        <w:t xml:space="preserve">Donna Lane, Dorothy Ormes, and </w:t>
      </w:r>
      <w:r w:rsidR="00735036" w:rsidRPr="00982848">
        <w:rPr>
          <w:rFonts w:eastAsia="Calibri" w:cs="Times New Roman"/>
          <w:bCs/>
          <w:color w:val="000000"/>
        </w:rPr>
        <w:t>Kevin Sahr</w:t>
      </w:r>
      <w:r w:rsidR="00735036">
        <w:rPr>
          <w:rFonts w:eastAsia="Calibri" w:cs="Times New Roman"/>
          <w:bCs/>
          <w:color w:val="000000"/>
        </w:rPr>
        <w:t>.</w:t>
      </w:r>
    </w:p>
    <w:p w14:paraId="235E8176" w14:textId="77777777" w:rsidR="000A5863" w:rsidRPr="00982848" w:rsidRDefault="000A5863" w:rsidP="000A5863">
      <w:pPr>
        <w:autoSpaceDE w:val="0"/>
        <w:autoSpaceDN w:val="0"/>
        <w:adjustRightInd w:val="0"/>
        <w:rPr>
          <w:rFonts w:eastAsia="Calibri" w:cs="Times New Roman"/>
          <w:b/>
          <w:bCs/>
          <w:color w:val="000000"/>
        </w:rPr>
      </w:pPr>
    </w:p>
    <w:p w14:paraId="7B99493B" w14:textId="79DD6E27" w:rsidR="000A5863" w:rsidRDefault="000A5863" w:rsidP="000A5863">
      <w:pPr>
        <w:autoSpaceDE w:val="0"/>
        <w:autoSpaceDN w:val="0"/>
        <w:adjustRightInd w:val="0"/>
        <w:rPr>
          <w:rFonts w:eastAsia="Calibri" w:cs="Times New Roman"/>
          <w:bCs/>
          <w:color w:val="000000"/>
        </w:rPr>
      </w:pPr>
      <w:r w:rsidRPr="00982848">
        <w:rPr>
          <w:rFonts w:eastAsia="Calibri" w:cs="Times New Roman"/>
          <w:b/>
          <w:bCs/>
          <w:color w:val="000000"/>
        </w:rPr>
        <w:t>Visitors:</w:t>
      </w:r>
      <w:r w:rsidR="00735036">
        <w:rPr>
          <w:rFonts w:eastAsia="Calibri" w:cs="Times New Roman"/>
          <w:b/>
          <w:bCs/>
          <w:color w:val="000000"/>
        </w:rPr>
        <w:t xml:space="preserve"> </w:t>
      </w:r>
      <w:r>
        <w:rPr>
          <w:rFonts w:eastAsia="Calibri" w:cs="Times New Roman"/>
          <w:bCs/>
          <w:color w:val="000000"/>
        </w:rPr>
        <w:t xml:space="preserve">Roy Saigo, </w:t>
      </w:r>
      <w:r w:rsidRPr="00982848">
        <w:rPr>
          <w:rFonts w:eastAsia="Calibri" w:cs="Times New Roman"/>
          <w:bCs/>
          <w:color w:val="000000"/>
        </w:rPr>
        <w:t>Susan Walsh</w:t>
      </w:r>
      <w:r>
        <w:rPr>
          <w:rFonts w:eastAsia="Calibri" w:cs="Times New Roman"/>
          <w:bCs/>
          <w:color w:val="000000"/>
        </w:rPr>
        <w:t>,</w:t>
      </w:r>
      <w:r w:rsidRPr="00982848">
        <w:rPr>
          <w:rFonts w:eastAsia="Calibri" w:cs="Times New Roman"/>
          <w:bCs/>
          <w:color w:val="000000"/>
        </w:rPr>
        <w:t xml:space="preserve"> Lee Ayers, </w:t>
      </w:r>
      <w:r>
        <w:rPr>
          <w:rFonts w:eastAsia="Calibri" w:cs="Times New Roman"/>
          <w:bCs/>
          <w:color w:val="000000"/>
        </w:rPr>
        <w:t>Emily P</w:t>
      </w:r>
      <w:r w:rsidR="00735036">
        <w:rPr>
          <w:rFonts w:eastAsia="Calibri" w:cs="Times New Roman"/>
          <w:bCs/>
          <w:color w:val="000000"/>
        </w:rPr>
        <w:t xml:space="preserve">feiffer, </w:t>
      </w:r>
      <w:r w:rsidR="004272A8">
        <w:rPr>
          <w:rFonts w:eastAsia="Calibri" w:cs="Times New Roman"/>
          <w:bCs/>
          <w:color w:val="000000"/>
        </w:rPr>
        <w:t xml:space="preserve">Dan </w:t>
      </w:r>
      <w:r>
        <w:rPr>
          <w:rFonts w:eastAsia="Calibri" w:cs="Times New Roman"/>
          <w:bCs/>
          <w:color w:val="000000"/>
        </w:rPr>
        <w:t>De</w:t>
      </w:r>
      <w:r w:rsidR="004272A8">
        <w:rPr>
          <w:rFonts w:eastAsia="Calibri" w:cs="Times New Roman"/>
          <w:bCs/>
          <w:color w:val="000000"/>
        </w:rPr>
        <w:t>Ne</w:t>
      </w:r>
      <w:r>
        <w:rPr>
          <w:rFonts w:eastAsia="Calibri" w:cs="Times New Roman"/>
          <w:bCs/>
          <w:color w:val="000000"/>
        </w:rPr>
        <w:t xml:space="preserve">ui, Chris Stanek, Sherry Ettlich, </w:t>
      </w:r>
      <w:r w:rsidR="00735036">
        <w:rPr>
          <w:rFonts w:eastAsia="Calibri" w:cs="Times New Roman"/>
          <w:bCs/>
          <w:color w:val="000000"/>
        </w:rPr>
        <w:t>Greg Jones,</w:t>
      </w:r>
      <w:r>
        <w:rPr>
          <w:rFonts w:eastAsia="Calibri" w:cs="Times New Roman"/>
          <w:bCs/>
          <w:color w:val="000000"/>
        </w:rPr>
        <w:t xml:space="preserve"> </w:t>
      </w:r>
      <w:r w:rsidR="00735036">
        <w:rPr>
          <w:rFonts w:eastAsia="Calibri" w:cs="Times New Roman"/>
          <w:bCs/>
          <w:color w:val="000000"/>
        </w:rPr>
        <w:t>and Jody Waters</w:t>
      </w:r>
      <w:r>
        <w:rPr>
          <w:rFonts w:eastAsia="Calibri" w:cs="Times New Roman"/>
          <w:bCs/>
          <w:color w:val="000000"/>
        </w:rPr>
        <w:t>.</w:t>
      </w:r>
    </w:p>
    <w:p w14:paraId="429B5392" w14:textId="77777777" w:rsidR="000A5863" w:rsidRDefault="000A5863" w:rsidP="000A5863">
      <w:pPr>
        <w:autoSpaceDE w:val="0"/>
        <w:autoSpaceDN w:val="0"/>
        <w:adjustRightInd w:val="0"/>
      </w:pPr>
    </w:p>
    <w:p w14:paraId="5BE1DAAF" w14:textId="5462AF95" w:rsidR="000A5863" w:rsidRDefault="000A5863" w:rsidP="000A5863">
      <w:pPr>
        <w:autoSpaceDE w:val="0"/>
        <w:autoSpaceDN w:val="0"/>
        <w:adjustRightInd w:val="0"/>
        <w:rPr>
          <w:rFonts w:eastAsia="Calibri" w:cs="Times New Roman"/>
          <w:b/>
          <w:color w:val="000000"/>
        </w:rPr>
      </w:pPr>
      <w:r w:rsidRPr="00982848">
        <w:rPr>
          <w:rFonts w:eastAsia="Calibri" w:cs="Times New Roman"/>
          <w:b/>
          <w:color w:val="000000"/>
        </w:rPr>
        <w:t>The meeting was called to order at 4:</w:t>
      </w:r>
      <w:r>
        <w:rPr>
          <w:rFonts w:eastAsia="Calibri" w:cs="Times New Roman"/>
          <w:b/>
          <w:color w:val="000000"/>
        </w:rPr>
        <w:t>04</w:t>
      </w:r>
      <w:r w:rsidRPr="00982848">
        <w:rPr>
          <w:rFonts w:eastAsia="Calibri" w:cs="Times New Roman"/>
          <w:b/>
          <w:color w:val="000000"/>
        </w:rPr>
        <w:t>.</w:t>
      </w:r>
    </w:p>
    <w:p w14:paraId="028F52D4" w14:textId="77777777" w:rsidR="000A5863" w:rsidRPr="00982848" w:rsidRDefault="000A5863" w:rsidP="000A5863">
      <w:pPr>
        <w:autoSpaceDE w:val="0"/>
        <w:autoSpaceDN w:val="0"/>
        <w:adjustRightInd w:val="0"/>
        <w:rPr>
          <w:rFonts w:eastAsia="Calibri" w:cs="Times New Roman"/>
          <w:b/>
          <w:color w:val="000000"/>
        </w:rPr>
      </w:pPr>
    </w:p>
    <w:p w14:paraId="11823A97" w14:textId="77777777" w:rsidR="00FC7558" w:rsidRDefault="000A5863" w:rsidP="00FC7558">
      <w:pPr>
        <w:widowControl w:val="0"/>
        <w:autoSpaceDE w:val="0"/>
        <w:autoSpaceDN w:val="0"/>
        <w:adjustRightInd w:val="0"/>
      </w:pPr>
      <w:r w:rsidRPr="00FC7558">
        <w:rPr>
          <w:b/>
        </w:rPr>
        <w:t>4:04</w:t>
      </w:r>
      <w:r w:rsidR="009C7216" w:rsidRPr="00FC7558">
        <w:rPr>
          <w:b/>
        </w:rPr>
        <w:tab/>
      </w:r>
      <w:r w:rsidR="00CD16ED" w:rsidRPr="00FC7558">
        <w:rPr>
          <w:b/>
        </w:rPr>
        <w:t>Announcements</w:t>
      </w:r>
      <w:r w:rsidR="00CD16ED" w:rsidRPr="00FC7558">
        <w:t xml:space="preserve"> </w:t>
      </w:r>
    </w:p>
    <w:p w14:paraId="0F198B42" w14:textId="4C0E7DA2" w:rsidR="00FC7558" w:rsidRPr="00FC7558" w:rsidRDefault="000A5863" w:rsidP="00FC7558">
      <w:pPr>
        <w:pStyle w:val="ListParagraph"/>
        <w:widowControl w:val="0"/>
        <w:numPr>
          <w:ilvl w:val="0"/>
          <w:numId w:val="7"/>
        </w:numPr>
        <w:autoSpaceDE w:val="0"/>
        <w:autoSpaceDN w:val="0"/>
        <w:adjustRightInd w:val="0"/>
        <w:rPr>
          <w:rFonts w:cs="Arial"/>
          <w:bCs/>
          <w:color w:val="1A1A1A"/>
        </w:rPr>
      </w:pPr>
      <w:r w:rsidRPr="00FC7558">
        <w:t xml:space="preserve">Prakash </w:t>
      </w:r>
      <w:r w:rsidR="00FC7558">
        <w:t xml:space="preserve">Chenjeri </w:t>
      </w:r>
      <w:r w:rsidRPr="00FC7558">
        <w:t xml:space="preserve">announced that </w:t>
      </w:r>
      <w:r w:rsidR="00FC7558">
        <w:t>a presentation on our campus theme (Exploring Reality) will take place on</w:t>
      </w:r>
      <w:r w:rsidR="00FC7558" w:rsidRPr="00FC7558">
        <w:rPr>
          <w:rFonts w:cs="Arial"/>
          <w:bCs/>
          <w:color w:val="1A1A1A"/>
        </w:rPr>
        <w:t xml:space="preserve"> Thursday, October 22, 2015 at 7pm, in SOU’s Stevenson Union: Room 319. The title is “From Farming to Facebook: </w:t>
      </w:r>
    </w:p>
    <w:p w14:paraId="041B5F40" w14:textId="5888C1DE" w:rsidR="003A7ECB" w:rsidRPr="00FC7558" w:rsidRDefault="00FC7558" w:rsidP="00FC7558">
      <w:pPr>
        <w:widowControl w:val="0"/>
        <w:autoSpaceDE w:val="0"/>
        <w:autoSpaceDN w:val="0"/>
        <w:adjustRightInd w:val="0"/>
        <w:ind w:firstLine="720"/>
        <w:rPr>
          <w:rFonts w:cs="Arial"/>
          <w:color w:val="1A1A1A"/>
        </w:rPr>
      </w:pPr>
      <w:r w:rsidRPr="00FC7558">
        <w:rPr>
          <w:rFonts w:cs="Arial"/>
          <w:bCs/>
          <w:color w:val="1A1A1A"/>
        </w:rPr>
        <w:t>The Story of Technology and our Future</w:t>
      </w:r>
      <w:r>
        <w:rPr>
          <w:rFonts w:cs="Arial"/>
          <w:bCs/>
          <w:color w:val="1A1A1A"/>
        </w:rPr>
        <w:t>.”</w:t>
      </w:r>
      <w:r>
        <w:rPr>
          <w:rFonts w:cs="Arial"/>
          <w:color w:val="1A1A1A"/>
        </w:rPr>
        <w:t xml:space="preserve"> </w:t>
      </w:r>
      <w:r w:rsidRPr="00FC7558">
        <w:rPr>
          <w:rFonts w:cs="Times New Roman"/>
          <w:bCs/>
          <w:color w:val="1A1A1A"/>
        </w:rPr>
        <w:t>Admission is free and open to all.</w:t>
      </w:r>
    </w:p>
    <w:p w14:paraId="0BF15130" w14:textId="77777777" w:rsidR="00254133" w:rsidRDefault="00254133"/>
    <w:p w14:paraId="0F1037E0" w14:textId="77777777" w:rsidR="00517DF5" w:rsidRDefault="00254133">
      <w:r w:rsidRPr="000A5863">
        <w:rPr>
          <w:b/>
        </w:rPr>
        <w:t>4:</w:t>
      </w:r>
      <w:r w:rsidR="00B347B1">
        <w:rPr>
          <w:b/>
        </w:rPr>
        <w:t>07</w:t>
      </w:r>
      <w:r w:rsidRPr="000A5863">
        <w:rPr>
          <w:b/>
        </w:rPr>
        <w:tab/>
      </w:r>
      <w:r w:rsidR="004C2ABF" w:rsidRPr="000A5863">
        <w:rPr>
          <w:b/>
        </w:rPr>
        <w:t>Approval of Minutes from October 5</w:t>
      </w:r>
      <w:r w:rsidR="00517DF5">
        <w:t xml:space="preserve">: </w:t>
      </w:r>
    </w:p>
    <w:p w14:paraId="23FCBE2E" w14:textId="5398BA54" w:rsidR="00517DF5" w:rsidRDefault="00517DF5" w:rsidP="00517DF5">
      <w:pPr>
        <w:pStyle w:val="ListParagraph"/>
        <w:numPr>
          <w:ilvl w:val="0"/>
          <w:numId w:val="7"/>
        </w:numPr>
      </w:pPr>
      <w:r>
        <w:t>A m</w:t>
      </w:r>
      <w:r w:rsidR="000A5863">
        <w:t xml:space="preserve">otion </w:t>
      </w:r>
      <w:r>
        <w:t xml:space="preserve">to approve the Oct. 5, 2015, minutes was made </w:t>
      </w:r>
      <w:r w:rsidR="000A5863">
        <w:t>by Deborah Rosenbe</w:t>
      </w:r>
      <w:r>
        <w:t xml:space="preserve">rg and </w:t>
      </w:r>
      <w:r w:rsidR="000A5863">
        <w:t xml:space="preserve">seconded by </w:t>
      </w:r>
      <w:r>
        <w:t xml:space="preserve">Vicki Purslow.  </w:t>
      </w:r>
    </w:p>
    <w:p w14:paraId="43C45F53" w14:textId="3218A23C" w:rsidR="00254133" w:rsidRDefault="00517DF5" w:rsidP="00517DF5">
      <w:pPr>
        <w:pStyle w:val="ListParagraph"/>
        <w:numPr>
          <w:ilvl w:val="0"/>
          <w:numId w:val="7"/>
        </w:numPr>
      </w:pPr>
      <w:r>
        <w:t xml:space="preserve">Motion passed with all in favor; </w:t>
      </w:r>
      <w:r w:rsidR="000A5863">
        <w:t xml:space="preserve">David Bithell abstained. </w:t>
      </w:r>
    </w:p>
    <w:p w14:paraId="52B7DCF9" w14:textId="77777777" w:rsidR="00B347B1" w:rsidRDefault="00B347B1"/>
    <w:p w14:paraId="13ABEEE1" w14:textId="6FAD7CAC" w:rsidR="00B347B1" w:rsidRDefault="00B347B1" w:rsidP="00B347B1">
      <w:r w:rsidRPr="000A5863">
        <w:rPr>
          <w:b/>
        </w:rPr>
        <w:t>4:</w:t>
      </w:r>
      <w:r>
        <w:rPr>
          <w:b/>
        </w:rPr>
        <w:t>10</w:t>
      </w:r>
      <w:r w:rsidRPr="000A5863">
        <w:rPr>
          <w:b/>
        </w:rPr>
        <w:tab/>
        <w:t>ASSOU Report (Emily Pfeiffer)</w:t>
      </w:r>
      <w:r w:rsidR="00517DF5">
        <w:rPr>
          <w:b/>
        </w:rPr>
        <w:t>:</w:t>
      </w:r>
      <w:r>
        <w:t xml:space="preserve"> </w:t>
      </w:r>
    </w:p>
    <w:p w14:paraId="545F0BEF" w14:textId="3ACA2E48" w:rsidR="00B347B1" w:rsidRDefault="00B347B1" w:rsidP="00B347B1">
      <w:pPr>
        <w:pStyle w:val="ListParagraph"/>
        <w:numPr>
          <w:ilvl w:val="0"/>
          <w:numId w:val="2"/>
        </w:numPr>
      </w:pPr>
      <w:r>
        <w:t>ASSOU k</w:t>
      </w:r>
      <w:r w:rsidR="00517DF5">
        <w:t xml:space="preserve">ick-off party is this Thursday in </w:t>
      </w:r>
      <w:r>
        <w:t>Sours</w:t>
      </w:r>
      <w:r w:rsidR="00517DF5">
        <w:t xml:space="preserve"> Leadership Center</w:t>
      </w:r>
      <w:r>
        <w:t xml:space="preserve">, 6:00pm. </w:t>
      </w:r>
    </w:p>
    <w:p w14:paraId="5D59A265" w14:textId="77777777" w:rsidR="00B347B1" w:rsidRDefault="00B347B1" w:rsidP="00B347B1">
      <w:pPr>
        <w:pStyle w:val="ListParagraph"/>
        <w:numPr>
          <w:ilvl w:val="0"/>
          <w:numId w:val="2"/>
        </w:numPr>
      </w:pPr>
      <w:r>
        <w:t xml:space="preserve">Friday 4-6 pm with Center for Sustainability, pizza.  </w:t>
      </w:r>
    </w:p>
    <w:p w14:paraId="61D592D5" w14:textId="77777777" w:rsidR="00733E2B" w:rsidRDefault="00733E2B"/>
    <w:p w14:paraId="51607A6A" w14:textId="018E99D3" w:rsidR="000A5863" w:rsidRDefault="008E68C6">
      <w:pPr>
        <w:rPr>
          <w:b/>
        </w:rPr>
      </w:pPr>
      <w:r w:rsidRPr="000A5863">
        <w:rPr>
          <w:b/>
        </w:rPr>
        <w:t>4:</w:t>
      </w:r>
      <w:r w:rsidR="00B347B1">
        <w:rPr>
          <w:b/>
        </w:rPr>
        <w:t>12</w:t>
      </w:r>
      <w:r w:rsidR="00733E2B" w:rsidRPr="000A5863">
        <w:rPr>
          <w:b/>
        </w:rPr>
        <w:tab/>
      </w:r>
      <w:r w:rsidR="004C2ABF" w:rsidRPr="000A5863">
        <w:rPr>
          <w:b/>
        </w:rPr>
        <w:t>Comments from President Saigo</w:t>
      </w:r>
      <w:r w:rsidR="00517DF5">
        <w:rPr>
          <w:b/>
        </w:rPr>
        <w:t>:</w:t>
      </w:r>
    </w:p>
    <w:p w14:paraId="1F15ECF9" w14:textId="77777777" w:rsidR="000A5863" w:rsidRDefault="000A5863" w:rsidP="000A5863">
      <w:pPr>
        <w:pStyle w:val="ListParagraph"/>
        <w:numPr>
          <w:ilvl w:val="0"/>
          <w:numId w:val="1"/>
        </w:numPr>
      </w:pPr>
      <w:r>
        <w:t xml:space="preserve">Largest class in 8 years, second largest in 20 years.  </w:t>
      </w:r>
    </w:p>
    <w:p w14:paraId="19282CFC" w14:textId="77777777" w:rsidR="000A5863" w:rsidRDefault="000A5863" w:rsidP="000A5863">
      <w:pPr>
        <w:pStyle w:val="ListParagraph"/>
        <w:numPr>
          <w:ilvl w:val="0"/>
          <w:numId w:val="1"/>
        </w:numPr>
      </w:pPr>
      <w:r>
        <w:t xml:space="preserve">Science is remodeled and moving in.  HVAC is too noisy—working with contractors to remedy the situation. </w:t>
      </w:r>
    </w:p>
    <w:p w14:paraId="37559BE1" w14:textId="77777777" w:rsidR="000A5863" w:rsidRDefault="000A5863" w:rsidP="000A5863">
      <w:pPr>
        <w:pStyle w:val="ListParagraph"/>
        <w:numPr>
          <w:ilvl w:val="0"/>
          <w:numId w:val="1"/>
        </w:numPr>
      </w:pPr>
      <w:r>
        <w:t xml:space="preserve">McNeil will start remodel soon and be done in fall 2017.  Ashland School district will share facilities with us during the renovations.  </w:t>
      </w:r>
    </w:p>
    <w:p w14:paraId="2C735F62" w14:textId="7CBBBB15" w:rsidR="000A5863" w:rsidRDefault="00E6632F" w:rsidP="000A5863">
      <w:pPr>
        <w:pStyle w:val="ListParagraph"/>
        <w:numPr>
          <w:ilvl w:val="0"/>
          <w:numId w:val="1"/>
        </w:numPr>
      </w:pPr>
      <w:r>
        <w:t>Theatre</w:t>
      </w:r>
      <w:r w:rsidR="000A5863">
        <w:t xml:space="preserve"> remodel is getting close to starting.  </w:t>
      </w:r>
    </w:p>
    <w:p w14:paraId="7C6CDC67" w14:textId="5FCCA5DA" w:rsidR="000A5863" w:rsidRDefault="000A5863" w:rsidP="000A5863">
      <w:pPr>
        <w:pStyle w:val="ListParagraph"/>
        <w:numPr>
          <w:ilvl w:val="0"/>
          <w:numId w:val="1"/>
        </w:numPr>
      </w:pPr>
      <w:r>
        <w:t xml:space="preserve">JPR/ </w:t>
      </w:r>
      <w:r w:rsidR="00E6632F">
        <w:t>Foundation Board meeting—Theatre</w:t>
      </w:r>
      <w:r>
        <w:t xml:space="preserve"> remodel will incl</w:t>
      </w:r>
      <w:r w:rsidR="00517DF5">
        <w:t xml:space="preserve">ude new space for JPR.  </w:t>
      </w:r>
    </w:p>
    <w:p w14:paraId="4047EBAD" w14:textId="121FCA9B" w:rsidR="00F16689" w:rsidRDefault="000A5863" w:rsidP="00F16689">
      <w:pPr>
        <w:pStyle w:val="ListParagraph"/>
        <w:numPr>
          <w:ilvl w:val="0"/>
          <w:numId w:val="1"/>
        </w:numPr>
      </w:pPr>
      <w:r>
        <w:t xml:space="preserve">Football game was exciting.  Raiders won in overtime.  </w:t>
      </w:r>
      <w:r w:rsidR="00F11B6E">
        <w:t>Has never seen the Stadium so full</w:t>
      </w:r>
      <w:r>
        <w:t xml:space="preserve">.  Good school spirit. </w:t>
      </w:r>
    </w:p>
    <w:p w14:paraId="5B643F6C" w14:textId="77777777" w:rsidR="001E726B" w:rsidRDefault="001E726B"/>
    <w:p w14:paraId="6053ED8C" w14:textId="466C87AA" w:rsidR="00D16DAB" w:rsidRDefault="00222E79">
      <w:r w:rsidRPr="000A5863">
        <w:rPr>
          <w:b/>
        </w:rPr>
        <w:t>4:</w:t>
      </w:r>
      <w:r w:rsidR="000A5863">
        <w:rPr>
          <w:b/>
        </w:rPr>
        <w:t>17</w:t>
      </w:r>
      <w:r w:rsidR="009C7216" w:rsidRPr="000A5863">
        <w:rPr>
          <w:b/>
        </w:rPr>
        <w:tab/>
      </w:r>
      <w:r w:rsidR="00042141" w:rsidRPr="000A5863">
        <w:rPr>
          <w:b/>
        </w:rPr>
        <w:t>IFS Update (Charles Lane)</w:t>
      </w:r>
      <w:r w:rsidR="000A5863" w:rsidRPr="000A5863">
        <w:t>:</w:t>
      </w:r>
    </w:p>
    <w:p w14:paraId="31917CD5" w14:textId="77777777" w:rsidR="00B347B1" w:rsidRDefault="00B347B1"/>
    <w:p w14:paraId="4888BAF3" w14:textId="07BABEED" w:rsidR="000A5863" w:rsidRDefault="000A5863" w:rsidP="000A5863">
      <w:pPr>
        <w:pStyle w:val="ListParagraph"/>
        <w:numPr>
          <w:ilvl w:val="0"/>
          <w:numId w:val="3"/>
        </w:numPr>
      </w:pPr>
      <w:r w:rsidRPr="000A5863">
        <w:t xml:space="preserve">IFS met at SOU last Friday. </w:t>
      </w:r>
      <w:r>
        <w:t xml:space="preserve">Exec. Director Canon, Peter Buckley, Senate Chair for Senate Education Committee.  </w:t>
      </w:r>
    </w:p>
    <w:p w14:paraId="2385FEF0" w14:textId="01283321" w:rsidR="00B347B1" w:rsidRPr="000A5863" w:rsidRDefault="00B347B1" w:rsidP="00517DF5">
      <w:pPr>
        <w:pStyle w:val="ListParagraph"/>
        <w:numPr>
          <w:ilvl w:val="0"/>
          <w:numId w:val="3"/>
        </w:numPr>
      </w:pPr>
      <w:r>
        <w:t xml:space="preserve">Lane will step down </w:t>
      </w:r>
      <w:r w:rsidR="00517DF5">
        <w:t xml:space="preserve">as SOU’s IFS representative </w:t>
      </w:r>
      <w:r>
        <w:t xml:space="preserve">at the end of the calendar year.  Donna Lane has been attending for the past year, and she will carry on in this position.  Lane is willing to discuss the particulars </w:t>
      </w:r>
      <w:r w:rsidR="00517DF5">
        <w:t>of the position with anyone who is interested</w:t>
      </w:r>
      <w:r>
        <w:t xml:space="preserve">, and the new person will begin serving in January.  </w:t>
      </w:r>
    </w:p>
    <w:p w14:paraId="10EEBB3B" w14:textId="77777777" w:rsidR="00B347B1" w:rsidRDefault="00B347B1" w:rsidP="00B347B1">
      <w:pPr>
        <w:rPr>
          <w:b/>
        </w:rPr>
      </w:pPr>
    </w:p>
    <w:p w14:paraId="0ABD1BEA" w14:textId="6D90A01E" w:rsidR="00B347B1" w:rsidRDefault="00B347B1" w:rsidP="00B347B1">
      <w:pPr>
        <w:rPr>
          <w:b/>
        </w:rPr>
      </w:pPr>
      <w:r>
        <w:rPr>
          <w:b/>
        </w:rPr>
        <w:t xml:space="preserve">4:22   </w:t>
      </w:r>
      <w:r w:rsidRPr="00B347B1">
        <w:rPr>
          <w:b/>
        </w:rPr>
        <w:t>Comments from Provost Walsh</w:t>
      </w:r>
    </w:p>
    <w:p w14:paraId="605B9582" w14:textId="77777777" w:rsidR="00B347B1" w:rsidRDefault="00B347B1" w:rsidP="00B347B1">
      <w:pPr>
        <w:rPr>
          <w:b/>
        </w:rPr>
      </w:pPr>
    </w:p>
    <w:p w14:paraId="34838ABF" w14:textId="75D109F8" w:rsidR="00B347B1" w:rsidRDefault="00B347B1" w:rsidP="00B347B1">
      <w:pPr>
        <w:pStyle w:val="ListParagraph"/>
        <w:numPr>
          <w:ilvl w:val="0"/>
          <w:numId w:val="4"/>
        </w:numPr>
      </w:pPr>
      <w:r>
        <w:t xml:space="preserve">Provost Walsh met with Brian Fox about upcoming report to HECC on Dec. 10.  Metrics update to HECC. Guardedly optimistic about progress.  </w:t>
      </w:r>
    </w:p>
    <w:p w14:paraId="6C07799A" w14:textId="791C1652" w:rsidR="00B347B1" w:rsidRDefault="00B347B1" w:rsidP="00B347B1">
      <w:pPr>
        <w:pStyle w:val="ListParagraph"/>
        <w:numPr>
          <w:ilvl w:val="0"/>
          <w:numId w:val="4"/>
        </w:numPr>
      </w:pPr>
      <w:r>
        <w:t xml:space="preserve">Thanks to Charles Lane for inviting Provost to attend the IFS meeting last Friday.  Gave them a good idea of how folks here are doing. </w:t>
      </w:r>
    </w:p>
    <w:p w14:paraId="70363C05" w14:textId="301A7B7A" w:rsidR="00B347B1" w:rsidRDefault="00B347B1" w:rsidP="00B347B1">
      <w:pPr>
        <w:pStyle w:val="ListParagraph"/>
        <w:numPr>
          <w:ilvl w:val="0"/>
          <w:numId w:val="4"/>
        </w:numPr>
      </w:pPr>
      <w:r>
        <w:t xml:space="preserve">Fred Creek is working hard to provide training to campus on </w:t>
      </w:r>
      <w:r w:rsidR="00517DF5">
        <w:t xml:space="preserve">dealing with potential </w:t>
      </w:r>
      <w:r>
        <w:t xml:space="preserve">threats.  </w:t>
      </w:r>
    </w:p>
    <w:p w14:paraId="6F786734" w14:textId="6BA97DDB" w:rsidR="00B347B1" w:rsidRDefault="00B347B1" w:rsidP="00B347B1">
      <w:pPr>
        <w:pStyle w:val="ListParagraph"/>
        <w:numPr>
          <w:ilvl w:val="0"/>
          <w:numId w:val="4"/>
        </w:numPr>
      </w:pPr>
      <w:r>
        <w:t xml:space="preserve">Crisis Management team was phenomenal in their handling of the campus threat and closure. </w:t>
      </w:r>
    </w:p>
    <w:p w14:paraId="012E07CB" w14:textId="77777777" w:rsidR="00EB029A" w:rsidRPr="00517DF5" w:rsidRDefault="00EB029A" w:rsidP="00517DF5">
      <w:pPr>
        <w:pStyle w:val="ListParagraph"/>
      </w:pPr>
    </w:p>
    <w:p w14:paraId="5DEDAC65" w14:textId="755DCF06" w:rsidR="00EB029A" w:rsidRDefault="00EB029A">
      <w:r w:rsidRPr="000A5863">
        <w:rPr>
          <w:b/>
        </w:rPr>
        <w:t>4:</w:t>
      </w:r>
      <w:r w:rsidR="00D37FAB">
        <w:rPr>
          <w:b/>
        </w:rPr>
        <w:t>28</w:t>
      </w:r>
      <w:r w:rsidRPr="000A5863">
        <w:rPr>
          <w:b/>
        </w:rPr>
        <w:tab/>
        <w:t>Honors trip to India presentati</w:t>
      </w:r>
      <w:r w:rsidR="008E2F4D" w:rsidRPr="000A5863">
        <w:rPr>
          <w:b/>
        </w:rPr>
        <w:t>on (Prakash Chenjeri</w:t>
      </w:r>
      <w:r w:rsidR="006C445D" w:rsidRPr="000A5863">
        <w:rPr>
          <w:b/>
        </w:rPr>
        <w:t>, Ken Mulliken</w:t>
      </w:r>
      <w:r w:rsidRPr="000A5863">
        <w:rPr>
          <w:b/>
        </w:rPr>
        <w:t>)</w:t>
      </w:r>
      <w:r w:rsidR="000A5863">
        <w:t>:</w:t>
      </w:r>
    </w:p>
    <w:p w14:paraId="3117C048" w14:textId="3AD7F52D" w:rsidR="00B347B1" w:rsidRDefault="00B347B1" w:rsidP="00B347B1">
      <w:pPr>
        <w:pStyle w:val="ListParagraph"/>
        <w:numPr>
          <w:ilvl w:val="0"/>
          <w:numId w:val="5"/>
        </w:numPr>
      </w:pPr>
      <w:r>
        <w:t xml:space="preserve">Chenjeri and Mulliken brought two students from the Honors College, as well as Emily </w:t>
      </w:r>
      <w:r w:rsidR="00742EA5">
        <w:t>Miller-Francisco</w:t>
      </w:r>
      <w:r w:rsidR="00517DF5">
        <w:t xml:space="preserve"> </w:t>
      </w:r>
      <w:r w:rsidR="00742EA5">
        <w:t>t</w:t>
      </w:r>
      <w:r>
        <w:t xml:space="preserve">o explain their trip to India this past summer.  </w:t>
      </w:r>
    </w:p>
    <w:p w14:paraId="1BADEB1C" w14:textId="28B97C11" w:rsidR="00742EA5" w:rsidRDefault="00E6632F" w:rsidP="00B347B1">
      <w:pPr>
        <w:pStyle w:val="ListParagraph"/>
        <w:numPr>
          <w:ilvl w:val="0"/>
          <w:numId w:val="5"/>
        </w:numPr>
      </w:pPr>
      <w:r>
        <w:t xml:space="preserve">“Democracy Project”:  </w:t>
      </w:r>
      <w:r w:rsidR="00742EA5">
        <w:t xml:space="preserve">comprehensive examination </w:t>
      </w:r>
      <w:r w:rsidR="00517DF5">
        <w:t>of how democracy is understood and implemented.</w:t>
      </w:r>
    </w:p>
    <w:p w14:paraId="248122EB" w14:textId="2EC891ED" w:rsidR="00742EA5" w:rsidRDefault="00742EA5" w:rsidP="00B347B1">
      <w:pPr>
        <w:pStyle w:val="ListParagraph"/>
        <w:numPr>
          <w:ilvl w:val="0"/>
          <w:numId w:val="5"/>
        </w:numPr>
      </w:pPr>
      <w:r>
        <w:t xml:space="preserve">Traveled to Washington D.C. to examine the United States’ Democracy (the world’s oldest) and then to India to examine the world’s largest Democracy.  </w:t>
      </w:r>
    </w:p>
    <w:p w14:paraId="35EDC4C9" w14:textId="6ADFD45D" w:rsidR="00D37FAB" w:rsidRPr="000A5863" w:rsidRDefault="00F407D5" w:rsidP="00B347B1">
      <w:pPr>
        <w:pStyle w:val="ListParagraph"/>
        <w:numPr>
          <w:ilvl w:val="0"/>
          <w:numId w:val="5"/>
        </w:numPr>
      </w:pPr>
      <w:r>
        <w:t xml:space="preserve">Sept. 2016 will include a trip to Switzerland, Austria, Germany, and the Czech Republic. Switzerland has “Direct Democracy.” </w:t>
      </w:r>
    </w:p>
    <w:p w14:paraId="60B18115" w14:textId="77777777" w:rsidR="0077625D" w:rsidRDefault="0077625D" w:rsidP="005451F2"/>
    <w:p w14:paraId="4EF5E2E0" w14:textId="70331015" w:rsidR="00D17543" w:rsidRPr="005451F2" w:rsidRDefault="00890D56" w:rsidP="005451F2">
      <w:pPr>
        <w:ind w:firstLine="720"/>
        <w:rPr>
          <w:b/>
        </w:rPr>
      </w:pPr>
      <w:r>
        <w:rPr>
          <w:b/>
        </w:rPr>
        <w:t>Information Item</w:t>
      </w:r>
    </w:p>
    <w:p w14:paraId="534897B3" w14:textId="77777777" w:rsidR="004444D1" w:rsidRDefault="004444D1" w:rsidP="005B4AC5"/>
    <w:p w14:paraId="55277613" w14:textId="126D8194" w:rsidR="004C2ABF" w:rsidRDefault="00535904" w:rsidP="002943EB">
      <w:pPr>
        <w:rPr>
          <w:b/>
        </w:rPr>
      </w:pPr>
      <w:r w:rsidRPr="000A5863">
        <w:rPr>
          <w:b/>
        </w:rPr>
        <w:t>4:</w:t>
      </w:r>
      <w:r w:rsidR="00F407D5">
        <w:rPr>
          <w:b/>
        </w:rPr>
        <w:t>43</w:t>
      </w:r>
      <w:r w:rsidR="00D969C4" w:rsidRPr="000A5863">
        <w:rPr>
          <w:b/>
        </w:rPr>
        <w:tab/>
        <w:t>Enrollment report</w:t>
      </w:r>
      <w:r w:rsidR="00F07023" w:rsidRPr="000A5863">
        <w:rPr>
          <w:b/>
        </w:rPr>
        <w:t xml:space="preserve"> &amp; new funding model</w:t>
      </w:r>
      <w:r w:rsidR="00D969C4" w:rsidRPr="000A5863">
        <w:rPr>
          <w:b/>
        </w:rPr>
        <w:t xml:space="preserve"> (Chris Stanek)</w:t>
      </w:r>
    </w:p>
    <w:p w14:paraId="0E10CD61" w14:textId="6DE71968" w:rsidR="00F407D5" w:rsidRPr="00C540A5" w:rsidRDefault="00F407D5" w:rsidP="00F407D5">
      <w:pPr>
        <w:pStyle w:val="ListParagraph"/>
        <w:numPr>
          <w:ilvl w:val="0"/>
          <w:numId w:val="6"/>
        </w:numPr>
        <w:rPr>
          <w:b/>
        </w:rPr>
      </w:pPr>
      <w:r>
        <w:rPr>
          <w:b/>
        </w:rPr>
        <w:t xml:space="preserve">Enrollment: </w:t>
      </w:r>
      <w:r>
        <w:t xml:space="preserve">Stanek reported that SOU has surpassed its enrollment goals for fall 2015.  835 students enrolled this fall.  </w:t>
      </w:r>
    </w:p>
    <w:p w14:paraId="3BB56FC5" w14:textId="4EFB338A" w:rsidR="00C540A5" w:rsidRPr="00C540A5" w:rsidRDefault="00C540A5" w:rsidP="00F407D5">
      <w:pPr>
        <w:pStyle w:val="ListParagraph"/>
        <w:numPr>
          <w:ilvl w:val="0"/>
          <w:numId w:val="6"/>
        </w:numPr>
        <w:rPr>
          <w:b/>
        </w:rPr>
      </w:pPr>
      <w:r>
        <w:rPr>
          <w:b/>
        </w:rPr>
        <w:t xml:space="preserve">Graduate Enrollment: </w:t>
      </w:r>
      <w:r>
        <w:t>SCH is down in graduate programs.</w:t>
      </w:r>
    </w:p>
    <w:p w14:paraId="626EC7FE" w14:textId="0CB7ABB4" w:rsidR="00C540A5" w:rsidRDefault="00C540A5" w:rsidP="00F407D5">
      <w:pPr>
        <w:pStyle w:val="ListParagraph"/>
        <w:numPr>
          <w:ilvl w:val="0"/>
          <w:numId w:val="6"/>
        </w:numPr>
      </w:pPr>
      <w:r w:rsidRPr="00C540A5">
        <w:t xml:space="preserve">Still in plus side for total SCH when combining graduate and undergraduate courses. </w:t>
      </w:r>
    </w:p>
    <w:p w14:paraId="51DDC85F" w14:textId="77777777" w:rsidR="00266A99" w:rsidRDefault="00266A99" w:rsidP="00266A99">
      <w:pPr>
        <w:pStyle w:val="ListParagraph"/>
        <w:numPr>
          <w:ilvl w:val="0"/>
          <w:numId w:val="6"/>
        </w:numPr>
        <w:rPr>
          <w:b/>
        </w:rPr>
      </w:pPr>
      <w:r w:rsidRPr="00266A99">
        <w:rPr>
          <w:b/>
        </w:rPr>
        <w:t>Student Succe</w:t>
      </w:r>
      <w:r>
        <w:rPr>
          <w:b/>
        </w:rPr>
        <w:t>ss and Completions Model (SS&amp;C):</w:t>
      </w:r>
    </w:p>
    <w:p w14:paraId="054DE6BF" w14:textId="77777777" w:rsidR="00266A99" w:rsidRPr="00266A99" w:rsidRDefault="00266A99" w:rsidP="00266A99">
      <w:pPr>
        <w:pStyle w:val="ListParagraph"/>
        <w:numPr>
          <w:ilvl w:val="0"/>
          <w:numId w:val="6"/>
        </w:numPr>
        <w:rPr>
          <w:b/>
        </w:rPr>
      </w:pPr>
      <w:r>
        <w:t xml:space="preserve">Stanek then discussed the new funding model for allocation of the Public University Support Fund (USF).  </w:t>
      </w:r>
    </w:p>
    <w:p w14:paraId="7FEF97B8" w14:textId="577166E1" w:rsidR="00266A99" w:rsidRPr="00517DF5" w:rsidRDefault="00266A99" w:rsidP="00517DF5">
      <w:pPr>
        <w:pStyle w:val="ListParagraph"/>
        <w:numPr>
          <w:ilvl w:val="0"/>
          <w:numId w:val="6"/>
        </w:numPr>
        <w:rPr>
          <w:b/>
        </w:rPr>
      </w:pPr>
      <w:r>
        <w:t xml:space="preserve">Now, SCH is less important than number of degrees conferred. </w:t>
      </w:r>
    </w:p>
    <w:p w14:paraId="79EA8CC7" w14:textId="2BDC8A32" w:rsidR="00421A88" w:rsidRPr="00266A99" w:rsidRDefault="00421A88" w:rsidP="00266A99">
      <w:pPr>
        <w:pStyle w:val="ListParagraph"/>
        <w:numPr>
          <w:ilvl w:val="0"/>
          <w:numId w:val="6"/>
        </w:numPr>
        <w:rPr>
          <w:b/>
        </w:rPr>
      </w:pPr>
      <w:r>
        <w:t>SOU might benefit from its older average age and for transfer students.</w:t>
      </w:r>
      <w:r>
        <w:rPr>
          <w:b/>
        </w:rPr>
        <w:t xml:space="preserve">  </w:t>
      </w:r>
    </w:p>
    <w:p w14:paraId="4C383AB0" w14:textId="2C867527" w:rsidR="009429B1" w:rsidRDefault="00421A88" w:rsidP="00421A88">
      <w:pPr>
        <w:pStyle w:val="ListParagraph"/>
        <w:numPr>
          <w:ilvl w:val="0"/>
          <w:numId w:val="6"/>
        </w:numPr>
      </w:pPr>
      <w:r w:rsidRPr="00421A88">
        <w:t xml:space="preserve">All based on Resident Students. We do not </w:t>
      </w:r>
      <w:r w:rsidR="00517DF5" w:rsidRPr="00421A88">
        <w:t>receive</w:t>
      </w:r>
      <w:r w:rsidR="00517DF5">
        <w:t xml:space="preserve"> </w:t>
      </w:r>
      <w:r w:rsidRPr="00421A88">
        <w:t xml:space="preserve">state allocations for non-Resident students. </w:t>
      </w:r>
    </w:p>
    <w:p w14:paraId="0CDAC785" w14:textId="38D13550" w:rsidR="00FC7558" w:rsidRDefault="00FC7558" w:rsidP="00421A88">
      <w:pPr>
        <w:pStyle w:val="ListParagraph"/>
        <w:numPr>
          <w:ilvl w:val="0"/>
          <w:numId w:val="6"/>
        </w:numPr>
      </w:pPr>
      <w:r>
        <w:t xml:space="preserve">Stop Loss/Stop Gain:  Reallocation will occur if any institution goes beyond a certain percentage lost or gained. </w:t>
      </w:r>
    </w:p>
    <w:p w14:paraId="6B6241E8" w14:textId="77777777" w:rsidR="009B7C36" w:rsidRPr="009B7C36" w:rsidRDefault="009B7C36" w:rsidP="009B7C36">
      <w:pPr>
        <w:rPr>
          <w:b/>
        </w:rPr>
      </w:pPr>
      <w:r w:rsidRPr="009B7C36">
        <w:rPr>
          <w:b/>
        </w:rPr>
        <w:t xml:space="preserve">Discussion: </w:t>
      </w:r>
    </w:p>
    <w:p w14:paraId="5B04E039" w14:textId="1668C66D" w:rsidR="00FC7558" w:rsidRDefault="00FC7558" w:rsidP="00FC7558">
      <w:pPr>
        <w:pStyle w:val="ListParagraph"/>
        <w:numPr>
          <w:ilvl w:val="1"/>
          <w:numId w:val="6"/>
        </w:numPr>
      </w:pPr>
      <w:r>
        <w:t xml:space="preserve">Lee Ayers explained that Eastern Oregon has more than 50% enrollment online.  They are working on a first-year program.  All of their resident halls are filled (as are ours). </w:t>
      </w:r>
    </w:p>
    <w:p w14:paraId="4F65FB5C" w14:textId="331C003F" w:rsidR="00FC7558" w:rsidRDefault="00FC7558" w:rsidP="00FC7558">
      <w:pPr>
        <w:pStyle w:val="ListParagraph"/>
        <w:numPr>
          <w:ilvl w:val="1"/>
          <w:numId w:val="6"/>
        </w:numPr>
      </w:pPr>
      <w:r>
        <w:t xml:space="preserve">Sherry Ettlich asked about our future projections—how are we doing? </w:t>
      </w:r>
    </w:p>
    <w:p w14:paraId="6F0295CB" w14:textId="2175570D" w:rsidR="00735036" w:rsidRDefault="00735036" w:rsidP="00735036">
      <w:pPr>
        <w:pStyle w:val="ListParagraph"/>
        <w:ind w:left="1440"/>
      </w:pPr>
      <w:r>
        <w:t xml:space="preserve">Greg Jones asked about the structure of “finishing the student.” This disadvantages the work SOU does in preparing the student who then transfers to another institution to graduate.  The graduating institution has 32.7% deducted, but the preparatory institution does not get funding at all. </w:t>
      </w:r>
    </w:p>
    <w:p w14:paraId="53BC8D7B" w14:textId="1A29EB95" w:rsidR="00735036" w:rsidRDefault="00735036" w:rsidP="00735036">
      <w:pPr>
        <w:pStyle w:val="ListParagraph"/>
        <w:ind w:left="1440"/>
      </w:pPr>
      <w:r>
        <w:t>Ayres explained that this was a discussion in the HECC—the idea of Associate degrees and Certificates is being discussed.</w:t>
      </w:r>
    </w:p>
    <w:p w14:paraId="553F8387" w14:textId="56079790" w:rsidR="00735036" w:rsidRDefault="00735036" w:rsidP="00735036">
      <w:pPr>
        <w:pStyle w:val="ListParagraph"/>
        <w:numPr>
          <w:ilvl w:val="1"/>
          <w:numId w:val="6"/>
        </w:numPr>
      </w:pPr>
      <w:r>
        <w:t xml:space="preserve">Stanek mentioned that “underserved” students as well as veteran students </w:t>
      </w:r>
      <w:proofErr w:type="gramStart"/>
      <w:r>
        <w:t>will</w:t>
      </w:r>
      <w:proofErr w:type="gramEnd"/>
      <w:r>
        <w:t xml:space="preserve"> come with additional dollars. </w:t>
      </w:r>
    </w:p>
    <w:p w14:paraId="7C4E4673" w14:textId="154A99CE" w:rsidR="00735036" w:rsidRDefault="00735036" w:rsidP="00735036">
      <w:pPr>
        <w:pStyle w:val="ListParagraph"/>
        <w:numPr>
          <w:ilvl w:val="1"/>
          <w:numId w:val="6"/>
        </w:numPr>
      </w:pPr>
      <w:r>
        <w:t xml:space="preserve">Erik Palmer asked about the weight of degrees vs. certificates.  Stanek explained that each degree/certificate is weighted differently.  Ayres explained that in Tennessee, institutions began issuing degrees and certificates in order to increase their funding.  HECC will not allow this to occur here in Oregon. </w:t>
      </w:r>
    </w:p>
    <w:p w14:paraId="25E23E35" w14:textId="64F8128B" w:rsidR="00735036" w:rsidRPr="00421A88" w:rsidRDefault="00735036" w:rsidP="00735036">
      <w:pPr>
        <w:pStyle w:val="ListParagraph"/>
        <w:numPr>
          <w:ilvl w:val="1"/>
          <w:numId w:val="6"/>
        </w:numPr>
      </w:pPr>
      <w:r>
        <w:t>Mark Tveskov inquired about SOU’s capacity to graduate more students. Walsh explained that we obviously would need to have the faculty to teach these students. This will be an ongoing discussion</w:t>
      </w:r>
      <w:r w:rsidR="009B7C36">
        <w:t xml:space="preserve"> with the Board and</w:t>
      </w:r>
      <w:r>
        <w:t xml:space="preserve"> the new, </w:t>
      </w:r>
      <w:r w:rsidR="009B7C36">
        <w:t>permanent president as SOU grows.</w:t>
      </w:r>
    </w:p>
    <w:p w14:paraId="05A53A67" w14:textId="77777777" w:rsidR="005451F2" w:rsidRDefault="005451F2" w:rsidP="00722BC8">
      <w:pPr>
        <w:ind w:left="720" w:hanging="720"/>
      </w:pPr>
    </w:p>
    <w:p w14:paraId="44BE94C2" w14:textId="1E68EB78" w:rsidR="00953173" w:rsidRPr="000A5863" w:rsidRDefault="00C17768" w:rsidP="00722BC8">
      <w:pPr>
        <w:ind w:left="720" w:hanging="720"/>
        <w:rPr>
          <w:b/>
        </w:rPr>
      </w:pPr>
      <w:r w:rsidRPr="000A5863">
        <w:rPr>
          <w:b/>
        </w:rPr>
        <w:t>5</w:t>
      </w:r>
      <w:r w:rsidR="00715183" w:rsidRPr="000A5863">
        <w:rPr>
          <w:b/>
        </w:rPr>
        <w:t>:</w:t>
      </w:r>
      <w:r w:rsidR="00EB2946" w:rsidRPr="000A5863">
        <w:rPr>
          <w:b/>
        </w:rPr>
        <w:t>3</w:t>
      </w:r>
      <w:r w:rsidR="00B352BF" w:rsidRPr="000A5863">
        <w:rPr>
          <w:b/>
        </w:rPr>
        <w:t>0</w:t>
      </w:r>
      <w:r w:rsidR="00953173" w:rsidRPr="000A5863">
        <w:rPr>
          <w:b/>
        </w:rPr>
        <w:tab/>
      </w:r>
      <w:proofErr w:type="gramStart"/>
      <w:r w:rsidR="00D37FAB">
        <w:rPr>
          <w:b/>
        </w:rPr>
        <w:t>The</w:t>
      </w:r>
      <w:proofErr w:type="gramEnd"/>
      <w:r w:rsidR="00D37FAB">
        <w:rPr>
          <w:b/>
        </w:rPr>
        <w:t xml:space="preserve"> meeting was adjourned at </w:t>
      </w:r>
      <w:r w:rsidR="003C34A4">
        <w:rPr>
          <w:b/>
        </w:rPr>
        <w:t>5:32.</w:t>
      </w:r>
    </w:p>
    <w:p w14:paraId="73AA2DA4" w14:textId="77777777" w:rsidR="00D16DAB" w:rsidRDefault="00D16DAB"/>
    <w:sectPr w:rsidR="00D16DAB" w:rsidSect="00E228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E2C"/>
    <w:multiLevelType w:val="hybridMultilevel"/>
    <w:tmpl w:val="AEC8C5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56E6ECF"/>
    <w:multiLevelType w:val="hybridMultilevel"/>
    <w:tmpl w:val="7688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3673E"/>
    <w:multiLevelType w:val="hybridMultilevel"/>
    <w:tmpl w:val="198C8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177E3E"/>
    <w:multiLevelType w:val="hybridMultilevel"/>
    <w:tmpl w:val="E92E1A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0787827"/>
    <w:multiLevelType w:val="hybridMultilevel"/>
    <w:tmpl w:val="6C30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C4151F"/>
    <w:multiLevelType w:val="hybridMultilevel"/>
    <w:tmpl w:val="08C6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A19FF"/>
    <w:multiLevelType w:val="hybridMultilevel"/>
    <w:tmpl w:val="F4C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F85720"/>
    <w:multiLevelType w:val="hybridMultilevel"/>
    <w:tmpl w:val="7EA89A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2F528A4"/>
    <w:multiLevelType w:val="hybridMultilevel"/>
    <w:tmpl w:val="59CA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374855"/>
    <w:multiLevelType w:val="hybridMultilevel"/>
    <w:tmpl w:val="333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9"/>
  </w:num>
  <w:num w:numId="6">
    <w:abstractNumId w:val="2"/>
  </w:num>
  <w:num w:numId="7">
    <w:abstractNumId w:val="8"/>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AB"/>
    <w:rsid w:val="00042141"/>
    <w:rsid w:val="000620FB"/>
    <w:rsid w:val="00082F5D"/>
    <w:rsid w:val="0008306B"/>
    <w:rsid w:val="00096B66"/>
    <w:rsid w:val="000970F1"/>
    <w:rsid w:val="000A5863"/>
    <w:rsid w:val="000B172C"/>
    <w:rsid w:val="000C3059"/>
    <w:rsid w:val="000C42EE"/>
    <w:rsid w:val="000E1709"/>
    <w:rsid w:val="0010729F"/>
    <w:rsid w:val="00107B18"/>
    <w:rsid w:val="001118FE"/>
    <w:rsid w:val="0011707A"/>
    <w:rsid w:val="00127111"/>
    <w:rsid w:val="00140197"/>
    <w:rsid w:val="001C098A"/>
    <w:rsid w:val="001C5AD3"/>
    <w:rsid w:val="001D6881"/>
    <w:rsid w:val="001E6AEE"/>
    <w:rsid w:val="001E726B"/>
    <w:rsid w:val="001F6B07"/>
    <w:rsid w:val="00222E79"/>
    <w:rsid w:val="00246E45"/>
    <w:rsid w:val="00254133"/>
    <w:rsid w:val="00265E76"/>
    <w:rsid w:val="00266A99"/>
    <w:rsid w:val="002775A4"/>
    <w:rsid w:val="002870C8"/>
    <w:rsid w:val="002943EB"/>
    <w:rsid w:val="002B7675"/>
    <w:rsid w:val="002E71A8"/>
    <w:rsid w:val="00362841"/>
    <w:rsid w:val="00373A18"/>
    <w:rsid w:val="003A013D"/>
    <w:rsid w:val="003A7ECB"/>
    <w:rsid w:val="003B494E"/>
    <w:rsid w:val="003C34A4"/>
    <w:rsid w:val="003D4F67"/>
    <w:rsid w:val="00421A88"/>
    <w:rsid w:val="00425D35"/>
    <w:rsid w:val="004272A8"/>
    <w:rsid w:val="004323BD"/>
    <w:rsid w:val="004444D1"/>
    <w:rsid w:val="00463BAB"/>
    <w:rsid w:val="00480997"/>
    <w:rsid w:val="0049719D"/>
    <w:rsid w:val="004C2ABF"/>
    <w:rsid w:val="005102C6"/>
    <w:rsid w:val="00517DF5"/>
    <w:rsid w:val="005273C2"/>
    <w:rsid w:val="00527CAF"/>
    <w:rsid w:val="005311AC"/>
    <w:rsid w:val="00535904"/>
    <w:rsid w:val="005401C4"/>
    <w:rsid w:val="005451F2"/>
    <w:rsid w:val="00566260"/>
    <w:rsid w:val="005916FA"/>
    <w:rsid w:val="005B4AC5"/>
    <w:rsid w:val="005E1552"/>
    <w:rsid w:val="00641874"/>
    <w:rsid w:val="0065184F"/>
    <w:rsid w:val="00696425"/>
    <w:rsid w:val="006B732C"/>
    <w:rsid w:val="006C445D"/>
    <w:rsid w:val="00715183"/>
    <w:rsid w:val="00722BC8"/>
    <w:rsid w:val="00733E2B"/>
    <w:rsid w:val="00735036"/>
    <w:rsid w:val="00742EA5"/>
    <w:rsid w:val="0074602E"/>
    <w:rsid w:val="00770D75"/>
    <w:rsid w:val="0077625D"/>
    <w:rsid w:val="007C43CB"/>
    <w:rsid w:val="007D4A75"/>
    <w:rsid w:val="00802718"/>
    <w:rsid w:val="00813FE1"/>
    <w:rsid w:val="0083094A"/>
    <w:rsid w:val="00845F18"/>
    <w:rsid w:val="008839B5"/>
    <w:rsid w:val="00890D56"/>
    <w:rsid w:val="008E2F4D"/>
    <w:rsid w:val="008E68C6"/>
    <w:rsid w:val="008F4A5B"/>
    <w:rsid w:val="00920EC5"/>
    <w:rsid w:val="0092681F"/>
    <w:rsid w:val="00930AA7"/>
    <w:rsid w:val="009429B1"/>
    <w:rsid w:val="0094379C"/>
    <w:rsid w:val="00950744"/>
    <w:rsid w:val="00953097"/>
    <w:rsid w:val="00953173"/>
    <w:rsid w:val="0097137D"/>
    <w:rsid w:val="009B5BF7"/>
    <w:rsid w:val="009B7C36"/>
    <w:rsid w:val="009C7216"/>
    <w:rsid w:val="009E7782"/>
    <w:rsid w:val="00A11026"/>
    <w:rsid w:val="00A13E8B"/>
    <w:rsid w:val="00A259A3"/>
    <w:rsid w:val="00AA0F70"/>
    <w:rsid w:val="00AA1938"/>
    <w:rsid w:val="00AF69D8"/>
    <w:rsid w:val="00B347B1"/>
    <w:rsid w:val="00B34F9B"/>
    <w:rsid w:val="00B352BF"/>
    <w:rsid w:val="00B67599"/>
    <w:rsid w:val="00B73A7E"/>
    <w:rsid w:val="00BA3D3A"/>
    <w:rsid w:val="00BA3D65"/>
    <w:rsid w:val="00C17768"/>
    <w:rsid w:val="00C33229"/>
    <w:rsid w:val="00C44D73"/>
    <w:rsid w:val="00C540A5"/>
    <w:rsid w:val="00C60602"/>
    <w:rsid w:val="00C76703"/>
    <w:rsid w:val="00CA182C"/>
    <w:rsid w:val="00CD16ED"/>
    <w:rsid w:val="00D00C18"/>
    <w:rsid w:val="00D1123E"/>
    <w:rsid w:val="00D16DAB"/>
    <w:rsid w:val="00D17543"/>
    <w:rsid w:val="00D37FAB"/>
    <w:rsid w:val="00D4446F"/>
    <w:rsid w:val="00D4452B"/>
    <w:rsid w:val="00D4595C"/>
    <w:rsid w:val="00D73CC4"/>
    <w:rsid w:val="00D969C4"/>
    <w:rsid w:val="00DC7B1D"/>
    <w:rsid w:val="00DD39E6"/>
    <w:rsid w:val="00E153AE"/>
    <w:rsid w:val="00E2285E"/>
    <w:rsid w:val="00E25E0B"/>
    <w:rsid w:val="00E31404"/>
    <w:rsid w:val="00E6632F"/>
    <w:rsid w:val="00E70327"/>
    <w:rsid w:val="00EB029A"/>
    <w:rsid w:val="00EB2946"/>
    <w:rsid w:val="00EF7D14"/>
    <w:rsid w:val="00F0545A"/>
    <w:rsid w:val="00F07023"/>
    <w:rsid w:val="00F11B6E"/>
    <w:rsid w:val="00F16689"/>
    <w:rsid w:val="00F407D5"/>
    <w:rsid w:val="00F55B4B"/>
    <w:rsid w:val="00F655A4"/>
    <w:rsid w:val="00FA19FE"/>
    <w:rsid w:val="00FB2532"/>
    <w:rsid w:val="00FC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11C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5B4B"/>
    <w:rPr>
      <w:b/>
      <w:bCs/>
    </w:rPr>
  </w:style>
  <w:style w:type="paragraph" w:styleId="ListParagraph">
    <w:name w:val="List Paragraph"/>
    <w:basedOn w:val="Normal"/>
    <w:uiPriority w:val="34"/>
    <w:qFormat/>
    <w:rsid w:val="000A5863"/>
    <w:pPr>
      <w:ind w:left="720"/>
      <w:contextualSpacing/>
    </w:pPr>
  </w:style>
  <w:style w:type="character" w:styleId="Hyperlink">
    <w:name w:val="Hyperlink"/>
    <w:basedOn w:val="DefaultParagraphFont"/>
    <w:uiPriority w:val="99"/>
    <w:unhideWhenUsed/>
    <w:rsid w:val="001F6B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5B4B"/>
    <w:rPr>
      <w:b/>
      <w:bCs/>
    </w:rPr>
  </w:style>
  <w:style w:type="paragraph" w:styleId="ListParagraph">
    <w:name w:val="List Paragraph"/>
    <w:basedOn w:val="Normal"/>
    <w:uiPriority w:val="34"/>
    <w:qFormat/>
    <w:rsid w:val="000A5863"/>
    <w:pPr>
      <w:ind w:left="720"/>
      <w:contextualSpacing/>
    </w:pPr>
  </w:style>
  <w:style w:type="character" w:styleId="Hyperlink">
    <w:name w:val="Hyperlink"/>
    <w:basedOn w:val="DefaultParagraphFont"/>
    <w:uiPriority w:val="99"/>
    <w:unhideWhenUsed/>
    <w:rsid w:val="001F6B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1318">
      <w:bodyDiv w:val="1"/>
      <w:marLeft w:val="0"/>
      <w:marRight w:val="0"/>
      <w:marTop w:val="0"/>
      <w:marBottom w:val="0"/>
      <w:divBdr>
        <w:top w:val="none" w:sz="0" w:space="0" w:color="auto"/>
        <w:left w:val="none" w:sz="0" w:space="0" w:color="auto"/>
        <w:bottom w:val="none" w:sz="0" w:space="0" w:color="auto"/>
        <w:right w:val="none" w:sz="0" w:space="0" w:color="auto"/>
      </w:divBdr>
    </w:div>
    <w:div w:id="1163203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ites.google.com/a/sou.edu/sou-faculty-senate-videos/october-19-201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5012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Larry Shrewsbury</dc:creator>
  <cp:keywords/>
  <dc:description/>
  <cp:lastModifiedBy>Southern Oregon University</cp:lastModifiedBy>
  <cp:revision>2</cp:revision>
  <dcterms:created xsi:type="dcterms:W3CDTF">2015-11-03T13:42:00Z</dcterms:created>
  <dcterms:modified xsi:type="dcterms:W3CDTF">2015-11-03T13:42:00Z</dcterms:modified>
  <cp:category/>
</cp:coreProperties>
</file>