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BA29C" w14:textId="605F63EF" w:rsidR="00463BAB" w:rsidRPr="00171E9B" w:rsidRDefault="00171E9B" w:rsidP="00B33811">
      <w:pPr>
        <w:jc w:val="center"/>
        <w:rPr>
          <w:b/>
        </w:rPr>
      </w:pPr>
      <w:r w:rsidRPr="00171E9B">
        <w:rPr>
          <w:b/>
        </w:rPr>
        <w:t>Faculty Senate</w:t>
      </w:r>
      <w:r w:rsidR="00B33811" w:rsidRPr="00171E9B">
        <w:rPr>
          <w:b/>
        </w:rPr>
        <w:t xml:space="preserve"> Minutes</w:t>
      </w:r>
      <w:bookmarkStart w:id="0" w:name="_GoBack"/>
      <w:bookmarkEnd w:id="0"/>
    </w:p>
    <w:p w14:paraId="52DA36FA" w14:textId="5B0613B6" w:rsidR="00D16DAB" w:rsidRDefault="00811F92" w:rsidP="00B33811">
      <w:pPr>
        <w:jc w:val="center"/>
      </w:pPr>
      <w:r>
        <w:t>February</w:t>
      </w:r>
      <w:r w:rsidR="00733E2B">
        <w:t xml:space="preserve"> </w:t>
      </w:r>
      <w:r w:rsidR="008B5590">
        <w:t>22</w:t>
      </w:r>
      <w:r>
        <w:t>, 2016</w:t>
      </w:r>
    </w:p>
    <w:p w14:paraId="187BFBC6" w14:textId="7F5F6D2B" w:rsidR="00D16DAB" w:rsidRDefault="002E71A8" w:rsidP="00B33811">
      <w:pPr>
        <w:jc w:val="center"/>
      </w:pPr>
      <w:r>
        <w:t xml:space="preserve">SU 313 4:00 – </w:t>
      </w:r>
      <w:r w:rsidR="004323BD">
        <w:t>5</w:t>
      </w:r>
      <w:r w:rsidR="00D16DAB">
        <w:t>:</w:t>
      </w:r>
      <w:r w:rsidR="004323BD">
        <w:t>3</w:t>
      </w:r>
      <w:r w:rsidR="00846B5A">
        <w:t>5</w:t>
      </w:r>
      <w:r w:rsidR="00D16DAB">
        <w:t xml:space="preserve"> pm</w:t>
      </w:r>
    </w:p>
    <w:p w14:paraId="6776A46F" w14:textId="77777777" w:rsidR="00D16DAB" w:rsidRDefault="00D16DAB"/>
    <w:p w14:paraId="643AEC19" w14:textId="367CC914" w:rsidR="00B33811" w:rsidRDefault="00B33811" w:rsidP="00B33811">
      <w:pPr>
        <w:contextualSpacing/>
      </w:pPr>
      <w:r w:rsidRPr="00B33811">
        <w:rPr>
          <w:b/>
        </w:rPr>
        <w:t>Video:</w:t>
      </w:r>
      <w:r>
        <w:t xml:space="preserve"> </w:t>
      </w:r>
      <w:hyperlink r:id="rId6" w:history="1">
        <w:r w:rsidR="008F2AE9" w:rsidRPr="00D22169">
          <w:rPr>
            <w:rStyle w:val="Hyperlink"/>
          </w:rPr>
          <w:t>https://sites.google.com/a/sou.edu/sou-faculty-senate-videos/february-22-2016</w:t>
        </w:r>
      </w:hyperlink>
    </w:p>
    <w:p w14:paraId="1F735D4D" w14:textId="77777777" w:rsidR="00B33811" w:rsidRDefault="00B33811" w:rsidP="00B33811">
      <w:pPr>
        <w:contextualSpacing/>
      </w:pPr>
    </w:p>
    <w:p w14:paraId="27CF1390" w14:textId="67099F70" w:rsidR="00B33811" w:rsidRDefault="00B33811" w:rsidP="00B33811">
      <w:pPr>
        <w:contextualSpacing/>
      </w:pPr>
      <w:r w:rsidRPr="00B33811">
        <w:rPr>
          <w:b/>
        </w:rPr>
        <w:t>Present:</w:t>
      </w:r>
      <w:r w:rsidR="007D7181">
        <w:t xml:space="preserve"> </w:t>
      </w:r>
      <w:r>
        <w:t xml:space="preserve">Deborah Brown, Alison Burke, Carol Ferguson, Marianne </w:t>
      </w:r>
    </w:p>
    <w:p w14:paraId="43C41129" w14:textId="2AE62CE5" w:rsidR="00B33811" w:rsidRDefault="00B33811" w:rsidP="00B33811">
      <w:pPr>
        <w:contextualSpacing/>
      </w:pPr>
      <w:r>
        <w:t xml:space="preserve">Golding, Laura Jones, Laurie Kurutz, Donna Lane, </w:t>
      </w:r>
      <w:r w:rsidR="007D7181">
        <w:t xml:space="preserve">Rich May, </w:t>
      </w:r>
      <w:r>
        <w:t xml:space="preserve">Dorothy Ormes, </w:t>
      </w:r>
      <w:r w:rsidR="007D7181">
        <w:t xml:space="preserve">Rachel Jochem, </w:t>
      </w:r>
      <w:r>
        <w:t>Erik Palmer</w:t>
      </w:r>
      <w:r w:rsidR="007D7181">
        <w:t xml:space="preserve">, </w:t>
      </w:r>
      <w:r>
        <w:t>Larry Shrewsbury, Dennis Slattery</w:t>
      </w:r>
      <w:r w:rsidR="007D7181">
        <w:t>, and</w:t>
      </w:r>
      <w:r w:rsidR="007D7181" w:rsidRPr="007D7181">
        <w:t xml:space="preserve"> </w:t>
      </w:r>
      <w:r w:rsidR="007D7181">
        <w:t>Erin Wilder.</w:t>
      </w:r>
    </w:p>
    <w:p w14:paraId="46892E4D" w14:textId="6854E2CA" w:rsidR="007D7181" w:rsidRDefault="00B33811" w:rsidP="007D7181">
      <w:pPr>
        <w:contextualSpacing/>
      </w:pPr>
      <w:r w:rsidRPr="00B33811">
        <w:rPr>
          <w:b/>
        </w:rPr>
        <w:t>Absent:</w:t>
      </w:r>
      <w:r>
        <w:t xml:space="preserve">  </w:t>
      </w:r>
      <w:r w:rsidR="007D7181">
        <w:t xml:space="preserve">Amy Belcastro, </w:t>
      </w:r>
      <w:r>
        <w:t>D</w:t>
      </w:r>
      <w:r w:rsidR="007D7181">
        <w:t>avid Bithell, Prakash Chenjeri</w:t>
      </w:r>
      <w:r>
        <w:t xml:space="preserve">, </w:t>
      </w:r>
      <w:r w:rsidR="007D7181">
        <w:t xml:space="preserve">Vicki </w:t>
      </w:r>
    </w:p>
    <w:p w14:paraId="24C7D6E6" w14:textId="10FE97FE" w:rsidR="007D7181" w:rsidRDefault="007D7181" w:rsidP="007D7181">
      <w:pPr>
        <w:contextualSpacing/>
      </w:pPr>
      <w:r>
        <w:t xml:space="preserve">Purslow, Deborah Rosenberg, </w:t>
      </w:r>
      <w:r w:rsidR="00B33811">
        <w:t xml:space="preserve">Mark Tveskov, </w:t>
      </w:r>
      <w:r>
        <w:t>and Ariel Tumbaga.</w:t>
      </w:r>
    </w:p>
    <w:p w14:paraId="0582C064" w14:textId="20C0F493" w:rsidR="00D16DAB" w:rsidRDefault="00B33811" w:rsidP="007D7181">
      <w:pPr>
        <w:contextualSpacing/>
      </w:pPr>
      <w:r w:rsidRPr="007D7181">
        <w:rPr>
          <w:b/>
        </w:rPr>
        <w:t>Visitors:</w:t>
      </w:r>
      <w:r>
        <w:t xml:space="preserve"> Roy Saigo, Susan Walsh</w:t>
      </w:r>
      <w:r w:rsidR="007D7181">
        <w:t xml:space="preserve">, </w:t>
      </w:r>
      <w:r w:rsidR="00567DDE">
        <w:t>Hala Schepmann, Lee Ayer</w:t>
      </w:r>
      <w:r>
        <w:t xml:space="preserve">s, </w:t>
      </w:r>
      <w:r w:rsidR="008B0BEC">
        <w:t xml:space="preserve">Paul Adalian, </w:t>
      </w:r>
      <w:proofErr w:type="spellStart"/>
      <w:r w:rsidR="00CA7761">
        <w:t>Ric</w:t>
      </w:r>
      <w:proofErr w:type="spellEnd"/>
      <w:r w:rsidR="00CA7761">
        <w:t xml:space="preserve"> Holt, and </w:t>
      </w:r>
      <w:r w:rsidR="008B0BEC">
        <w:t>Emily Pfeif</w:t>
      </w:r>
      <w:r w:rsidR="007D7181">
        <w:t xml:space="preserve">fer. </w:t>
      </w:r>
      <w:r w:rsidR="008B0BEC">
        <w:rPr>
          <w:rFonts w:ascii="Arial" w:hAnsi="Arial" w:cs="Arial"/>
          <w:b/>
          <w:bCs/>
          <w:color w:val="006621"/>
          <w:sz w:val="21"/>
          <w:szCs w:val="21"/>
          <w:shd w:val="clear" w:color="auto" w:fill="FFFFFF"/>
        </w:rPr>
        <w:t xml:space="preserve"> </w:t>
      </w:r>
    </w:p>
    <w:p w14:paraId="0887BD45" w14:textId="77777777" w:rsidR="00B33811" w:rsidRDefault="00B33811"/>
    <w:p w14:paraId="041B5F40" w14:textId="23C9B720" w:rsidR="003A7ECB" w:rsidRDefault="00E45F27">
      <w:pPr>
        <w:rPr>
          <w:b/>
        </w:rPr>
      </w:pPr>
      <w:r w:rsidRPr="00567DDE">
        <w:rPr>
          <w:b/>
        </w:rPr>
        <w:t xml:space="preserve">Approval of Minutes from </w:t>
      </w:r>
      <w:r w:rsidR="007A17F6" w:rsidRPr="00567DDE">
        <w:rPr>
          <w:b/>
        </w:rPr>
        <w:t>February 8</w:t>
      </w:r>
    </w:p>
    <w:p w14:paraId="23417F71" w14:textId="650AD1DD" w:rsidR="007D7181" w:rsidRPr="007D7181" w:rsidRDefault="007D7181">
      <w:r w:rsidRPr="007D7181">
        <w:t xml:space="preserve">The minutes from February 8 will be approved at the next Faculty Senate meeting.  </w:t>
      </w:r>
    </w:p>
    <w:p w14:paraId="247168A0" w14:textId="77777777" w:rsidR="007A17F6" w:rsidRDefault="007A17F6"/>
    <w:p w14:paraId="14B270EC" w14:textId="1CA90249" w:rsidR="00567DDE" w:rsidRDefault="003242D6" w:rsidP="00975893">
      <w:pPr>
        <w:ind w:left="720" w:hanging="720"/>
        <w:rPr>
          <w:b/>
        </w:rPr>
      </w:pPr>
      <w:r w:rsidRPr="00567DDE">
        <w:rPr>
          <w:b/>
        </w:rPr>
        <w:t>University Studies courses (Brian Stonelake)</w:t>
      </w:r>
    </w:p>
    <w:p w14:paraId="074F75F1" w14:textId="15B0C5F8" w:rsidR="003242D6" w:rsidRPr="00567DDE" w:rsidRDefault="00567DDE" w:rsidP="00567DDE">
      <w:r>
        <w:t xml:space="preserve">Ferguson moved to approve the courses </w:t>
      </w:r>
      <w:r w:rsidR="006423E6">
        <w:t xml:space="preserve">brought forth from University </w:t>
      </w:r>
      <w:r>
        <w:t>Studies.  Ormes seconded the motion, and the vote passed with all in favor, none opposed.</w:t>
      </w:r>
    </w:p>
    <w:p w14:paraId="32B2901D" w14:textId="77777777" w:rsidR="003242D6" w:rsidRDefault="003242D6"/>
    <w:p w14:paraId="04A414FF" w14:textId="77777777" w:rsidR="00567DDE" w:rsidRDefault="007A17F6" w:rsidP="00567DDE">
      <w:r w:rsidRPr="00567DDE">
        <w:rPr>
          <w:b/>
        </w:rPr>
        <w:t>New courses and 2 new minors for 2016-17 catalog from Curriculum Committee (Andrew Gay)</w:t>
      </w:r>
      <w:r w:rsidR="00567DDE" w:rsidRPr="00567DDE">
        <w:t xml:space="preserve"> </w:t>
      </w:r>
    </w:p>
    <w:p w14:paraId="45E20A6F" w14:textId="25C621AD" w:rsidR="007A17F6" w:rsidRPr="00567DDE" w:rsidRDefault="00567DDE" w:rsidP="00567DDE">
      <w:r w:rsidRPr="00567DDE">
        <w:t>Ormes moved to approve the courses brought forth from Curriculum Committee.  Jones seconded the motion, and the vote passed with all in favor, none opposed.</w:t>
      </w:r>
    </w:p>
    <w:p w14:paraId="26C75B0B" w14:textId="77777777" w:rsidR="009A7222" w:rsidRDefault="009A7222" w:rsidP="00975893"/>
    <w:p w14:paraId="48FC8937" w14:textId="10BC79EC" w:rsidR="009A7222" w:rsidRDefault="009A7222" w:rsidP="007D7181">
      <w:pPr>
        <w:rPr>
          <w:b/>
        </w:rPr>
      </w:pPr>
      <w:r w:rsidRPr="00567DDE">
        <w:rPr>
          <w:b/>
        </w:rPr>
        <w:t>IFS “Accelerated Learning” Discussion (Donna Lane and Amy Belcastro)</w:t>
      </w:r>
      <w:r w:rsidR="007D7181">
        <w:rPr>
          <w:b/>
        </w:rPr>
        <w:t xml:space="preserve"> </w:t>
      </w:r>
    </w:p>
    <w:p w14:paraId="256E3A3A" w14:textId="70CC67C4" w:rsidR="007D7181" w:rsidRPr="007D7181" w:rsidRDefault="007D7181" w:rsidP="007D7181">
      <w:r>
        <w:t xml:space="preserve">Lane encourages folks to take the document back to their departments and to read it closely.  Please send feedback to Donna Lane and/or Amy Belcastro. Decisions will be made at the next HECC meeting.  </w:t>
      </w:r>
    </w:p>
    <w:p w14:paraId="15B0E25B" w14:textId="77777777" w:rsidR="00D36189" w:rsidRPr="00567DDE" w:rsidRDefault="00D36189" w:rsidP="00830D53">
      <w:pPr>
        <w:ind w:left="720" w:hanging="720"/>
        <w:rPr>
          <w:b/>
        </w:rPr>
      </w:pPr>
    </w:p>
    <w:p w14:paraId="3DE87C86" w14:textId="6269FE4F" w:rsidR="00D36189" w:rsidRDefault="00D36189" w:rsidP="008B0BEC">
      <w:pPr>
        <w:rPr>
          <w:b/>
        </w:rPr>
      </w:pPr>
      <w:r w:rsidRPr="00567DDE">
        <w:rPr>
          <w:b/>
        </w:rPr>
        <w:t>Any questions on Susan Walsh’s Presentation (only for those who actually watched the presentation)</w:t>
      </w:r>
    </w:p>
    <w:p w14:paraId="70FA7DCD" w14:textId="0D3128D8" w:rsidR="008B0BEC" w:rsidRDefault="008B0BEC" w:rsidP="008B0BEC">
      <w:pPr>
        <w:pStyle w:val="ListParagraph"/>
        <w:numPr>
          <w:ilvl w:val="0"/>
          <w:numId w:val="1"/>
        </w:numPr>
      </w:pPr>
      <w:r>
        <w:t>Ferguson commented that faculty are curious about the statement that the Academic Reorganization would provide a financial savings.  If it wasn’t to save money, what was the purpose of this?</w:t>
      </w:r>
    </w:p>
    <w:p w14:paraId="37D54E7F" w14:textId="29C38440" w:rsidR="008B0BEC" w:rsidRDefault="008B0BEC" w:rsidP="008B0BEC">
      <w:pPr>
        <w:pStyle w:val="ListParagraph"/>
        <w:numPr>
          <w:ilvl w:val="0"/>
          <w:numId w:val="1"/>
        </w:numPr>
      </w:pPr>
      <w:r>
        <w:t>Walsh asks that folks look at page 12 in the Retrenchment document for clarification on the mission and purpose of the Reorganization.</w:t>
      </w:r>
    </w:p>
    <w:p w14:paraId="31F89D9E" w14:textId="77777777" w:rsidR="008B0BEC" w:rsidRDefault="0043219E" w:rsidP="008B0BEC">
      <w:pPr>
        <w:pStyle w:val="ListParagraph"/>
        <w:numPr>
          <w:ilvl w:val="0"/>
          <w:numId w:val="1"/>
        </w:numPr>
      </w:pPr>
      <w:r>
        <w:t xml:space="preserve">Walsh also reminded Senate that administration solicited and considered several reorganizational models as they made decisions. </w:t>
      </w:r>
    </w:p>
    <w:p w14:paraId="6BE17872" w14:textId="67FF7EC6" w:rsidR="0043219E" w:rsidRDefault="0043219E" w:rsidP="008B0BEC">
      <w:pPr>
        <w:pStyle w:val="ListParagraph"/>
        <w:numPr>
          <w:ilvl w:val="0"/>
          <w:numId w:val="1"/>
        </w:numPr>
      </w:pPr>
      <w:r>
        <w:t xml:space="preserve">Ferguson asked how we know that the reorganization is working. </w:t>
      </w:r>
    </w:p>
    <w:p w14:paraId="43D6957D" w14:textId="2A85984A" w:rsidR="0043219E" w:rsidRDefault="0043219E" w:rsidP="008B0BEC">
      <w:pPr>
        <w:pStyle w:val="ListParagraph"/>
        <w:numPr>
          <w:ilvl w:val="0"/>
          <w:numId w:val="1"/>
        </w:numPr>
      </w:pPr>
      <w:r>
        <w:t xml:space="preserve">Walsh agrees that we should have that conversation and assess what is working and not working. </w:t>
      </w:r>
    </w:p>
    <w:p w14:paraId="01E43303" w14:textId="1078AE7E" w:rsidR="0043219E" w:rsidRDefault="0043219E" w:rsidP="008B0BEC">
      <w:pPr>
        <w:pStyle w:val="ListParagraph"/>
        <w:numPr>
          <w:ilvl w:val="0"/>
          <w:numId w:val="1"/>
        </w:numPr>
      </w:pPr>
      <w:r>
        <w:lastRenderedPageBreak/>
        <w:t>Adalian explained that he ha</w:t>
      </w:r>
      <w:r w:rsidR="00975893">
        <w:t>d worked on a reorg committee. The i</w:t>
      </w:r>
      <w:r>
        <w:t>ntent was to even out the size of various schools and departments within the former CAS</w:t>
      </w:r>
      <w:r w:rsidR="00975893">
        <w:t>.</w:t>
      </w:r>
    </w:p>
    <w:p w14:paraId="4FAF6625" w14:textId="189A79E5" w:rsidR="0043219E" w:rsidRDefault="0043219E" w:rsidP="008B0BEC">
      <w:pPr>
        <w:pStyle w:val="ListParagraph"/>
        <w:numPr>
          <w:ilvl w:val="0"/>
          <w:numId w:val="1"/>
        </w:numPr>
      </w:pPr>
      <w:r>
        <w:t xml:space="preserve">Holt </w:t>
      </w:r>
      <w:r w:rsidR="00CA7761">
        <w:t>expressed his opinion that no other models were seriously considered, including his own 18-page model proposal.</w:t>
      </w:r>
    </w:p>
    <w:p w14:paraId="5A6CBCF9" w14:textId="1C59654D" w:rsidR="00CA7761" w:rsidRDefault="00CA7761" w:rsidP="008B0BEC">
      <w:pPr>
        <w:pStyle w:val="ListParagraph"/>
        <w:numPr>
          <w:ilvl w:val="0"/>
          <w:numId w:val="1"/>
        </w:numPr>
      </w:pPr>
      <w:r>
        <w:t>Ferguson asked that someone present the actual savings (or lack of savings) from the reorganization.</w:t>
      </w:r>
    </w:p>
    <w:p w14:paraId="79430D12" w14:textId="2C8FF4E5" w:rsidR="00CA7761" w:rsidRDefault="00CA7761" w:rsidP="002701A1">
      <w:pPr>
        <w:pStyle w:val="ListParagraph"/>
        <w:numPr>
          <w:ilvl w:val="0"/>
          <w:numId w:val="1"/>
        </w:numPr>
      </w:pPr>
      <w:r>
        <w:t>Ettlich explains where some of the savings were supposed to come from.  Ferguson asked that folks look back at page 23 in the document to review the numbers presented there.</w:t>
      </w:r>
    </w:p>
    <w:p w14:paraId="6567FF2C" w14:textId="608C202C" w:rsidR="002701A1" w:rsidRDefault="002701A1" w:rsidP="002701A1">
      <w:pPr>
        <w:pStyle w:val="ListParagraph"/>
        <w:numPr>
          <w:ilvl w:val="0"/>
          <w:numId w:val="1"/>
        </w:numPr>
      </w:pPr>
      <w:r>
        <w:t>Slattery pointed out that in his discipline, the accuracy of a budg</w:t>
      </w:r>
      <w:r w:rsidR="00F82C0C">
        <w:t>et that is created and then held</w:t>
      </w:r>
      <w:r>
        <w:t xml:space="preserve"> to </w:t>
      </w:r>
      <w:proofErr w:type="gramStart"/>
      <w:r>
        <w:t>is</w:t>
      </w:r>
      <w:proofErr w:type="gramEnd"/>
      <w:r>
        <w:t xml:space="preserve"> very difficult. </w:t>
      </w:r>
    </w:p>
    <w:p w14:paraId="49CDD95C" w14:textId="25006164" w:rsidR="002701A1" w:rsidRDefault="002701A1" w:rsidP="002701A1">
      <w:pPr>
        <w:pStyle w:val="ListParagraph"/>
        <w:numPr>
          <w:ilvl w:val="0"/>
          <w:numId w:val="1"/>
        </w:numPr>
      </w:pPr>
      <w:r>
        <w:t xml:space="preserve">Slattery encourages folks to put forth plans if people are going to be critical. </w:t>
      </w:r>
    </w:p>
    <w:p w14:paraId="3C8DBFB5" w14:textId="039207BD" w:rsidR="002701A1" w:rsidRDefault="002701A1" w:rsidP="002701A1">
      <w:pPr>
        <w:pStyle w:val="ListParagraph"/>
        <w:numPr>
          <w:ilvl w:val="0"/>
          <w:numId w:val="1"/>
        </w:numPr>
      </w:pPr>
      <w:r>
        <w:t xml:space="preserve">Ferguson reiterated that our structure just needs to be assessed. Questioning and the search for continual improvement is key. </w:t>
      </w:r>
    </w:p>
    <w:p w14:paraId="143F9CFA" w14:textId="464F9410" w:rsidR="002701A1" w:rsidRPr="008B0BEC" w:rsidRDefault="002701A1" w:rsidP="00975893">
      <w:pPr>
        <w:pStyle w:val="ListParagraph"/>
        <w:numPr>
          <w:ilvl w:val="0"/>
          <w:numId w:val="1"/>
        </w:numPr>
      </w:pPr>
      <w:r>
        <w:t>Saigo asks that everyone carefully consider what kind of institution we want SOU to be.  This will be critical during the search for and transition to a new president.</w:t>
      </w:r>
    </w:p>
    <w:p w14:paraId="231A6E58" w14:textId="77777777" w:rsidR="00D36189" w:rsidRDefault="00D36189" w:rsidP="00830D53">
      <w:pPr>
        <w:ind w:left="720" w:hanging="720"/>
      </w:pPr>
    </w:p>
    <w:p w14:paraId="72B52D30" w14:textId="0DF23D12" w:rsidR="003242D6" w:rsidRDefault="003242D6" w:rsidP="003242D6">
      <w:pPr>
        <w:ind w:left="720" w:hanging="720"/>
      </w:pPr>
      <w:r w:rsidRPr="00567DDE">
        <w:rPr>
          <w:b/>
        </w:rPr>
        <w:t>Establishing Faculty Awards (Hala Schepmann)</w:t>
      </w:r>
      <w:r w:rsidR="002701A1">
        <w:rPr>
          <w:b/>
        </w:rPr>
        <w:t xml:space="preserve">  </w:t>
      </w:r>
    </w:p>
    <w:p w14:paraId="211D9C22" w14:textId="6D4BE4C2" w:rsidR="002701A1" w:rsidRDefault="002701A1" w:rsidP="002701A1">
      <w:pPr>
        <w:pStyle w:val="ListParagraph"/>
        <w:numPr>
          <w:ilvl w:val="0"/>
          <w:numId w:val="1"/>
        </w:numPr>
      </w:pPr>
      <w:r>
        <w:t xml:space="preserve">Ferguson took this information to her department, who wondered how these awards would be administered. </w:t>
      </w:r>
    </w:p>
    <w:p w14:paraId="11FE8BF5" w14:textId="12EE792C" w:rsidR="002701A1" w:rsidRDefault="002701A1" w:rsidP="002701A1">
      <w:pPr>
        <w:pStyle w:val="ListParagraph"/>
        <w:numPr>
          <w:ilvl w:val="0"/>
          <w:numId w:val="1"/>
        </w:numPr>
      </w:pPr>
      <w:r>
        <w:t xml:space="preserve">Ormes also took this to her </w:t>
      </w:r>
      <w:r w:rsidR="00CF6AD4">
        <w:t xml:space="preserve">department who worried that this might be </w:t>
      </w:r>
      <w:r w:rsidR="00975893">
        <w:t>divisive</w:t>
      </w:r>
      <w:r w:rsidR="00CF6AD4">
        <w:t xml:space="preserve">. It needs a good system for implementation. They like the Western University Model, but feel that it should be expanded to include service. </w:t>
      </w:r>
    </w:p>
    <w:p w14:paraId="4379DDA4" w14:textId="07C3DE20" w:rsidR="00CF6AD4" w:rsidRDefault="00CF6AD4" w:rsidP="002701A1">
      <w:pPr>
        <w:pStyle w:val="ListParagraph"/>
        <w:numPr>
          <w:ilvl w:val="0"/>
          <w:numId w:val="1"/>
        </w:numPr>
      </w:pPr>
      <w:r>
        <w:t xml:space="preserve">Schepmann wonders if Senate would like to start in one particular area (those represented by Senate). </w:t>
      </w:r>
    </w:p>
    <w:p w14:paraId="67356DD8" w14:textId="002D1F43" w:rsidR="00CF6AD4" w:rsidRPr="002701A1" w:rsidRDefault="00CF6AD4" w:rsidP="002701A1">
      <w:pPr>
        <w:pStyle w:val="ListParagraph"/>
        <w:numPr>
          <w:ilvl w:val="0"/>
          <w:numId w:val="1"/>
        </w:numPr>
      </w:pPr>
      <w:r>
        <w:t xml:space="preserve">The committee will work up a proposal for each area. </w:t>
      </w:r>
    </w:p>
    <w:p w14:paraId="76F366A1" w14:textId="77777777" w:rsidR="003242D6" w:rsidRDefault="003242D6" w:rsidP="00830D53">
      <w:pPr>
        <w:ind w:left="720" w:hanging="720"/>
      </w:pPr>
    </w:p>
    <w:p w14:paraId="4807DA58" w14:textId="49A8C128" w:rsidR="00D36189" w:rsidRDefault="00D36189" w:rsidP="00CF6AD4">
      <w:pPr>
        <w:rPr>
          <w:b/>
        </w:rPr>
      </w:pPr>
      <w:r w:rsidRPr="00567DDE">
        <w:rPr>
          <w:b/>
        </w:rPr>
        <w:t>The information you can bring back from your Program on “What kind of Senate do we want to be?”</w:t>
      </w:r>
      <w:r w:rsidR="00846B5A" w:rsidRPr="00567DDE">
        <w:rPr>
          <w:b/>
        </w:rPr>
        <w:t xml:space="preserve"> (Dennis Slattery)</w:t>
      </w:r>
    </w:p>
    <w:p w14:paraId="2A66B2F2" w14:textId="77777777" w:rsidR="00CF6AD4" w:rsidRDefault="00CF6AD4" w:rsidP="00CF6AD4">
      <w:pPr>
        <w:rPr>
          <w:b/>
        </w:rPr>
      </w:pPr>
    </w:p>
    <w:p w14:paraId="49D7B061" w14:textId="2C608A50" w:rsidR="00CF31CA" w:rsidRDefault="00CF6AD4" w:rsidP="00CF6AD4">
      <w:pPr>
        <w:pStyle w:val="ListParagraph"/>
        <w:numPr>
          <w:ilvl w:val="0"/>
          <w:numId w:val="3"/>
        </w:numPr>
      </w:pPr>
      <w:r>
        <w:t xml:space="preserve">Slattery explained that we will have time on the next Senate agenda to discuss what the purpose of what the Senate’s role is.  </w:t>
      </w:r>
      <w:r w:rsidR="00CF31CA">
        <w:t xml:space="preserve">This discussion will likely require more time outside of Senate. </w:t>
      </w:r>
    </w:p>
    <w:p w14:paraId="1E8AB607" w14:textId="77777777" w:rsidR="006423E6" w:rsidRDefault="006423E6">
      <w:pPr>
        <w:rPr>
          <w:b/>
        </w:rPr>
      </w:pPr>
    </w:p>
    <w:p w14:paraId="43C45F53" w14:textId="181C4CCD" w:rsidR="00254133" w:rsidRDefault="009A7222">
      <w:pPr>
        <w:rPr>
          <w:b/>
        </w:rPr>
      </w:pPr>
      <w:r w:rsidRPr="007D7181">
        <w:rPr>
          <w:b/>
        </w:rPr>
        <w:t>Tuition Advisory Council (Mark Denney)</w:t>
      </w:r>
    </w:p>
    <w:p w14:paraId="5CE94E54" w14:textId="3D25171E" w:rsidR="00CB2921" w:rsidRDefault="00CB2921" w:rsidP="00CB2921">
      <w:pPr>
        <w:pStyle w:val="ListParagraph"/>
        <w:numPr>
          <w:ilvl w:val="0"/>
          <w:numId w:val="2"/>
        </w:numPr>
      </w:pPr>
      <w:r>
        <w:t xml:space="preserve">Recommendation from </w:t>
      </w:r>
      <w:r w:rsidR="00E42E98">
        <w:t>Tuition</w:t>
      </w:r>
      <w:r>
        <w:t xml:space="preserve"> </w:t>
      </w:r>
      <w:r w:rsidR="00E42E98">
        <w:t>Advisory</w:t>
      </w:r>
      <w:r>
        <w:t xml:space="preserve"> Counsel. </w:t>
      </w:r>
    </w:p>
    <w:p w14:paraId="7B1EFAB6" w14:textId="4B5EC321" w:rsidR="002A76A2" w:rsidRDefault="002A76A2" w:rsidP="00CB2921">
      <w:pPr>
        <w:pStyle w:val="ListParagraph"/>
        <w:numPr>
          <w:ilvl w:val="0"/>
          <w:numId w:val="2"/>
        </w:numPr>
      </w:pPr>
      <w:r>
        <w:t>The committee reviewed data history to see historically where the</w:t>
      </w:r>
      <w:r w:rsidR="00E42E98">
        <w:t>y</w:t>
      </w:r>
      <w:r>
        <w:t xml:space="preserve"> were </w:t>
      </w:r>
    </w:p>
    <w:p w14:paraId="2133F900" w14:textId="129B33DC" w:rsidR="002A76A2" w:rsidRDefault="00E42E98" w:rsidP="00CB2921">
      <w:pPr>
        <w:pStyle w:val="ListParagraph"/>
        <w:numPr>
          <w:ilvl w:val="0"/>
          <w:numId w:val="2"/>
        </w:numPr>
      </w:pPr>
      <w:r>
        <w:t>Recommendation</w:t>
      </w:r>
      <w:r w:rsidR="002A76A2">
        <w:t xml:space="preserve"> was to choose </w:t>
      </w:r>
      <w:r>
        <w:t>scenario</w:t>
      </w:r>
      <w:r w:rsidR="002A76A2">
        <w:t xml:space="preserve"> 6.</w:t>
      </w:r>
    </w:p>
    <w:p w14:paraId="01A9E30F" w14:textId="6D786C52" w:rsidR="002A76A2" w:rsidRPr="00CB2921" w:rsidRDefault="002A76A2" w:rsidP="00CB2921">
      <w:pPr>
        <w:pStyle w:val="ListParagraph"/>
        <w:numPr>
          <w:ilvl w:val="0"/>
          <w:numId w:val="2"/>
        </w:numPr>
      </w:pPr>
      <w:r>
        <w:t xml:space="preserve">See attached slides. </w:t>
      </w:r>
    </w:p>
    <w:p w14:paraId="39D5E16D" w14:textId="4029FA9F" w:rsidR="00E42E98" w:rsidRPr="00E42E98" w:rsidRDefault="00E42E98" w:rsidP="002A76A2">
      <w:pPr>
        <w:pStyle w:val="ListParagraph"/>
        <w:numPr>
          <w:ilvl w:val="0"/>
          <w:numId w:val="2"/>
        </w:numPr>
        <w:rPr>
          <w:b/>
        </w:rPr>
      </w:pPr>
      <w:r>
        <w:t>Limits: HECC must preapprove if any increases over 5% occur.</w:t>
      </w:r>
    </w:p>
    <w:p w14:paraId="2580703E" w14:textId="77777777" w:rsidR="00E42E98" w:rsidRPr="00E42E98" w:rsidRDefault="00E42E98" w:rsidP="00E42E98">
      <w:pPr>
        <w:rPr>
          <w:b/>
        </w:rPr>
      </w:pPr>
    </w:p>
    <w:p w14:paraId="20AE76E4" w14:textId="31188323" w:rsidR="00830D53" w:rsidRDefault="007A17F6" w:rsidP="005451F2">
      <w:pPr>
        <w:rPr>
          <w:b/>
        </w:rPr>
      </w:pPr>
      <w:r w:rsidRPr="007D7181">
        <w:rPr>
          <w:b/>
        </w:rPr>
        <w:t>HECC</w:t>
      </w:r>
      <w:r w:rsidR="00830D53" w:rsidRPr="007D7181">
        <w:rPr>
          <w:b/>
        </w:rPr>
        <w:t xml:space="preserve"> update (</w:t>
      </w:r>
      <w:r w:rsidRPr="007D7181">
        <w:rPr>
          <w:b/>
        </w:rPr>
        <w:t>Lee Ayers</w:t>
      </w:r>
      <w:r w:rsidR="00830D53" w:rsidRPr="007D7181">
        <w:rPr>
          <w:b/>
        </w:rPr>
        <w:t>)</w:t>
      </w:r>
    </w:p>
    <w:p w14:paraId="2374C6F6" w14:textId="3068B390" w:rsidR="00CB2921" w:rsidRPr="00CB2921" w:rsidRDefault="00CB2921" w:rsidP="00CB2921">
      <w:pPr>
        <w:pStyle w:val="ListParagraph"/>
        <w:numPr>
          <w:ilvl w:val="0"/>
          <w:numId w:val="2"/>
        </w:numPr>
        <w:rPr>
          <w:b/>
        </w:rPr>
      </w:pPr>
      <w:r>
        <w:t xml:space="preserve">Ayers explained the structure of the HECC.  </w:t>
      </w:r>
    </w:p>
    <w:p w14:paraId="69B06D94" w14:textId="3432A2AC" w:rsidR="00CB2921" w:rsidRPr="00CB2921" w:rsidRDefault="00CB2921" w:rsidP="00CB2921">
      <w:pPr>
        <w:pStyle w:val="ListParagraph"/>
        <w:numPr>
          <w:ilvl w:val="0"/>
          <w:numId w:val="2"/>
        </w:numPr>
        <w:rPr>
          <w:b/>
        </w:rPr>
      </w:pPr>
      <w:r>
        <w:lastRenderedPageBreak/>
        <w:t>Oregon Promise (free community college)</w:t>
      </w:r>
    </w:p>
    <w:p w14:paraId="6BDDB9ED" w14:textId="0DBCD6CA" w:rsidR="00CB2921" w:rsidRPr="00CB2921" w:rsidRDefault="00CB2921" w:rsidP="00CB2921">
      <w:pPr>
        <w:pStyle w:val="ListParagraph"/>
        <w:numPr>
          <w:ilvl w:val="0"/>
          <w:numId w:val="2"/>
        </w:numPr>
        <w:rPr>
          <w:b/>
        </w:rPr>
      </w:pPr>
      <w:r>
        <w:t xml:space="preserve">HECC is encouraging at least 6 or 9 credit hours.  </w:t>
      </w:r>
    </w:p>
    <w:p w14:paraId="02B5CA6D" w14:textId="77777777" w:rsidR="00C2672D" w:rsidRDefault="00C2672D" w:rsidP="005451F2"/>
    <w:p w14:paraId="13237C29" w14:textId="18D01D8A" w:rsidR="00C2672D" w:rsidRDefault="00C2672D" w:rsidP="005451F2">
      <w:pPr>
        <w:rPr>
          <w:b/>
        </w:rPr>
      </w:pPr>
      <w:r w:rsidRPr="007D7181">
        <w:rPr>
          <w:b/>
        </w:rPr>
        <w:t>Comments from President Saigo</w:t>
      </w:r>
    </w:p>
    <w:p w14:paraId="569E848E" w14:textId="5463A31F" w:rsidR="008E787D" w:rsidRPr="008E787D" w:rsidRDefault="008E787D" w:rsidP="00975893">
      <w:pPr>
        <w:pStyle w:val="ListParagraph"/>
        <w:numPr>
          <w:ilvl w:val="0"/>
          <w:numId w:val="4"/>
        </w:numPr>
      </w:pPr>
      <w:r>
        <w:t xml:space="preserve">Saigo reported that the celebration of “Play Like a Girl” was a huge success.  </w:t>
      </w:r>
    </w:p>
    <w:p w14:paraId="1018791C" w14:textId="77777777" w:rsidR="00C2672D" w:rsidRPr="007D7181" w:rsidRDefault="00C2672D" w:rsidP="005451F2">
      <w:pPr>
        <w:rPr>
          <w:b/>
        </w:rPr>
      </w:pPr>
    </w:p>
    <w:p w14:paraId="15EAEF2E" w14:textId="38316A84" w:rsidR="00C2672D" w:rsidRPr="007D7181" w:rsidRDefault="00C2672D" w:rsidP="005451F2">
      <w:pPr>
        <w:rPr>
          <w:b/>
        </w:rPr>
      </w:pPr>
      <w:r w:rsidRPr="007D7181">
        <w:rPr>
          <w:b/>
        </w:rPr>
        <w:t>ASSOU Report</w:t>
      </w:r>
    </w:p>
    <w:p w14:paraId="41293CFB" w14:textId="1060A519" w:rsidR="00C2672D" w:rsidRDefault="008E787D" w:rsidP="008E787D">
      <w:pPr>
        <w:pStyle w:val="ListParagraph"/>
        <w:numPr>
          <w:ilvl w:val="0"/>
          <w:numId w:val="5"/>
        </w:numPr>
      </w:pPr>
      <w:r>
        <w:t xml:space="preserve">Class raps coming up to get students registered to vote.  </w:t>
      </w:r>
    </w:p>
    <w:p w14:paraId="1A5029CF" w14:textId="66AA5AB7" w:rsidR="008E787D" w:rsidRDefault="008E787D" w:rsidP="008E787D">
      <w:pPr>
        <w:pStyle w:val="ListParagraph"/>
        <w:numPr>
          <w:ilvl w:val="0"/>
          <w:numId w:val="5"/>
        </w:numPr>
      </w:pPr>
      <w:r>
        <w:t xml:space="preserve">FFC meeting tomorrow to hear student feedback on potential of paying for athletic post-season travel.  </w:t>
      </w:r>
    </w:p>
    <w:p w14:paraId="7FA890EB" w14:textId="42E413DB" w:rsidR="008E787D" w:rsidRDefault="008E787D" w:rsidP="008E787D">
      <w:pPr>
        <w:pStyle w:val="ListParagraph"/>
        <w:numPr>
          <w:ilvl w:val="0"/>
          <w:numId w:val="5"/>
        </w:numPr>
      </w:pPr>
      <w:r>
        <w:t xml:space="preserve">Tech-share program.  This program provides students with library reserve access to textbooks that cost over $100.  </w:t>
      </w:r>
    </w:p>
    <w:p w14:paraId="00CC9105" w14:textId="54A6F1AA" w:rsidR="008E787D" w:rsidRDefault="008E787D" w:rsidP="008E787D">
      <w:pPr>
        <w:pStyle w:val="ListParagraph"/>
        <w:numPr>
          <w:ilvl w:val="0"/>
          <w:numId w:val="5"/>
        </w:numPr>
      </w:pPr>
      <w:r>
        <w:t xml:space="preserve">Thanks to Dr. Saigo for funding 4 students’ attendance at </w:t>
      </w:r>
      <w:r w:rsidR="00975893">
        <w:t>a national conference and</w:t>
      </w:r>
      <w:r>
        <w:t xml:space="preserve"> for sponsoring Lobby Day. </w:t>
      </w:r>
      <w:r w:rsidR="00975893">
        <w:t>(</w:t>
      </w:r>
      <w:r>
        <w:t>National Student Power Summit in March in Washington DC</w:t>
      </w:r>
      <w:r w:rsidR="00975893">
        <w:t>)</w:t>
      </w:r>
      <w:r>
        <w:t>.</w:t>
      </w:r>
    </w:p>
    <w:p w14:paraId="323C12E5" w14:textId="77777777" w:rsidR="00975893" w:rsidRPr="008E787D" w:rsidRDefault="00975893" w:rsidP="00975893">
      <w:pPr>
        <w:pStyle w:val="ListParagraph"/>
      </w:pPr>
    </w:p>
    <w:p w14:paraId="66154352" w14:textId="49E2001D" w:rsidR="00C2672D" w:rsidRDefault="00C2672D" w:rsidP="005451F2">
      <w:pPr>
        <w:rPr>
          <w:b/>
        </w:rPr>
      </w:pPr>
      <w:r w:rsidRPr="00567DDE">
        <w:rPr>
          <w:b/>
        </w:rPr>
        <w:t>Announcements</w:t>
      </w:r>
    </w:p>
    <w:p w14:paraId="2391FA4D" w14:textId="77777777" w:rsidR="00975893" w:rsidRDefault="00975893" w:rsidP="005451F2">
      <w:pPr>
        <w:rPr>
          <w:b/>
        </w:rPr>
      </w:pPr>
    </w:p>
    <w:p w14:paraId="76BFFB39" w14:textId="62F44C88" w:rsidR="008E787D" w:rsidRDefault="008E787D" w:rsidP="00975893">
      <w:pPr>
        <w:pStyle w:val="ListParagraph"/>
        <w:numPr>
          <w:ilvl w:val="0"/>
          <w:numId w:val="6"/>
        </w:numPr>
      </w:pPr>
      <w:r w:rsidRPr="008E787D">
        <w:t xml:space="preserve">CCJ Lock in is March 4. Applications due to Dave Carter this Friday. Contact Dave. Cost is $10. </w:t>
      </w:r>
    </w:p>
    <w:p w14:paraId="5128D7C5" w14:textId="2BCD3A6F" w:rsidR="008E787D" w:rsidRDefault="008E787D" w:rsidP="00975893">
      <w:pPr>
        <w:pStyle w:val="ListParagraph"/>
        <w:numPr>
          <w:ilvl w:val="0"/>
          <w:numId w:val="6"/>
        </w:numPr>
      </w:pPr>
      <w:r>
        <w:t>OCA Th</w:t>
      </w:r>
      <w:r w:rsidR="00975893">
        <w:t xml:space="preserve">eater is opening “The Crucible,” </w:t>
      </w:r>
      <w:r>
        <w:t>directed by Jim Edm</w:t>
      </w:r>
      <w:r w:rsidR="00975893">
        <w:t xml:space="preserve">onton. Opens Friday and will run </w:t>
      </w:r>
      <w:r>
        <w:t xml:space="preserve">for two weeks. </w:t>
      </w:r>
    </w:p>
    <w:p w14:paraId="6F0C45B6" w14:textId="4B30A853" w:rsidR="008E787D" w:rsidRDefault="008E787D" w:rsidP="00975893">
      <w:pPr>
        <w:pStyle w:val="ListParagraph"/>
        <w:numPr>
          <w:ilvl w:val="0"/>
          <w:numId w:val="6"/>
        </w:numPr>
      </w:pPr>
      <w:r>
        <w:t xml:space="preserve">President introduced Paul Adalian as his new special assistant. </w:t>
      </w:r>
    </w:p>
    <w:p w14:paraId="5A24A73D" w14:textId="24B657D6" w:rsidR="008E787D" w:rsidRPr="008E787D" w:rsidRDefault="008E787D" w:rsidP="00975893">
      <w:pPr>
        <w:pStyle w:val="ListParagraph"/>
        <w:numPr>
          <w:ilvl w:val="0"/>
          <w:numId w:val="6"/>
        </w:numPr>
      </w:pPr>
      <w:r>
        <w:t xml:space="preserve">Ettlich mentioned that a TED talk will take place in SU 319 this Tuesday, 2/23, 12:30.  </w:t>
      </w:r>
    </w:p>
    <w:p w14:paraId="025484DD" w14:textId="77777777" w:rsidR="008E787D" w:rsidRPr="00567DDE" w:rsidRDefault="008E787D" w:rsidP="005451F2">
      <w:pPr>
        <w:rPr>
          <w:b/>
        </w:rPr>
      </w:pPr>
    </w:p>
    <w:p w14:paraId="05A53A67" w14:textId="77777777" w:rsidR="005451F2" w:rsidRPr="00567DDE" w:rsidRDefault="005451F2" w:rsidP="00722BC8">
      <w:pPr>
        <w:ind w:left="720" w:hanging="720"/>
        <w:rPr>
          <w:b/>
        </w:rPr>
      </w:pPr>
    </w:p>
    <w:p w14:paraId="44BE94C2" w14:textId="12423C4C" w:rsidR="00953173" w:rsidRPr="00567DDE" w:rsidRDefault="00567DDE" w:rsidP="00722BC8">
      <w:pPr>
        <w:ind w:left="720" w:hanging="720"/>
        <w:rPr>
          <w:b/>
        </w:rPr>
      </w:pPr>
      <w:r w:rsidRPr="00567DDE">
        <w:rPr>
          <w:b/>
        </w:rPr>
        <w:t xml:space="preserve">The meeting was adjourned at </w:t>
      </w:r>
      <w:r w:rsidR="00EC099E">
        <w:rPr>
          <w:b/>
        </w:rPr>
        <w:t>5:38.</w:t>
      </w:r>
    </w:p>
    <w:p w14:paraId="73AA2DA4" w14:textId="77777777" w:rsidR="00D16DAB" w:rsidRDefault="00D16DAB"/>
    <w:sectPr w:rsidR="00D16DAB" w:rsidSect="00E228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7FEC"/>
    <w:multiLevelType w:val="hybridMultilevel"/>
    <w:tmpl w:val="8BFA9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67B58"/>
    <w:multiLevelType w:val="hybridMultilevel"/>
    <w:tmpl w:val="DEDE7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45D85"/>
    <w:multiLevelType w:val="hybridMultilevel"/>
    <w:tmpl w:val="0FF6A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34E4B"/>
    <w:multiLevelType w:val="hybridMultilevel"/>
    <w:tmpl w:val="D862C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D34D8"/>
    <w:multiLevelType w:val="hybridMultilevel"/>
    <w:tmpl w:val="A99EC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22FF9"/>
    <w:multiLevelType w:val="hybridMultilevel"/>
    <w:tmpl w:val="443AB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AB"/>
    <w:rsid w:val="0001557A"/>
    <w:rsid w:val="00042141"/>
    <w:rsid w:val="00043343"/>
    <w:rsid w:val="0004747A"/>
    <w:rsid w:val="00053777"/>
    <w:rsid w:val="000620FB"/>
    <w:rsid w:val="00082F5D"/>
    <w:rsid w:val="0008306B"/>
    <w:rsid w:val="00096B66"/>
    <w:rsid w:val="000970F1"/>
    <w:rsid w:val="000B172C"/>
    <w:rsid w:val="000C3059"/>
    <w:rsid w:val="000C42EE"/>
    <w:rsid w:val="000D29B3"/>
    <w:rsid w:val="000E1709"/>
    <w:rsid w:val="000F5DB8"/>
    <w:rsid w:val="0010729F"/>
    <w:rsid w:val="00107B18"/>
    <w:rsid w:val="001118FE"/>
    <w:rsid w:val="0011707A"/>
    <w:rsid w:val="00127111"/>
    <w:rsid w:val="00140197"/>
    <w:rsid w:val="00166F15"/>
    <w:rsid w:val="00171E9B"/>
    <w:rsid w:val="001C098A"/>
    <w:rsid w:val="001C5AD3"/>
    <w:rsid w:val="001D6881"/>
    <w:rsid w:val="001E04A5"/>
    <w:rsid w:val="001E1F9A"/>
    <w:rsid w:val="001E6AEE"/>
    <w:rsid w:val="001E726B"/>
    <w:rsid w:val="00222E79"/>
    <w:rsid w:val="00246E45"/>
    <w:rsid w:val="00254133"/>
    <w:rsid w:val="00265E76"/>
    <w:rsid w:val="002701A1"/>
    <w:rsid w:val="002775A4"/>
    <w:rsid w:val="002870C8"/>
    <w:rsid w:val="002943EB"/>
    <w:rsid w:val="002A76A2"/>
    <w:rsid w:val="002B7675"/>
    <w:rsid w:val="002C5963"/>
    <w:rsid w:val="002E71A8"/>
    <w:rsid w:val="003242D6"/>
    <w:rsid w:val="00362841"/>
    <w:rsid w:val="003A013D"/>
    <w:rsid w:val="003A7ECB"/>
    <w:rsid w:val="003B494E"/>
    <w:rsid w:val="003D4F67"/>
    <w:rsid w:val="003E7BA5"/>
    <w:rsid w:val="00425D35"/>
    <w:rsid w:val="0043219E"/>
    <w:rsid w:val="004323BD"/>
    <w:rsid w:val="004444D1"/>
    <w:rsid w:val="00451A83"/>
    <w:rsid w:val="00463BAB"/>
    <w:rsid w:val="00480997"/>
    <w:rsid w:val="0049719D"/>
    <w:rsid w:val="004C2ABF"/>
    <w:rsid w:val="004E04FE"/>
    <w:rsid w:val="005102C6"/>
    <w:rsid w:val="00522C37"/>
    <w:rsid w:val="005273C2"/>
    <w:rsid w:val="00527CAF"/>
    <w:rsid w:val="005311AC"/>
    <w:rsid w:val="00535904"/>
    <w:rsid w:val="005373C9"/>
    <w:rsid w:val="005401C4"/>
    <w:rsid w:val="005451F2"/>
    <w:rsid w:val="00566260"/>
    <w:rsid w:val="00567DDE"/>
    <w:rsid w:val="0058487D"/>
    <w:rsid w:val="005916FA"/>
    <w:rsid w:val="005B4AC5"/>
    <w:rsid w:val="005D5509"/>
    <w:rsid w:val="005E1552"/>
    <w:rsid w:val="005F4092"/>
    <w:rsid w:val="006067BC"/>
    <w:rsid w:val="00641874"/>
    <w:rsid w:val="006423E6"/>
    <w:rsid w:val="0065184F"/>
    <w:rsid w:val="00696425"/>
    <w:rsid w:val="006B732C"/>
    <w:rsid w:val="006C445D"/>
    <w:rsid w:val="0070372C"/>
    <w:rsid w:val="0070574D"/>
    <w:rsid w:val="00715183"/>
    <w:rsid w:val="00722BC8"/>
    <w:rsid w:val="007268DA"/>
    <w:rsid w:val="00733E2B"/>
    <w:rsid w:val="0074145F"/>
    <w:rsid w:val="0074602E"/>
    <w:rsid w:val="00770D75"/>
    <w:rsid w:val="0077625D"/>
    <w:rsid w:val="00796943"/>
    <w:rsid w:val="007A17F6"/>
    <w:rsid w:val="007C43CB"/>
    <w:rsid w:val="007D4A75"/>
    <w:rsid w:val="007D7181"/>
    <w:rsid w:val="007F7B8E"/>
    <w:rsid w:val="00802718"/>
    <w:rsid w:val="008054F5"/>
    <w:rsid w:val="00811F92"/>
    <w:rsid w:val="00813FE1"/>
    <w:rsid w:val="0083094A"/>
    <w:rsid w:val="00830D53"/>
    <w:rsid w:val="00846B5A"/>
    <w:rsid w:val="00874E31"/>
    <w:rsid w:val="00877877"/>
    <w:rsid w:val="008839B5"/>
    <w:rsid w:val="00890D56"/>
    <w:rsid w:val="008B0BEC"/>
    <w:rsid w:val="008B5590"/>
    <w:rsid w:val="008C51D3"/>
    <w:rsid w:val="008E2F4D"/>
    <w:rsid w:val="008E68C6"/>
    <w:rsid w:val="008E787D"/>
    <w:rsid w:val="008F2AE9"/>
    <w:rsid w:val="008F4A5B"/>
    <w:rsid w:val="00920EC5"/>
    <w:rsid w:val="0092681F"/>
    <w:rsid w:val="00930AA7"/>
    <w:rsid w:val="009429B1"/>
    <w:rsid w:val="0094379C"/>
    <w:rsid w:val="00943F6B"/>
    <w:rsid w:val="00950744"/>
    <w:rsid w:val="00953097"/>
    <w:rsid w:val="00953173"/>
    <w:rsid w:val="0097137D"/>
    <w:rsid w:val="00975893"/>
    <w:rsid w:val="009A7222"/>
    <w:rsid w:val="009B5BF7"/>
    <w:rsid w:val="009C7216"/>
    <w:rsid w:val="009E7782"/>
    <w:rsid w:val="00A11026"/>
    <w:rsid w:val="00A13669"/>
    <w:rsid w:val="00A13E8B"/>
    <w:rsid w:val="00A259A3"/>
    <w:rsid w:val="00A37D09"/>
    <w:rsid w:val="00A46318"/>
    <w:rsid w:val="00A80285"/>
    <w:rsid w:val="00AA0F62"/>
    <w:rsid w:val="00AA0F70"/>
    <w:rsid w:val="00AA1938"/>
    <w:rsid w:val="00AF370E"/>
    <w:rsid w:val="00AF69D8"/>
    <w:rsid w:val="00B33811"/>
    <w:rsid w:val="00B34F9B"/>
    <w:rsid w:val="00B352BF"/>
    <w:rsid w:val="00B43C09"/>
    <w:rsid w:val="00B67599"/>
    <w:rsid w:val="00B733E8"/>
    <w:rsid w:val="00B73A7E"/>
    <w:rsid w:val="00BA3D3A"/>
    <w:rsid w:val="00BA3D65"/>
    <w:rsid w:val="00C17768"/>
    <w:rsid w:val="00C2672D"/>
    <w:rsid w:val="00C33229"/>
    <w:rsid w:val="00C44D73"/>
    <w:rsid w:val="00C60602"/>
    <w:rsid w:val="00C76703"/>
    <w:rsid w:val="00C80EDB"/>
    <w:rsid w:val="00CA182C"/>
    <w:rsid w:val="00CA7761"/>
    <w:rsid w:val="00CB2921"/>
    <w:rsid w:val="00CC34E5"/>
    <w:rsid w:val="00CC6ABA"/>
    <w:rsid w:val="00CD16ED"/>
    <w:rsid w:val="00CF31CA"/>
    <w:rsid w:val="00CF6AD4"/>
    <w:rsid w:val="00D00C18"/>
    <w:rsid w:val="00D1123E"/>
    <w:rsid w:val="00D16DAB"/>
    <w:rsid w:val="00D17543"/>
    <w:rsid w:val="00D36189"/>
    <w:rsid w:val="00D4446F"/>
    <w:rsid w:val="00D4452B"/>
    <w:rsid w:val="00D73CC4"/>
    <w:rsid w:val="00D8456D"/>
    <w:rsid w:val="00D969C4"/>
    <w:rsid w:val="00DA469E"/>
    <w:rsid w:val="00DC7B1D"/>
    <w:rsid w:val="00DD39E6"/>
    <w:rsid w:val="00DD68D6"/>
    <w:rsid w:val="00E06C9D"/>
    <w:rsid w:val="00E2285E"/>
    <w:rsid w:val="00E25E0B"/>
    <w:rsid w:val="00E31404"/>
    <w:rsid w:val="00E362EF"/>
    <w:rsid w:val="00E42E98"/>
    <w:rsid w:val="00E45F27"/>
    <w:rsid w:val="00E63900"/>
    <w:rsid w:val="00E70327"/>
    <w:rsid w:val="00E7538B"/>
    <w:rsid w:val="00EB029A"/>
    <w:rsid w:val="00EB2946"/>
    <w:rsid w:val="00EC099E"/>
    <w:rsid w:val="00EF7D14"/>
    <w:rsid w:val="00F0545A"/>
    <w:rsid w:val="00F07023"/>
    <w:rsid w:val="00F16689"/>
    <w:rsid w:val="00F55B4B"/>
    <w:rsid w:val="00F655A4"/>
    <w:rsid w:val="00F82C0C"/>
    <w:rsid w:val="00F87A8C"/>
    <w:rsid w:val="00FA19FE"/>
    <w:rsid w:val="00FB2532"/>
    <w:rsid w:val="00FC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511C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5B4B"/>
    <w:rPr>
      <w:b/>
      <w:bCs/>
    </w:rPr>
  </w:style>
  <w:style w:type="paragraph" w:styleId="ListParagraph">
    <w:name w:val="List Paragraph"/>
    <w:basedOn w:val="Normal"/>
    <w:uiPriority w:val="34"/>
    <w:qFormat/>
    <w:rsid w:val="008B0B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2A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3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3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5B4B"/>
    <w:rPr>
      <w:b/>
      <w:bCs/>
    </w:rPr>
  </w:style>
  <w:style w:type="paragraph" w:styleId="ListParagraph">
    <w:name w:val="List Paragraph"/>
    <w:basedOn w:val="Normal"/>
    <w:uiPriority w:val="34"/>
    <w:qFormat/>
    <w:rsid w:val="008B0B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2A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3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sites.google.com/a/sou.edu/sou-faculty-senate-videos/february-22-2016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831</Words>
  <Characters>4737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Manager/>
  <Company/>
  <LinksUpToDate>false</LinksUpToDate>
  <CharactersWithSpaces>5557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Larry Shrewsbury</dc:creator>
  <cp:keywords/>
  <dc:description/>
  <cp:lastModifiedBy>Southern Oregon University</cp:lastModifiedBy>
  <cp:revision>2</cp:revision>
  <cp:lastPrinted>2016-03-31T23:50:00Z</cp:lastPrinted>
  <dcterms:created xsi:type="dcterms:W3CDTF">2016-04-13T17:37:00Z</dcterms:created>
  <dcterms:modified xsi:type="dcterms:W3CDTF">2016-04-13T17:37:00Z</dcterms:modified>
  <cp:category/>
</cp:coreProperties>
</file>