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13" w:rsidRPr="008E5256" w:rsidRDefault="001F3613" w:rsidP="001F3613">
      <w:pPr>
        <w:ind w:hanging="360"/>
        <w:jc w:val="center"/>
        <w:rPr>
          <w:b/>
          <w:sz w:val="40"/>
          <w:szCs w:val="40"/>
        </w:rPr>
      </w:pPr>
      <w:r>
        <w:rPr>
          <w:b/>
          <w:sz w:val="40"/>
          <w:szCs w:val="40"/>
        </w:rPr>
        <w:t>Senate Committee Annual Report</w:t>
      </w:r>
      <w:r w:rsidRPr="008E5256">
        <w:rPr>
          <w:b/>
          <w:sz w:val="40"/>
          <w:szCs w:val="40"/>
        </w:rPr>
        <w:t xml:space="preserve"> </w:t>
      </w:r>
    </w:p>
    <w:p w:rsidR="001F3613" w:rsidRPr="000B77D8" w:rsidRDefault="001F3613" w:rsidP="00D515F3">
      <w:pPr>
        <w:rPr>
          <w:b/>
          <w:sz w:val="36"/>
          <w:szCs w:val="36"/>
        </w:rPr>
      </w:pPr>
    </w:p>
    <w:p w:rsidR="001F3613" w:rsidRDefault="001F3613" w:rsidP="001F3613">
      <w:pPr>
        <w:jc w:val="center"/>
        <w:rPr>
          <w:b/>
          <w:bCs/>
          <w:sz w:val="28"/>
          <w:szCs w:val="28"/>
        </w:rPr>
      </w:pPr>
    </w:p>
    <w:p w:rsidR="001F3613" w:rsidRDefault="001F3613" w:rsidP="001F3613">
      <w:pPr>
        <w:rPr>
          <w:b/>
          <w:bCs/>
        </w:rPr>
      </w:pPr>
      <w:r>
        <w:rPr>
          <w:b/>
          <w:bCs/>
        </w:rPr>
        <w:t>Senate Committee:</w:t>
      </w:r>
      <w:r w:rsidR="00BB709A">
        <w:rPr>
          <w:b/>
          <w:bCs/>
        </w:rPr>
        <w:t xml:space="preserve"> </w:t>
      </w:r>
      <w:r>
        <w:rPr>
          <w:b/>
          <w:bCs/>
        </w:rPr>
        <w:tab/>
      </w:r>
      <w:bookmarkStart w:id="0" w:name="_GoBack"/>
      <w:r w:rsidR="00E85605">
        <w:rPr>
          <w:b/>
          <w:bCs/>
        </w:rPr>
        <w:t>Curriculum Committee</w:t>
      </w:r>
      <w:bookmarkEnd w:id="0"/>
      <w:r>
        <w:rPr>
          <w:b/>
          <w:bCs/>
        </w:rPr>
        <w:tab/>
      </w:r>
      <w:r>
        <w:rPr>
          <w:b/>
          <w:bCs/>
        </w:rPr>
        <w:tab/>
      </w:r>
      <w:r>
        <w:rPr>
          <w:b/>
          <w:bCs/>
        </w:rPr>
        <w:tab/>
      </w:r>
      <w:r>
        <w:rPr>
          <w:b/>
          <w:bCs/>
        </w:rPr>
        <w:tab/>
      </w:r>
      <w:r w:rsidR="00463810">
        <w:rPr>
          <w:b/>
          <w:bCs/>
        </w:rPr>
        <w:t>2015-2016</w:t>
      </w:r>
      <w:r>
        <w:rPr>
          <w:b/>
          <w:bCs/>
        </w:rPr>
        <w:t xml:space="preserve">     </w:t>
      </w:r>
      <w:r w:rsidRPr="000B77D8">
        <w:rPr>
          <w:b/>
          <w:bCs/>
        </w:rPr>
        <w:tab/>
      </w:r>
    </w:p>
    <w:p w:rsidR="001F3613" w:rsidRDefault="001F3613" w:rsidP="001F3613">
      <w:pPr>
        <w:rPr>
          <w:b/>
          <w:bCs/>
        </w:rPr>
      </w:pPr>
    </w:p>
    <w:p w:rsidR="001F3613" w:rsidRPr="00083D71" w:rsidRDefault="001F3613" w:rsidP="001F3613">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1F3613" w:rsidRPr="00083D71" w:rsidRDefault="001F3613" w:rsidP="00D515F3">
      <w:pPr>
        <w:ind w:hanging="90"/>
        <w:rPr>
          <w:b/>
        </w:rPr>
      </w:pPr>
      <w:r>
        <w:rPr>
          <w:b/>
        </w:rPr>
        <w:t>1</w:t>
      </w:r>
      <w:r w:rsidRPr="00083D71">
        <w:rPr>
          <w:b/>
        </w:rPr>
        <w:t xml:space="preserve">. </w:t>
      </w:r>
      <w:r>
        <w:rPr>
          <w:b/>
        </w:rPr>
        <w:t>What are the primary duties of this committee?</w:t>
      </w:r>
    </w:p>
    <w:tbl>
      <w:tblPr>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2"/>
      </w:tblGrid>
      <w:tr w:rsidR="001F3613" w:rsidRPr="00083D71" w:rsidTr="006D379F">
        <w:trPr>
          <w:trHeight w:val="766"/>
        </w:trPr>
        <w:tc>
          <w:tcPr>
            <w:tcW w:w="8972" w:type="dxa"/>
          </w:tcPr>
          <w:p w:rsidR="00420376" w:rsidRPr="00402377" w:rsidRDefault="00420376" w:rsidP="00420376">
            <w:pPr>
              <w:rPr>
                <w:rFonts w:asciiTheme="minorHAnsi" w:hAnsiTheme="minorHAnsi" w:cs="Arial"/>
              </w:rPr>
            </w:pPr>
            <w:r w:rsidRPr="00402377">
              <w:rPr>
                <w:rFonts w:asciiTheme="minorHAnsi" w:hAnsiTheme="minorHAnsi" w:cs="Arial"/>
              </w:rPr>
              <w:t xml:space="preserve">This committee reviews and recommends all manner of curricular change including new programs such as degrees, minors, certificates and more, new and modified courses, catalog copy and changes, and curriculum related policy. </w:t>
            </w:r>
          </w:p>
          <w:p w:rsidR="00D515F3" w:rsidRPr="00083D71" w:rsidRDefault="00D515F3" w:rsidP="00BB709A">
            <w:pPr>
              <w:rPr>
                <w:b/>
                <w:color w:val="0000FF"/>
              </w:rPr>
            </w:pPr>
          </w:p>
        </w:tc>
      </w:tr>
    </w:tbl>
    <w:p w:rsidR="001F3613" w:rsidRDefault="001F3613" w:rsidP="001F3613"/>
    <w:p w:rsidR="001F3613" w:rsidRPr="00C76199" w:rsidRDefault="001F3613" w:rsidP="00D515F3">
      <w:pPr>
        <w:ind w:hanging="90"/>
        <w:rPr>
          <w:b/>
        </w:rPr>
      </w:pPr>
      <w:r w:rsidRPr="00C76199">
        <w:rPr>
          <w:b/>
        </w:rPr>
        <w:t xml:space="preserve">2. </w:t>
      </w:r>
      <w:r>
        <w:rPr>
          <w:b/>
        </w:rPr>
        <w:t>What did you plan to accomplish this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5"/>
      </w:tblGrid>
      <w:tr w:rsidR="001F3613" w:rsidRPr="00083D71" w:rsidTr="006D379F">
        <w:trPr>
          <w:trHeight w:val="450"/>
        </w:trPr>
        <w:tc>
          <w:tcPr>
            <w:tcW w:w="8885" w:type="dxa"/>
          </w:tcPr>
          <w:p w:rsidR="00D515F3" w:rsidRPr="00402377" w:rsidRDefault="00EC5F13" w:rsidP="00402377">
            <w:pPr>
              <w:rPr>
                <w:rFonts w:asciiTheme="minorHAnsi" w:hAnsiTheme="minorHAnsi"/>
              </w:rPr>
            </w:pPr>
            <w:r w:rsidRPr="00402377">
              <w:rPr>
                <w:rFonts w:asciiTheme="minorHAnsi" w:hAnsiTheme="minorHAnsi"/>
              </w:rPr>
              <w:t xml:space="preserve">Our goal was to fulfill the </w:t>
            </w:r>
            <w:r w:rsidR="00402377" w:rsidRPr="00402377">
              <w:rPr>
                <w:rFonts w:asciiTheme="minorHAnsi" w:hAnsiTheme="minorHAnsi"/>
              </w:rPr>
              <w:t>regular</w:t>
            </w:r>
            <w:r w:rsidRPr="00402377">
              <w:rPr>
                <w:rFonts w:asciiTheme="minorHAnsi" w:hAnsiTheme="minorHAnsi"/>
              </w:rPr>
              <w:t xml:space="preserve"> duties of the Curriculum Committee as stated above.</w:t>
            </w:r>
          </w:p>
        </w:tc>
      </w:tr>
    </w:tbl>
    <w:p w:rsidR="001F3613" w:rsidRDefault="001F3613" w:rsidP="001F3613">
      <w:pPr>
        <w:rPr>
          <w:b/>
        </w:rPr>
      </w:pPr>
    </w:p>
    <w:p w:rsidR="001F3613" w:rsidRPr="00893551" w:rsidRDefault="001F3613" w:rsidP="00D515F3">
      <w:pPr>
        <w:ind w:hanging="90"/>
        <w:rPr>
          <w:b/>
        </w:rPr>
      </w:pPr>
      <w:r>
        <w:rPr>
          <w:b/>
        </w:rPr>
        <w:t xml:space="preserve">3. What did </w:t>
      </w:r>
      <w:r w:rsidR="00D515F3">
        <w:rPr>
          <w:b/>
        </w:rPr>
        <w:t>the committee</w:t>
      </w:r>
      <w:r>
        <w:rPr>
          <w:b/>
        </w:rPr>
        <w:t xml:space="preserve"> accomplish during this </w:t>
      </w:r>
      <w:r w:rsidR="00D515F3">
        <w:rPr>
          <w:b/>
        </w:rPr>
        <w:t xml:space="preserve">academic </w:t>
      </w:r>
      <w:r>
        <w:rPr>
          <w:b/>
        </w:rPr>
        <w:t>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3613" w:rsidRPr="00083D71" w:rsidTr="00785A27">
        <w:trPr>
          <w:trHeight w:val="1440"/>
        </w:trPr>
        <w:tc>
          <w:tcPr>
            <w:tcW w:w="8856" w:type="dxa"/>
          </w:tcPr>
          <w:p w:rsidR="001F3613" w:rsidRPr="00221399" w:rsidRDefault="00D404E0" w:rsidP="00D25606">
            <w:pPr>
              <w:rPr>
                <w:rFonts w:asciiTheme="minorHAnsi" w:hAnsiTheme="minorHAnsi"/>
              </w:rPr>
            </w:pPr>
            <w:r w:rsidRPr="00221399">
              <w:rPr>
                <w:rFonts w:asciiTheme="minorHAnsi" w:hAnsiTheme="minorHAnsi"/>
              </w:rPr>
              <w:t xml:space="preserve">We </w:t>
            </w:r>
            <w:r w:rsidR="00985B4B" w:rsidRPr="00221399">
              <w:rPr>
                <w:rFonts w:asciiTheme="minorHAnsi" w:hAnsiTheme="minorHAnsi"/>
              </w:rPr>
              <w:t xml:space="preserve">received </w:t>
            </w:r>
            <w:r w:rsidR="00221399" w:rsidRPr="00221399">
              <w:rPr>
                <w:rFonts w:asciiTheme="minorHAnsi" w:hAnsiTheme="minorHAnsi"/>
              </w:rPr>
              <w:t xml:space="preserve">and reviewed </w:t>
            </w:r>
            <w:r w:rsidR="00E84915" w:rsidRPr="00221399">
              <w:rPr>
                <w:rFonts w:asciiTheme="minorHAnsi" w:hAnsiTheme="minorHAnsi"/>
              </w:rPr>
              <w:t xml:space="preserve">curricular </w:t>
            </w:r>
            <w:r w:rsidR="00985B4B" w:rsidRPr="00221399">
              <w:rPr>
                <w:rFonts w:asciiTheme="minorHAnsi" w:hAnsiTheme="minorHAnsi"/>
              </w:rPr>
              <w:t xml:space="preserve">and catalog </w:t>
            </w:r>
            <w:r w:rsidR="00E84915" w:rsidRPr="00221399">
              <w:rPr>
                <w:rFonts w:asciiTheme="minorHAnsi" w:hAnsiTheme="minorHAnsi"/>
              </w:rPr>
              <w:t xml:space="preserve">changes from </w:t>
            </w:r>
            <w:r w:rsidR="00221399" w:rsidRPr="00221399">
              <w:rPr>
                <w:rFonts w:asciiTheme="minorHAnsi" w:hAnsiTheme="minorHAnsi"/>
              </w:rPr>
              <w:t>several</w:t>
            </w:r>
            <w:r w:rsidR="00E84915" w:rsidRPr="00221399">
              <w:rPr>
                <w:rFonts w:asciiTheme="minorHAnsi" w:hAnsiTheme="minorHAnsi"/>
              </w:rPr>
              <w:t xml:space="preserve"> </w:t>
            </w:r>
            <w:r w:rsidR="00D66D1A" w:rsidRPr="00221399">
              <w:rPr>
                <w:rFonts w:asciiTheme="minorHAnsi" w:hAnsiTheme="minorHAnsi"/>
              </w:rPr>
              <w:t>programs</w:t>
            </w:r>
            <w:r w:rsidR="00E84915" w:rsidRPr="00221399">
              <w:rPr>
                <w:rFonts w:asciiTheme="minorHAnsi" w:hAnsiTheme="minorHAnsi"/>
              </w:rPr>
              <w:t xml:space="preserve">. </w:t>
            </w:r>
            <w:r w:rsidR="00985B4B" w:rsidRPr="00221399">
              <w:rPr>
                <w:rFonts w:asciiTheme="minorHAnsi" w:hAnsiTheme="minorHAnsi"/>
              </w:rPr>
              <w:t xml:space="preserve">We discussed the proposed changes with program representatives and voted </w:t>
            </w:r>
            <w:r w:rsidR="00A81ACB">
              <w:rPr>
                <w:rFonts w:asciiTheme="minorHAnsi" w:hAnsiTheme="minorHAnsi"/>
              </w:rPr>
              <w:t xml:space="preserve">on </w:t>
            </w:r>
            <w:r w:rsidR="00985B4B" w:rsidRPr="00221399">
              <w:rPr>
                <w:rFonts w:asciiTheme="minorHAnsi" w:hAnsiTheme="minorHAnsi"/>
              </w:rPr>
              <w:t>whether</w:t>
            </w:r>
            <w:r w:rsidR="00221399" w:rsidRPr="00221399">
              <w:rPr>
                <w:rFonts w:asciiTheme="minorHAnsi" w:hAnsiTheme="minorHAnsi"/>
              </w:rPr>
              <w:t xml:space="preserve"> or not</w:t>
            </w:r>
            <w:r w:rsidR="00985B4B" w:rsidRPr="00221399">
              <w:rPr>
                <w:rFonts w:asciiTheme="minorHAnsi" w:hAnsiTheme="minorHAnsi"/>
              </w:rPr>
              <w:t xml:space="preserve"> to </w:t>
            </w:r>
            <w:r w:rsidR="00D25606">
              <w:rPr>
                <w:rFonts w:asciiTheme="minorHAnsi" w:hAnsiTheme="minorHAnsi"/>
              </w:rPr>
              <w:t>recommend</w:t>
            </w:r>
            <w:r w:rsidR="00985B4B" w:rsidRPr="00221399">
              <w:rPr>
                <w:rFonts w:asciiTheme="minorHAnsi" w:hAnsiTheme="minorHAnsi"/>
              </w:rPr>
              <w:t xml:space="preserve"> them</w:t>
            </w:r>
            <w:r w:rsidR="00D25606">
              <w:rPr>
                <w:rFonts w:asciiTheme="minorHAnsi" w:hAnsiTheme="minorHAnsi"/>
              </w:rPr>
              <w:t xml:space="preserve"> to Senate</w:t>
            </w:r>
            <w:r w:rsidR="00985B4B" w:rsidRPr="00221399">
              <w:rPr>
                <w:rFonts w:asciiTheme="minorHAnsi" w:hAnsiTheme="minorHAnsi"/>
              </w:rPr>
              <w:t xml:space="preserve">. In several cases we sought clarification about changes or worked with the program to alter their changes in ways we hoped would </w:t>
            </w:r>
            <w:r w:rsidR="00D25606">
              <w:rPr>
                <w:rFonts w:asciiTheme="minorHAnsi" w:hAnsiTheme="minorHAnsi"/>
              </w:rPr>
              <w:t xml:space="preserve">be </w:t>
            </w:r>
            <w:r w:rsidR="00E109A5">
              <w:rPr>
                <w:rFonts w:asciiTheme="minorHAnsi" w:hAnsiTheme="minorHAnsi"/>
              </w:rPr>
              <w:t>better</w:t>
            </w:r>
            <w:r w:rsidR="00221399" w:rsidRPr="00221399">
              <w:rPr>
                <w:rFonts w:asciiTheme="minorHAnsi" w:hAnsiTheme="minorHAnsi"/>
              </w:rPr>
              <w:t xml:space="preserve"> </w:t>
            </w:r>
            <w:r w:rsidR="00D25606">
              <w:rPr>
                <w:rFonts w:asciiTheme="minorHAnsi" w:hAnsiTheme="minorHAnsi"/>
              </w:rPr>
              <w:t>in</w:t>
            </w:r>
            <w:r w:rsidR="00D25606" w:rsidRPr="00221399">
              <w:rPr>
                <w:rFonts w:asciiTheme="minorHAnsi" w:hAnsiTheme="minorHAnsi"/>
              </w:rPr>
              <w:t xml:space="preserve"> line</w:t>
            </w:r>
            <w:r w:rsidR="00221399" w:rsidRPr="00221399">
              <w:rPr>
                <w:rFonts w:asciiTheme="minorHAnsi" w:hAnsiTheme="minorHAnsi"/>
              </w:rPr>
              <w:t xml:space="preserve"> with our </w:t>
            </w:r>
            <w:r w:rsidR="00E109A5">
              <w:rPr>
                <w:rFonts w:asciiTheme="minorHAnsi" w:hAnsiTheme="minorHAnsi"/>
              </w:rPr>
              <w:t xml:space="preserve">curriculum </w:t>
            </w:r>
            <w:r w:rsidR="00221399" w:rsidRPr="00221399">
              <w:rPr>
                <w:rFonts w:asciiTheme="minorHAnsi" w:hAnsiTheme="minorHAnsi"/>
              </w:rPr>
              <w:t>or</w:t>
            </w:r>
            <w:r w:rsidR="00985B4B" w:rsidRPr="00221399">
              <w:rPr>
                <w:rFonts w:asciiTheme="minorHAnsi" w:hAnsiTheme="minorHAnsi"/>
              </w:rPr>
              <w:t xml:space="preserve"> more understandable to students.</w:t>
            </w:r>
            <w:r w:rsidR="00E109A5">
              <w:rPr>
                <w:rFonts w:asciiTheme="minorHAnsi" w:hAnsiTheme="minorHAnsi"/>
              </w:rPr>
              <w:t xml:space="preserve"> </w:t>
            </w:r>
            <w:r w:rsidR="00D25606">
              <w:rPr>
                <w:rFonts w:asciiTheme="minorHAnsi" w:hAnsiTheme="minorHAnsi"/>
              </w:rPr>
              <w:t xml:space="preserve">Among </w:t>
            </w:r>
            <w:r w:rsidR="00E109A5">
              <w:rPr>
                <w:rFonts w:asciiTheme="minorHAnsi" w:hAnsiTheme="minorHAnsi"/>
              </w:rPr>
              <w:t>approvals for classes</w:t>
            </w:r>
            <w:r w:rsidR="00D25606">
              <w:rPr>
                <w:rFonts w:asciiTheme="minorHAnsi" w:hAnsiTheme="minorHAnsi"/>
              </w:rPr>
              <w:t>, changes to programs,</w:t>
            </w:r>
            <w:r w:rsidR="00E109A5">
              <w:rPr>
                <w:rFonts w:asciiTheme="minorHAnsi" w:hAnsiTheme="minorHAnsi"/>
              </w:rPr>
              <w:t xml:space="preserve"> and catalog changes, we also approved a </w:t>
            </w:r>
            <w:r w:rsidR="00F63810">
              <w:rPr>
                <w:rFonts w:asciiTheme="minorHAnsi" w:hAnsiTheme="minorHAnsi"/>
              </w:rPr>
              <w:t xml:space="preserve">Bachelor in Music degree, </w:t>
            </w:r>
            <w:r w:rsidR="004D5173">
              <w:rPr>
                <w:rFonts w:asciiTheme="minorHAnsi" w:hAnsiTheme="minorHAnsi"/>
              </w:rPr>
              <w:t xml:space="preserve">a Certificate in Sustainability Leadership, </w:t>
            </w:r>
            <w:r w:rsidR="00D25606">
              <w:rPr>
                <w:rFonts w:asciiTheme="minorHAnsi" w:hAnsiTheme="minorHAnsi"/>
              </w:rPr>
              <w:t xml:space="preserve">a </w:t>
            </w:r>
            <w:r w:rsidR="00556BA5">
              <w:rPr>
                <w:rFonts w:asciiTheme="minorHAnsi" w:hAnsiTheme="minorHAnsi"/>
              </w:rPr>
              <w:t xml:space="preserve">Digital Cinema minor, </w:t>
            </w:r>
            <w:r w:rsidR="00D25606">
              <w:rPr>
                <w:rFonts w:asciiTheme="minorHAnsi" w:hAnsiTheme="minorHAnsi"/>
              </w:rPr>
              <w:t xml:space="preserve">a </w:t>
            </w:r>
            <w:r w:rsidR="00556BA5">
              <w:rPr>
                <w:rFonts w:asciiTheme="minorHAnsi" w:hAnsiTheme="minorHAnsi"/>
              </w:rPr>
              <w:t xml:space="preserve">Digital Journalism minor, </w:t>
            </w:r>
            <w:r w:rsidR="00D25606">
              <w:rPr>
                <w:rFonts w:asciiTheme="minorHAnsi" w:hAnsiTheme="minorHAnsi"/>
              </w:rPr>
              <w:t>and a</w:t>
            </w:r>
            <w:r w:rsidR="00A81ACB">
              <w:rPr>
                <w:rFonts w:asciiTheme="minorHAnsi" w:hAnsiTheme="minorHAnsi"/>
              </w:rPr>
              <w:t xml:space="preserve"> </w:t>
            </w:r>
            <w:r w:rsidR="00556BA5">
              <w:rPr>
                <w:rFonts w:asciiTheme="minorHAnsi" w:hAnsiTheme="minorHAnsi"/>
              </w:rPr>
              <w:t>Social Science m</w:t>
            </w:r>
            <w:r w:rsidR="00E109A5">
              <w:rPr>
                <w:rFonts w:asciiTheme="minorHAnsi" w:hAnsiTheme="minorHAnsi"/>
              </w:rPr>
              <w:t xml:space="preserve">inor. </w:t>
            </w:r>
            <w:r w:rsidR="001107C4">
              <w:rPr>
                <w:rFonts w:asciiTheme="minorHAnsi" w:hAnsiTheme="minorHAnsi"/>
              </w:rPr>
              <w:t xml:space="preserve">The Physics degree and minor, the </w:t>
            </w:r>
            <w:r w:rsidR="001107C4" w:rsidRPr="001107C4">
              <w:rPr>
                <w:rFonts w:asciiTheme="minorHAnsi" w:hAnsiTheme="minorHAnsi"/>
              </w:rPr>
              <w:t>Certificate in Conflict Resolution</w:t>
            </w:r>
            <w:r w:rsidR="001107C4">
              <w:rPr>
                <w:rFonts w:asciiTheme="minorHAnsi" w:hAnsiTheme="minorHAnsi"/>
              </w:rPr>
              <w:t xml:space="preserve">, </w:t>
            </w:r>
            <w:r w:rsidR="00153469">
              <w:rPr>
                <w:rFonts w:asciiTheme="minorHAnsi" w:hAnsiTheme="minorHAnsi"/>
              </w:rPr>
              <w:t xml:space="preserve">the </w:t>
            </w:r>
            <w:r w:rsidR="001107C4">
              <w:rPr>
                <w:rFonts w:asciiTheme="minorHAnsi" w:hAnsiTheme="minorHAnsi"/>
              </w:rPr>
              <w:t xml:space="preserve">French minor, </w:t>
            </w:r>
            <w:r w:rsidR="00153469">
              <w:rPr>
                <w:rFonts w:asciiTheme="minorHAnsi" w:hAnsiTheme="minorHAnsi"/>
              </w:rPr>
              <w:t xml:space="preserve">the </w:t>
            </w:r>
            <w:r w:rsidR="001107C4">
              <w:rPr>
                <w:rFonts w:asciiTheme="minorHAnsi" w:hAnsiTheme="minorHAnsi"/>
              </w:rPr>
              <w:t>German minor</w:t>
            </w:r>
            <w:r w:rsidR="00556BA5">
              <w:rPr>
                <w:rFonts w:asciiTheme="minorHAnsi" w:hAnsiTheme="minorHAnsi"/>
              </w:rPr>
              <w:t xml:space="preserve">, and the </w:t>
            </w:r>
            <w:r w:rsidR="003218B3">
              <w:rPr>
                <w:rFonts w:asciiTheme="minorHAnsi" w:hAnsiTheme="minorHAnsi"/>
              </w:rPr>
              <w:t xml:space="preserve">Hospitality and Tourism minor </w:t>
            </w:r>
            <w:r w:rsidR="00A81ACB">
              <w:rPr>
                <w:rFonts w:asciiTheme="minorHAnsi" w:hAnsiTheme="minorHAnsi"/>
              </w:rPr>
              <w:t>were</w:t>
            </w:r>
            <w:r w:rsidR="00F63810">
              <w:rPr>
                <w:rFonts w:asciiTheme="minorHAnsi" w:hAnsiTheme="minorHAnsi"/>
              </w:rPr>
              <w:t xml:space="preserve"> discontinued. </w:t>
            </w:r>
          </w:p>
        </w:tc>
      </w:tr>
    </w:tbl>
    <w:p w:rsidR="00E85605" w:rsidRDefault="00E85605" w:rsidP="00D515F3">
      <w:pPr>
        <w:ind w:hanging="90"/>
        <w:rPr>
          <w:b/>
        </w:rPr>
      </w:pPr>
    </w:p>
    <w:p w:rsidR="001F3613" w:rsidRPr="001F3613" w:rsidRDefault="001F3613" w:rsidP="00D515F3">
      <w:pPr>
        <w:ind w:hanging="90"/>
        <w:rPr>
          <w:b/>
        </w:rPr>
      </w:pPr>
      <w:r w:rsidRPr="001F3613">
        <w:rPr>
          <w:b/>
        </w:rPr>
        <w:t xml:space="preserve">4. What issues </w:t>
      </w:r>
      <w:r w:rsidR="00D515F3">
        <w:rPr>
          <w:b/>
        </w:rPr>
        <w:t xml:space="preserve">and/or additional responsibilities </w:t>
      </w:r>
      <w:r w:rsidRPr="001F3613">
        <w:rPr>
          <w:b/>
        </w:rPr>
        <w:t xml:space="preserve">arose this year that </w:t>
      </w:r>
      <w:r w:rsidR="00D515F3">
        <w:rPr>
          <w:b/>
        </w:rPr>
        <w:t>influenced the work of the committee?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3613" w:rsidRPr="00083D71" w:rsidTr="00785A27">
        <w:trPr>
          <w:trHeight w:val="1440"/>
        </w:trPr>
        <w:tc>
          <w:tcPr>
            <w:tcW w:w="8856" w:type="dxa"/>
          </w:tcPr>
          <w:p w:rsidR="001F3613" w:rsidRDefault="00621558" w:rsidP="00F76D99">
            <w:pPr>
              <w:rPr>
                <w:rFonts w:asciiTheme="minorHAnsi" w:hAnsiTheme="minorHAnsi"/>
              </w:rPr>
            </w:pPr>
            <w:r>
              <w:rPr>
                <w:rFonts w:asciiTheme="minorHAnsi" w:hAnsiTheme="minorHAnsi"/>
              </w:rPr>
              <w:t>C</w:t>
            </w:r>
            <w:r w:rsidR="00EC5F13" w:rsidRPr="0012659F">
              <w:rPr>
                <w:rFonts w:asciiTheme="minorHAnsi" w:hAnsiTheme="minorHAnsi"/>
              </w:rPr>
              <w:t>ross-listing</w:t>
            </w:r>
            <w:r>
              <w:rPr>
                <w:rFonts w:asciiTheme="minorHAnsi" w:hAnsiTheme="minorHAnsi"/>
              </w:rPr>
              <w:t xml:space="preserve"> </w:t>
            </w:r>
            <w:r w:rsidR="00E12884">
              <w:rPr>
                <w:rFonts w:asciiTheme="minorHAnsi" w:hAnsiTheme="minorHAnsi"/>
              </w:rPr>
              <w:t>had been a frequent</w:t>
            </w:r>
            <w:r>
              <w:rPr>
                <w:rFonts w:asciiTheme="minorHAnsi" w:hAnsiTheme="minorHAnsi"/>
              </w:rPr>
              <w:t xml:space="preserve"> subject of conversation </w:t>
            </w:r>
            <w:r w:rsidR="00E12884">
              <w:rPr>
                <w:rFonts w:asciiTheme="minorHAnsi" w:hAnsiTheme="minorHAnsi"/>
              </w:rPr>
              <w:t>last year</w:t>
            </w:r>
            <w:r>
              <w:rPr>
                <w:rFonts w:asciiTheme="minorHAnsi" w:hAnsiTheme="minorHAnsi"/>
              </w:rPr>
              <w:t xml:space="preserve">, </w:t>
            </w:r>
            <w:r w:rsidR="00E12884">
              <w:rPr>
                <w:rFonts w:asciiTheme="minorHAnsi" w:hAnsiTheme="minorHAnsi"/>
              </w:rPr>
              <w:t>and</w:t>
            </w:r>
            <w:r>
              <w:rPr>
                <w:rFonts w:asciiTheme="minorHAnsi" w:hAnsiTheme="minorHAnsi"/>
              </w:rPr>
              <w:t xml:space="preserve"> this year we decided it was important to have some</w:t>
            </w:r>
            <w:r w:rsidR="00E12884">
              <w:rPr>
                <w:rFonts w:asciiTheme="minorHAnsi" w:hAnsiTheme="minorHAnsi"/>
              </w:rPr>
              <w:t xml:space="preserve"> formal</w:t>
            </w:r>
            <w:r>
              <w:rPr>
                <w:rFonts w:asciiTheme="minorHAnsi" w:hAnsiTheme="minorHAnsi"/>
              </w:rPr>
              <w:t xml:space="preserve"> policy about how</w:t>
            </w:r>
            <w:r w:rsidR="00221399">
              <w:rPr>
                <w:rFonts w:asciiTheme="minorHAnsi" w:hAnsiTheme="minorHAnsi"/>
              </w:rPr>
              <w:t xml:space="preserve"> to</w:t>
            </w:r>
            <w:r>
              <w:rPr>
                <w:rFonts w:asciiTheme="minorHAnsi" w:hAnsiTheme="minorHAnsi"/>
              </w:rPr>
              <w:t xml:space="preserve"> better manage cross-listing. We had some long conversations </w:t>
            </w:r>
            <w:r w:rsidR="00F76D99">
              <w:rPr>
                <w:rFonts w:asciiTheme="minorHAnsi" w:hAnsiTheme="minorHAnsi"/>
              </w:rPr>
              <w:t xml:space="preserve">with various stakeholders so that we could have a full understanding of the issues involved. We then </w:t>
            </w:r>
            <w:r>
              <w:rPr>
                <w:rFonts w:asciiTheme="minorHAnsi" w:hAnsiTheme="minorHAnsi"/>
              </w:rPr>
              <w:t>sent it to</w:t>
            </w:r>
            <w:r w:rsidR="00EC5F13" w:rsidRPr="0012659F">
              <w:rPr>
                <w:rFonts w:asciiTheme="minorHAnsi" w:hAnsiTheme="minorHAnsi"/>
              </w:rPr>
              <w:t xml:space="preserve"> </w:t>
            </w:r>
            <w:r>
              <w:rPr>
                <w:rFonts w:asciiTheme="minorHAnsi" w:hAnsiTheme="minorHAnsi"/>
              </w:rPr>
              <w:t xml:space="preserve">the Academic Policies Committee </w:t>
            </w:r>
            <w:r w:rsidR="00F76D99">
              <w:rPr>
                <w:rFonts w:asciiTheme="minorHAnsi" w:hAnsiTheme="minorHAnsi"/>
              </w:rPr>
              <w:t>so that a</w:t>
            </w:r>
            <w:r>
              <w:rPr>
                <w:rFonts w:asciiTheme="minorHAnsi" w:hAnsiTheme="minorHAnsi"/>
              </w:rPr>
              <w:t xml:space="preserve"> formal policy</w:t>
            </w:r>
            <w:r w:rsidR="00F76D99">
              <w:rPr>
                <w:rFonts w:asciiTheme="minorHAnsi" w:hAnsiTheme="minorHAnsi"/>
              </w:rPr>
              <w:t xml:space="preserve"> could be created</w:t>
            </w:r>
            <w:r>
              <w:rPr>
                <w:rFonts w:asciiTheme="minorHAnsi" w:hAnsiTheme="minorHAnsi"/>
              </w:rPr>
              <w:t xml:space="preserve">. After Senate approval, we worked with the Academic Policies Committee to create a form </w:t>
            </w:r>
            <w:r w:rsidR="00F76D99">
              <w:rPr>
                <w:rFonts w:asciiTheme="minorHAnsi" w:hAnsiTheme="minorHAnsi"/>
              </w:rPr>
              <w:t>for</w:t>
            </w:r>
            <w:r>
              <w:rPr>
                <w:rFonts w:asciiTheme="minorHAnsi" w:hAnsiTheme="minorHAnsi"/>
              </w:rPr>
              <w:t xml:space="preserve"> programs </w:t>
            </w:r>
            <w:r w:rsidR="00F76D99">
              <w:rPr>
                <w:rFonts w:asciiTheme="minorHAnsi" w:hAnsiTheme="minorHAnsi"/>
              </w:rPr>
              <w:t>wishing</w:t>
            </w:r>
            <w:r>
              <w:rPr>
                <w:rFonts w:asciiTheme="minorHAnsi" w:hAnsiTheme="minorHAnsi"/>
              </w:rPr>
              <w:t xml:space="preserve"> to cross list or cross reference their courses.</w:t>
            </w:r>
          </w:p>
          <w:p w:rsidR="00235D21" w:rsidRDefault="00235D21" w:rsidP="00F76D99">
            <w:pPr>
              <w:rPr>
                <w:rFonts w:asciiTheme="minorHAnsi" w:hAnsiTheme="minorHAnsi"/>
              </w:rPr>
            </w:pPr>
          </w:p>
          <w:p w:rsidR="00235D21" w:rsidRPr="0012659F" w:rsidRDefault="00235D21" w:rsidP="00F76D99">
            <w:pPr>
              <w:rPr>
                <w:rFonts w:asciiTheme="minorHAnsi" w:hAnsiTheme="minorHAnsi"/>
              </w:rPr>
            </w:pPr>
            <w:r>
              <w:rPr>
                <w:rFonts w:asciiTheme="minorHAnsi" w:hAnsiTheme="minorHAnsi"/>
              </w:rPr>
              <w:t>In addition, we decided to review and update the Curriculum Procedure Manual. This was accomplished toward the end of spring term.</w:t>
            </w:r>
          </w:p>
        </w:tc>
      </w:tr>
    </w:tbl>
    <w:p w:rsidR="00D515F3" w:rsidRDefault="00D515F3" w:rsidP="001F3613">
      <w:pPr>
        <w:rPr>
          <w:b/>
        </w:rPr>
      </w:pPr>
    </w:p>
    <w:p w:rsidR="001F3613" w:rsidRPr="00D515F3" w:rsidRDefault="00D515F3" w:rsidP="00D515F3">
      <w:pPr>
        <w:ind w:hanging="90"/>
        <w:rPr>
          <w:b/>
        </w:rPr>
      </w:pPr>
      <w:r w:rsidRPr="00D515F3">
        <w:rPr>
          <w:b/>
        </w:rPr>
        <w:t xml:space="preserve">5. </w:t>
      </w:r>
      <w:r>
        <w:rPr>
          <w:b/>
        </w:rPr>
        <w:t>Given what you have learned this year, what goals do you recommend this senate committee focus upon in the upcoming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F3613" w:rsidRPr="00083D71" w:rsidTr="00785A27">
        <w:trPr>
          <w:trHeight w:val="1440"/>
        </w:trPr>
        <w:tc>
          <w:tcPr>
            <w:tcW w:w="8856" w:type="dxa"/>
          </w:tcPr>
          <w:p w:rsidR="00061874" w:rsidRPr="00221399" w:rsidRDefault="00D404E0" w:rsidP="00221399">
            <w:pPr>
              <w:rPr>
                <w:rFonts w:asciiTheme="minorHAnsi" w:hAnsiTheme="minorHAnsi"/>
              </w:rPr>
            </w:pPr>
            <w:r w:rsidRPr="00221399">
              <w:rPr>
                <w:rFonts w:asciiTheme="minorHAnsi" w:hAnsiTheme="minorHAnsi"/>
              </w:rPr>
              <w:lastRenderedPageBreak/>
              <w:t>We will continue to fulfill the regular duties of the Curriculum Committee.</w:t>
            </w:r>
            <w:r w:rsidR="00221399" w:rsidRPr="00221399">
              <w:rPr>
                <w:rFonts w:asciiTheme="minorHAnsi" w:hAnsiTheme="minorHAnsi"/>
              </w:rPr>
              <w:t xml:space="preserve"> We will monitor the new process of requesting cross listing or cross referencing to ensure that the policy and form are meeting campus needs. We should also work to develop internal guidelines for discussing </w:t>
            </w:r>
            <w:r w:rsidR="00402A6A">
              <w:rPr>
                <w:rFonts w:asciiTheme="minorHAnsi" w:hAnsiTheme="minorHAnsi"/>
              </w:rPr>
              <w:t xml:space="preserve">and considering </w:t>
            </w:r>
            <w:r w:rsidR="00221399" w:rsidRPr="00221399">
              <w:rPr>
                <w:rFonts w:asciiTheme="minorHAnsi" w:hAnsiTheme="minorHAnsi"/>
              </w:rPr>
              <w:t xml:space="preserve">cross listing and cross referencing when it is requested. </w:t>
            </w:r>
          </w:p>
        </w:tc>
      </w:tr>
    </w:tbl>
    <w:p w:rsidR="001F3613" w:rsidRPr="009D34C1" w:rsidRDefault="001F3613" w:rsidP="00235D21">
      <w:pPr>
        <w:rPr>
          <w:b/>
        </w:rPr>
      </w:pPr>
    </w:p>
    <w:sectPr w:rsidR="001F3613" w:rsidRPr="009D34C1" w:rsidSect="00785A2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B09" w:rsidRDefault="00191B09" w:rsidP="00D515F3">
      <w:r>
        <w:separator/>
      </w:r>
    </w:p>
  </w:endnote>
  <w:endnote w:type="continuationSeparator" w:id="0">
    <w:p w:rsidR="00191B09" w:rsidRDefault="00191B09" w:rsidP="00D5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39" w:rsidRDefault="00261A35" w:rsidP="00785A27">
    <w:pPr>
      <w:pStyle w:val="Footer"/>
      <w:framePr w:wrap="around" w:vAnchor="text" w:hAnchor="margin" w:xAlign="right" w:y="1"/>
      <w:rPr>
        <w:rStyle w:val="PageNumber"/>
      </w:rPr>
    </w:pPr>
    <w:r>
      <w:rPr>
        <w:rStyle w:val="PageNumber"/>
      </w:rPr>
      <w:fldChar w:fldCharType="begin"/>
    </w:r>
    <w:r w:rsidR="003F4639">
      <w:rPr>
        <w:rStyle w:val="PageNumber"/>
      </w:rPr>
      <w:instrText xml:space="preserve">PAGE  </w:instrText>
    </w:r>
    <w:r>
      <w:rPr>
        <w:rStyle w:val="PageNumber"/>
      </w:rPr>
      <w:fldChar w:fldCharType="end"/>
    </w:r>
  </w:p>
  <w:p w:rsidR="003F4639" w:rsidRDefault="003F4639" w:rsidP="00785A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39" w:rsidRDefault="003F4639">
    <w:pPr>
      <w:pStyle w:val="Footer"/>
      <w:rPr>
        <w:sz w:val="16"/>
        <w:szCs w:val="16"/>
      </w:rPr>
    </w:pPr>
    <w:r>
      <w:rPr>
        <w:sz w:val="16"/>
        <w:szCs w:val="16"/>
      </w:rPr>
      <w:t>Senate Committee Report Form/Associate Provost/2011</w:t>
    </w:r>
  </w:p>
  <w:p w:rsidR="003F4639" w:rsidRPr="008D5183" w:rsidRDefault="003F4639">
    <w:pPr>
      <w:pStyle w:val="Footer"/>
      <w:rPr>
        <w:sz w:val="16"/>
        <w:szCs w:val="16"/>
      </w:rPr>
    </w:pPr>
  </w:p>
  <w:p w:rsidR="003F4639" w:rsidRPr="005E67F0" w:rsidRDefault="003F4639" w:rsidP="00785A27">
    <w:pPr>
      <w:pStyle w:val="Footer"/>
      <w:ind w:right="360"/>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B09" w:rsidRDefault="00191B09" w:rsidP="00D515F3">
      <w:r>
        <w:separator/>
      </w:r>
    </w:p>
  </w:footnote>
  <w:footnote w:type="continuationSeparator" w:id="0">
    <w:p w:rsidR="00191B09" w:rsidRDefault="00191B09" w:rsidP="00D51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13"/>
    <w:rsid w:val="00031D47"/>
    <w:rsid w:val="00061874"/>
    <w:rsid w:val="00072203"/>
    <w:rsid w:val="000E74BC"/>
    <w:rsid w:val="001054A9"/>
    <w:rsid w:val="001107C4"/>
    <w:rsid w:val="0012659F"/>
    <w:rsid w:val="00153469"/>
    <w:rsid w:val="00191B09"/>
    <w:rsid w:val="001A2009"/>
    <w:rsid w:val="001F3613"/>
    <w:rsid w:val="00221399"/>
    <w:rsid w:val="00235D21"/>
    <w:rsid w:val="00254026"/>
    <w:rsid w:val="00261A35"/>
    <w:rsid w:val="002674AE"/>
    <w:rsid w:val="003218B3"/>
    <w:rsid w:val="00355CB0"/>
    <w:rsid w:val="003F4639"/>
    <w:rsid w:val="00402377"/>
    <w:rsid w:val="00402A6A"/>
    <w:rsid w:val="00420376"/>
    <w:rsid w:val="00441BDD"/>
    <w:rsid w:val="00463810"/>
    <w:rsid w:val="004D5173"/>
    <w:rsid w:val="00556BA5"/>
    <w:rsid w:val="005861C3"/>
    <w:rsid w:val="005D4FCA"/>
    <w:rsid w:val="00607E29"/>
    <w:rsid w:val="00621558"/>
    <w:rsid w:val="006D379F"/>
    <w:rsid w:val="00733159"/>
    <w:rsid w:val="00785A27"/>
    <w:rsid w:val="007F2C17"/>
    <w:rsid w:val="008940A8"/>
    <w:rsid w:val="008A1C0E"/>
    <w:rsid w:val="008D5F4A"/>
    <w:rsid w:val="00930BEC"/>
    <w:rsid w:val="00985B4B"/>
    <w:rsid w:val="00A34F16"/>
    <w:rsid w:val="00A81ACB"/>
    <w:rsid w:val="00AB3082"/>
    <w:rsid w:val="00BA0B50"/>
    <w:rsid w:val="00BB709A"/>
    <w:rsid w:val="00CF105E"/>
    <w:rsid w:val="00D25606"/>
    <w:rsid w:val="00D404E0"/>
    <w:rsid w:val="00D515F3"/>
    <w:rsid w:val="00D66D1A"/>
    <w:rsid w:val="00D8705E"/>
    <w:rsid w:val="00E109A5"/>
    <w:rsid w:val="00E12884"/>
    <w:rsid w:val="00E1496C"/>
    <w:rsid w:val="00E84915"/>
    <w:rsid w:val="00E85605"/>
    <w:rsid w:val="00E90DD9"/>
    <w:rsid w:val="00EC5F13"/>
    <w:rsid w:val="00ED760D"/>
    <w:rsid w:val="00F63810"/>
    <w:rsid w:val="00F76D99"/>
    <w:rsid w:val="00FB38DF"/>
    <w:rsid w:val="00FC5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613"/>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1F3613"/>
    <w:pPr>
      <w:tabs>
        <w:tab w:val="center" w:pos="4320"/>
        <w:tab w:val="right" w:pos="8640"/>
      </w:tabs>
    </w:pPr>
  </w:style>
  <w:style w:type="character" w:customStyle="1" w:styleId="FooterChar">
    <w:name w:val="Footer Char"/>
    <w:basedOn w:val="DefaultParagraphFont"/>
    <w:link w:val="Footer"/>
    <w:uiPriority w:val="99"/>
    <w:rsid w:val="001F3613"/>
    <w:rPr>
      <w:rFonts w:ascii="Times New Roman" w:eastAsia="Times New Roman" w:hAnsi="Times New Roman" w:cs="Times New Roman"/>
      <w:sz w:val="24"/>
      <w:szCs w:val="24"/>
    </w:rPr>
  </w:style>
  <w:style w:type="character" w:styleId="PageNumber">
    <w:name w:val="page number"/>
    <w:basedOn w:val="DefaultParagraphFont"/>
    <w:rsid w:val="001F3613"/>
  </w:style>
  <w:style w:type="character" w:styleId="Hyperlink">
    <w:name w:val="Hyperlink"/>
    <w:basedOn w:val="DefaultParagraphFont"/>
    <w:uiPriority w:val="99"/>
    <w:unhideWhenUsed/>
    <w:rsid w:val="001F3613"/>
    <w:rPr>
      <w:color w:val="0000FF"/>
      <w:u w:val="single"/>
    </w:rPr>
  </w:style>
  <w:style w:type="paragraph" w:styleId="Header">
    <w:name w:val="header"/>
    <w:basedOn w:val="Normal"/>
    <w:link w:val="HeaderChar"/>
    <w:uiPriority w:val="99"/>
    <w:semiHidden/>
    <w:unhideWhenUsed/>
    <w:rsid w:val="00D515F3"/>
    <w:pPr>
      <w:tabs>
        <w:tab w:val="center" w:pos="4680"/>
        <w:tab w:val="right" w:pos="9360"/>
      </w:tabs>
    </w:pPr>
  </w:style>
  <w:style w:type="character" w:customStyle="1" w:styleId="HeaderChar">
    <w:name w:val="Header Char"/>
    <w:basedOn w:val="DefaultParagraphFont"/>
    <w:link w:val="Header"/>
    <w:uiPriority w:val="99"/>
    <w:semiHidden/>
    <w:rsid w:val="00D515F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613"/>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1F3613"/>
    <w:pPr>
      <w:tabs>
        <w:tab w:val="center" w:pos="4320"/>
        <w:tab w:val="right" w:pos="8640"/>
      </w:tabs>
    </w:pPr>
  </w:style>
  <w:style w:type="character" w:customStyle="1" w:styleId="FooterChar">
    <w:name w:val="Footer Char"/>
    <w:basedOn w:val="DefaultParagraphFont"/>
    <w:link w:val="Footer"/>
    <w:uiPriority w:val="99"/>
    <w:rsid w:val="001F3613"/>
    <w:rPr>
      <w:rFonts w:ascii="Times New Roman" w:eastAsia="Times New Roman" w:hAnsi="Times New Roman" w:cs="Times New Roman"/>
      <w:sz w:val="24"/>
      <w:szCs w:val="24"/>
    </w:rPr>
  </w:style>
  <w:style w:type="character" w:styleId="PageNumber">
    <w:name w:val="page number"/>
    <w:basedOn w:val="DefaultParagraphFont"/>
    <w:rsid w:val="001F3613"/>
  </w:style>
  <w:style w:type="character" w:styleId="Hyperlink">
    <w:name w:val="Hyperlink"/>
    <w:basedOn w:val="DefaultParagraphFont"/>
    <w:uiPriority w:val="99"/>
    <w:unhideWhenUsed/>
    <w:rsid w:val="001F3613"/>
    <w:rPr>
      <w:color w:val="0000FF"/>
      <w:u w:val="single"/>
    </w:rPr>
  </w:style>
  <w:style w:type="paragraph" w:styleId="Header">
    <w:name w:val="header"/>
    <w:basedOn w:val="Normal"/>
    <w:link w:val="HeaderChar"/>
    <w:uiPriority w:val="99"/>
    <w:semiHidden/>
    <w:unhideWhenUsed/>
    <w:rsid w:val="00D515F3"/>
    <w:pPr>
      <w:tabs>
        <w:tab w:val="center" w:pos="4680"/>
        <w:tab w:val="right" w:pos="9360"/>
      </w:tabs>
    </w:pPr>
  </w:style>
  <w:style w:type="character" w:customStyle="1" w:styleId="HeaderChar">
    <w:name w:val="Header Char"/>
    <w:basedOn w:val="DefaultParagraphFont"/>
    <w:link w:val="Header"/>
    <w:uiPriority w:val="99"/>
    <w:semiHidden/>
    <w:rsid w:val="00D515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934">
      <w:bodyDiv w:val="1"/>
      <w:marLeft w:val="0"/>
      <w:marRight w:val="0"/>
      <w:marTop w:val="0"/>
      <w:marBottom w:val="0"/>
      <w:divBdr>
        <w:top w:val="none" w:sz="0" w:space="0" w:color="auto"/>
        <w:left w:val="none" w:sz="0" w:space="0" w:color="auto"/>
        <w:bottom w:val="none" w:sz="0" w:space="0" w:color="auto"/>
        <w:right w:val="none" w:sz="0" w:space="0" w:color="auto"/>
      </w:divBdr>
      <w:divsChild>
        <w:div w:id="345138777">
          <w:marLeft w:val="0"/>
          <w:marRight w:val="0"/>
          <w:marTop w:val="0"/>
          <w:marBottom w:val="0"/>
          <w:divBdr>
            <w:top w:val="none" w:sz="0" w:space="0" w:color="auto"/>
            <w:left w:val="none" w:sz="0" w:space="0" w:color="auto"/>
            <w:bottom w:val="none" w:sz="0" w:space="0" w:color="auto"/>
            <w:right w:val="none" w:sz="0" w:space="0" w:color="auto"/>
          </w:divBdr>
        </w:div>
      </w:divsChild>
    </w:div>
    <w:div w:id="993950340">
      <w:bodyDiv w:val="1"/>
      <w:marLeft w:val="0"/>
      <w:marRight w:val="0"/>
      <w:marTop w:val="0"/>
      <w:marBottom w:val="0"/>
      <w:divBdr>
        <w:top w:val="none" w:sz="0" w:space="0" w:color="auto"/>
        <w:left w:val="none" w:sz="0" w:space="0" w:color="auto"/>
        <w:bottom w:val="none" w:sz="0" w:space="0" w:color="auto"/>
        <w:right w:val="none" w:sz="0" w:space="0" w:color="auto"/>
      </w:divBdr>
      <w:divsChild>
        <w:div w:id="1924145030">
          <w:marLeft w:val="0"/>
          <w:marRight w:val="0"/>
          <w:marTop w:val="0"/>
          <w:marBottom w:val="0"/>
          <w:divBdr>
            <w:top w:val="none" w:sz="0" w:space="0" w:color="auto"/>
            <w:left w:val="none" w:sz="0" w:space="0" w:color="auto"/>
            <w:bottom w:val="none" w:sz="0" w:space="0" w:color="auto"/>
            <w:right w:val="none" w:sz="0" w:space="0" w:color="auto"/>
          </w:divBdr>
        </w:div>
        <w:div w:id="1870990101">
          <w:marLeft w:val="0"/>
          <w:marRight w:val="0"/>
          <w:marTop w:val="0"/>
          <w:marBottom w:val="0"/>
          <w:divBdr>
            <w:top w:val="none" w:sz="0" w:space="0" w:color="auto"/>
            <w:left w:val="none" w:sz="0" w:space="0" w:color="auto"/>
            <w:bottom w:val="none" w:sz="0" w:space="0" w:color="auto"/>
            <w:right w:val="none" w:sz="0" w:space="0" w:color="auto"/>
          </w:divBdr>
        </w:div>
        <w:div w:id="604574718">
          <w:marLeft w:val="0"/>
          <w:marRight w:val="0"/>
          <w:marTop w:val="0"/>
          <w:marBottom w:val="0"/>
          <w:divBdr>
            <w:top w:val="none" w:sz="0" w:space="0" w:color="auto"/>
            <w:left w:val="none" w:sz="0" w:space="0" w:color="auto"/>
            <w:bottom w:val="none" w:sz="0" w:space="0" w:color="auto"/>
            <w:right w:val="none" w:sz="0" w:space="0" w:color="auto"/>
          </w:divBdr>
        </w:div>
        <w:div w:id="2105147941">
          <w:marLeft w:val="0"/>
          <w:marRight w:val="0"/>
          <w:marTop w:val="0"/>
          <w:marBottom w:val="0"/>
          <w:divBdr>
            <w:top w:val="none" w:sz="0" w:space="0" w:color="auto"/>
            <w:left w:val="none" w:sz="0" w:space="0" w:color="auto"/>
            <w:bottom w:val="none" w:sz="0" w:space="0" w:color="auto"/>
            <w:right w:val="none" w:sz="0" w:space="0" w:color="auto"/>
          </w:divBdr>
        </w:div>
        <w:div w:id="1027175936">
          <w:marLeft w:val="0"/>
          <w:marRight w:val="0"/>
          <w:marTop w:val="0"/>
          <w:marBottom w:val="0"/>
          <w:divBdr>
            <w:top w:val="none" w:sz="0" w:space="0" w:color="auto"/>
            <w:left w:val="none" w:sz="0" w:space="0" w:color="auto"/>
            <w:bottom w:val="none" w:sz="0" w:space="0" w:color="auto"/>
            <w:right w:val="none" w:sz="0" w:space="0" w:color="auto"/>
          </w:divBdr>
        </w:div>
        <w:div w:id="436215832">
          <w:marLeft w:val="0"/>
          <w:marRight w:val="0"/>
          <w:marTop w:val="0"/>
          <w:marBottom w:val="0"/>
          <w:divBdr>
            <w:top w:val="none" w:sz="0" w:space="0" w:color="auto"/>
            <w:left w:val="none" w:sz="0" w:space="0" w:color="auto"/>
            <w:bottom w:val="none" w:sz="0" w:space="0" w:color="auto"/>
            <w:right w:val="none" w:sz="0" w:space="0" w:color="auto"/>
          </w:divBdr>
        </w:div>
      </w:divsChild>
    </w:div>
    <w:div w:id="1531726950">
      <w:bodyDiv w:val="1"/>
      <w:marLeft w:val="0"/>
      <w:marRight w:val="0"/>
      <w:marTop w:val="0"/>
      <w:marBottom w:val="0"/>
      <w:divBdr>
        <w:top w:val="none" w:sz="0" w:space="0" w:color="auto"/>
        <w:left w:val="none" w:sz="0" w:space="0" w:color="auto"/>
        <w:bottom w:val="none" w:sz="0" w:space="0" w:color="auto"/>
        <w:right w:val="none" w:sz="0" w:space="0" w:color="auto"/>
      </w:divBdr>
      <w:divsChild>
        <w:div w:id="1445878269">
          <w:marLeft w:val="0"/>
          <w:marRight w:val="0"/>
          <w:marTop w:val="0"/>
          <w:marBottom w:val="0"/>
          <w:divBdr>
            <w:top w:val="none" w:sz="0" w:space="0" w:color="auto"/>
            <w:left w:val="none" w:sz="0" w:space="0" w:color="auto"/>
            <w:bottom w:val="none" w:sz="0" w:space="0" w:color="auto"/>
            <w:right w:val="none" w:sz="0" w:space="0" w:color="auto"/>
          </w:divBdr>
        </w:div>
      </w:divsChild>
    </w:div>
    <w:div w:id="2052607869">
      <w:bodyDiv w:val="1"/>
      <w:marLeft w:val="0"/>
      <w:marRight w:val="0"/>
      <w:marTop w:val="0"/>
      <w:marBottom w:val="0"/>
      <w:divBdr>
        <w:top w:val="none" w:sz="0" w:space="0" w:color="auto"/>
        <w:left w:val="none" w:sz="0" w:space="0" w:color="auto"/>
        <w:bottom w:val="none" w:sz="0" w:space="0" w:color="auto"/>
        <w:right w:val="none" w:sz="0" w:space="0" w:color="auto"/>
      </w:divBdr>
      <w:divsChild>
        <w:div w:id="1757747089">
          <w:marLeft w:val="0"/>
          <w:marRight w:val="0"/>
          <w:marTop w:val="0"/>
          <w:marBottom w:val="0"/>
          <w:divBdr>
            <w:top w:val="none" w:sz="0" w:space="0" w:color="auto"/>
            <w:left w:val="none" w:sz="0" w:space="0" w:color="auto"/>
            <w:bottom w:val="none" w:sz="0" w:space="0" w:color="auto"/>
            <w:right w:val="none" w:sz="0" w:space="0" w:color="auto"/>
          </w:divBdr>
        </w:div>
        <w:div w:id="857233473">
          <w:marLeft w:val="0"/>
          <w:marRight w:val="0"/>
          <w:marTop w:val="0"/>
          <w:marBottom w:val="0"/>
          <w:divBdr>
            <w:top w:val="none" w:sz="0" w:space="0" w:color="auto"/>
            <w:left w:val="none" w:sz="0" w:space="0" w:color="auto"/>
            <w:bottom w:val="none" w:sz="0" w:space="0" w:color="auto"/>
            <w:right w:val="none" w:sz="0" w:space="0" w:color="auto"/>
          </w:divBdr>
        </w:div>
        <w:div w:id="1326392673">
          <w:marLeft w:val="0"/>
          <w:marRight w:val="0"/>
          <w:marTop w:val="0"/>
          <w:marBottom w:val="0"/>
          <w:divBdr>
            <w:top w:val="none" w:sz="0" w:space="0" w:color="auto"/>
            <w:left w:val="none" w:sz="0" w:space="0" w:color="auto"/>
            <w:bottom w:val="none" w:sz="0" w:space="0" w:color="auto"/>
            <w:right w:val="none" w:sz="0" w:space="0" w:color="auto"/>
          </w:divBdr>
        </w:div>
      </w:divsChild>
    </w:div>
    <w:div w:id="2093895234">
      <w:bodyDiv w:val="1"/>
      <w:marLeft w:val="0"/>
      <w:marRight w:val="0"/>
      <w:marTop w:val="0"/>
      <w:marBottom w:val="0"/>
      <w:divBdr>
        <w:top w:val="none" w:sz="0" w:space="0" w:color="auto"/>
        <w:left w:val="none" w:sz="0" w:space="0" w:color="auto"/>
        <w:bottom w:val="none" w:sz="0" w:space="0" w:color="auto"/>
        <w:right w:val="none" w:sz="0" w:space="0" w:color="auto"/>
      </w:divBdr>
      <w:divsChild>
        <w:div w:id="866987836">
          <w:marLeft w:val="0"/>
          <w:marRight w:val="0"/>
          <w:marTop w:val="0"/>
          <w:marBottom w:val="0"/>
          <w:divBdr>
            <w:top w:val="none" w:sz="0" w:space="0" w:color="auto"/>
            <w:left w:val="none" w:sz="0" w:space="0" w:color="auto"/>
            <w:bottom w:val="none" w:sz="0" w:space="0" w:color="auto"/>
            <w:right w:val="none" w:sz="0" w:space="0" w:color="auto"/>
          </w:divBdr>
        </w:div>
        <w:div w:id="576981330">
          <w:marLeft w:val="0"/>
          <w:marRight w:val="0"/>
          <w:marTop w:val="0"/>
          <w:marBottom w:val="0"/>
          <w:divBdr>
            <w:top w:val="none" w:sz="0" w:space="0" w:color="auto"/>
            <w:left w:val="none" w:sz="0" w:space="0" w:color="auto"/>
            <w:bottom w:val="none" w:sz="0" w:space="0" w:color="auto"/>
            <w:right w:val="none" w:sz="0" w:space="0" w:color="auto"/>
          </w:divBdr>
        </w:div>
        <w:div w:id="489831515">
          <w:marLeft w:val="0"/>
          <w:marRight w:val="0"/>
          <w:marTop w:val="0"/>
          <w:marBottom w:val="0"/>
          <w:divBdr>
            <w:top w:val="none" w:sz="0" w:space="0" w:color="auto"/>
            <w:left w:val="none" w:sz="0" w:space="0" w:color="auto"/>
            <w:bottom w:val="none" w:sz="0" w:space="0" w:color="auto"/>
            <w:right w:val="none" w:sz="0" w:space="0" w:color="auto"/>
          </w:divBdr>
        </w:div>
        <w:div w:id="2145615716">
          <w:marLeft w:val="0"/>
          <w:marRight w:val="0"/>
          <w:marTop w:val="0"/>
          <w:marBottom w:val="0"/>
          <w:divBdr>
            <w:top w:val="none" w:sz="0" w:space="0" w:color="auto"/>
            <w:left w:val="none" w:sz="0" w:space="0" w:color="auto"/>
            <w:bottom w:val="none" w:sz="0" w:space="0" w:color="auto"/>
            <w:right w:val="none" w:sz="0" w:space="0" w:color="auto"/>
          </w:divBdr>
        </w:div>
        <w:div w:id="1496647009">
          <w:marLeft w:val="0"/>
          <w:marRight w:val="0"/>
          <w:marTop w:val="0"/>
          <w:marBottom w:val="0"/>
          <w:divBdr>
            <w:top w:val="none" w:sz="0" w:space="0" w:color="auto"/>
            <w:left w:val="none" w:sz="0" w:space="0" w:color="auto"/>
            <w:bottom w:val="none" w:sz="0" w:space="0" w:color="auto"/>
            <w:right w:val="none" w:sz="0" w:space="0" w:color="auto"/>
          </w:divBdr>
        </w:div>
        <w:div w:id="1925989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66CC3-B178-154E-9178-1850F52B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ITInstaller</dc:creator>
  <cp:keywords/>
  <dc:description/>
  <cp:lastModifiedBy>Larry Shrewsbury</cp:lastModifiedBy>
  <cp:revision>2</cp:revision>
  <cp:lastPrinted>2011-08-08T19:33:00Z</cp:lastPrinted>
  <dcterms:created xsi:type="dcterms:W3CDTF">2017-06-04T15:07:00Z</dcterms:created>
  <dcterms:modified xsi:type="dcterms:W3CDTF">2017-06-04T15:07:00Z</dcterms:modified>
</cp:coreProperties>
</file>